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D22" w:rsidRPr="008D7D22" w:rsidRDefault="00372917" w:rsidP="008D7D22">
      <w:pPr>
        <w:framePr w:w="1153" w:h="1441" w:hSpace="180" w:wrap="auto" w:vAnchor="text" w:hAnchor="page" w:x="5842" w:y="1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2A927717">
            <wp:extent cx="74295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7D22" w:rsidRPr="008D7D22" w:rsidRDefault="008D7D22" w:rsidP="00DC5E9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D22">
        <w:rPr>
          <w:rFonts w:ascii="Times New Roman" w:hAnsi="Times New Roman" w:cs="Times New Roman"/>
        </w:rPr>
        <w:t xml:space="preserve"> 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DC5E94" w:rsidRPr="008D7D22" w:rsidRDefault="00DC5E94" w:rsidP="00DC5E94">
      <w:pPr>
        <w:pStyle w:val="af6"/>
        <w:rPr>
          <w:szCs w:val="28"/>
        </w:rPr>
      </w:pPr>
      <w:r w:rsidRPr="008D7D22">
        <w:rPr>
          <w:szCs w:val="28"/>
        </w:rPr>
        <w:t>ПРАВИТЕЛЬСТВО ЧУКОТСКОГО АВТОНОМНОГО ОКРУГА</w:t>
      </w:r>
    </w:p>
    <w:p w:rsidR="00DC5E94" w:rsidRPr="008D7D22" w:rsidRDefault="00DC5E94" w:rsidP="00DC5E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C5E94" w:rsidRPr="008D7D22" w:rsidRDefault="00DC5E94" w:rsidP="00DC5E94">
      <w:pPr>
        <w:spacing w:after="0" w:line="240" w:lineRule="auto"/>
        <w:jc w:val="center"/>
        <w:rPr>
          <w:rFonts w:ascii="Times New Roman" w:hAnsi="Times New Roman" w:cs="Times New Roman"/>
          <w:b/>
          <w:position w:val="6"/>
          <w:sz w:val="32"/>
          <w:szCs w:val="32"/>
          <w:lang w:val="x-none"/>
        </w:rPr>
      </w:pPr>
      <w:r w:rsidRPr="008D7D22">
        <w:rPr>
          <w:rFonts w:ascii="Times New Roman" w:hAnsi="Times New Roman" w:cs="Times New Roman"/>
          <w:b/>
          <w:spacing w:val="60"/>
          <w:position w:val="6"/>
          <w:sz w:val="32"/>
          <w:szCs w:val="32"/>
        </w:rPr>
        <w:t>ПОСТАНОВЛЕНИЕ</w:t>
      </w:r>
    </w:p>
    <w:p w:rsidR="00DC5E94" w:rsidRPr="008D7D22" w:rsidRDefault="00DC5E94" w:rsidP="00DC5E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B1DF5" w:rsidRDefault="006B1DF5" w:rsidP="00DC5E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603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31"/>
        <w:gridCol w:w="2976"/>
        <w:gridCol w:w="743"/>
        <w:gridCol w:w="1417"/>
        <w:gridCol w:w="3936"/>
      </w:tblGrid>
      <w:tr w:rsidR="00372917" w:rsidRPr="00372917" w:rsidTr="00372917">
        <w:tblPrEx>
          <w:tblCellMar>
            <w:top w:w="0" w:type="dxa"/>
            <w:bottom w:w="0" w:type="dxa"/>
          </w:tblCellMar>
        </w:tblPrEx>
        <w:tc>
          <w:tcPr>
            <w:tcW w:w="531" w:type="dxa"/>
          </w:tcPr>
          <w:p w:rsidR="00372917" w:rsidRPr="00372917" w:rsidRDefault="00372917" w:rsidP="00372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291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372917" w:rsidRPr="00372917" w:rsidRDefault="00372917" w:rsidP="0037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февраля 2026 года</w:t>
            </w:r>
          </w:p>
        </w:tc>
        <w:tc>
          <w:tcPr>
            <w:tcW w:w="743" w:type="dxa"/>
          </w:tcPr>
          <w:p w:rsidR="00372917" w:rsidRPr="00372917" w:rsidRDefault="00372917" w:rsidP="00372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291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2917" w:rsidRPr="00372917" w:rsidRDefault="00372917" w:rsidP="0037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35</w:t>
            </w:r>
          </w:p>
        </w:tc>
        <w:tc>
          <w:tcPr>
            <w:tcW w:w="3936" w:type="dxa"/>
          </w:tcPr>
          <w:p w:rsidR="00372917" w:rsidRPr="00372917" w:rsidRDefault="00372917" w:rsidP="00372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7291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г. Анадырь</w:t>
            </w:r>
          </w:p>
        </w:tc>
      </w:tr>
    </w:tbl>
    <w:p w:rsidR="00DC5E94" w:rsidRPr="008D7D22" w:rsidRDefault="00DC5E94" w:rsidP="00DC5E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6B1D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D22">
        <w:rPr>
          <w:rFonts w:ascii="Times New Roman" w:hAnsi="Times New Roman" w:cs="Times New Roman"/>
          <w:b/>
          <w:sz w:val="28"/>
          <w:szCs w:val="28"/>
        </w:rPr>
        <w:t>Об утверждении методики формирования нормативов финансового обеспечения образовательной деятельности образовательных организаций, входящих в Чукотский (</w:t>
      </w:r>
      <w:proofErr w:type="spellStart"/>
      <w:r w:rsidRPr="008D7D22">
        <w:rPr>
          <w:rFonts w:ascii="Times New Roman" w:hAnsi="Times New Roman" w:cs="Times New Roman"/>
          <w:b/>
          <w:sz w:val="28"/>
          <w:szCs w:val="28"/>
        </w:rPr>
        <w:t>надмуниципальный</w:t>
      </w:r>
      <w:proofErr w:type="spellEnd"/>
      <w:r w:rsidRPr="008D7D22">
        <w:rPr>
          <w:rFonts w:ascii="Times New Roman" w:hAnsi="Times New Roman" w:cs="Times New Roman"/>
          <w:b/>
          <w:sz w:val="28"/>
          <w:szCs w:val="28"/>
        </w:rPr>
        <w:t>) образовательный о</w:t>
      </w:r>
      <w:r w:rsidR="001E1E21" w:rsidRPr="008D7D22">
        <w:rPr>
          <w:rFonts w:ascii="Times New Roman" w:hAnsi="Times New Roman" w:cs="Times New Roman"/>
          <w:b/>
          <w:sz w:val="28"/>
          <w:szCs w:val="28"/>
        </w:rPr>
        <w:t>круг, на 2026 год и на плановый</w:t>
      </w:r>
      <w:r w:rsidR="001E1E21" w:rsidRPr="008D7D22">
        <w:rPr>
          <w:rFonts w:ascii="Times New Roman" w:hAnsi="Times New Roman" w:cs="Times New Roman"/>
          <w:b/>
          <w:sz w:val="28"/>
          <w:szCs w:val="28"/>
        </w:rPr>
        <w:br/>
      </w:r>
      <w:r w:rsidRPr="008D7D22">
        <w:rPr>
          <w:rFonts w:ascii="Times New Roman" w:hAnsi="Times New Roman" w:cs="Times New Roman"/>
          <w:b/>
          <w:sz w:val="28"/>
          <w:szCs w:val="28"/>
        </w:rPr>
        <w:t>период 2027 и 2028 годов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DC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F83389" w:rsidRPr="008D7D22">
        <w:rPr>
          <w:rFonts w:ascii="Times New Roman" w:hAnsi="Times New Roman" w:cs="Times New Roman"/>
          <w:sz w:val="28"/>
          <w:szCs w:val="28"/>
        </w:rPr>
        <w:t>законом от 29 декабря 2012 года</w:t>
      </w:r>
      <w:r w:rsidR="00F83389" w:rsidRPr="008D7D22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Pr="008D7D22">
        <w:rPr>
          <w:rFonts w:ascii="Times New Roman" w:hAnsi="Times New Roman" w:cs="Times New Roman"/>
          <w:sz w:val="28"/>
          <w:szCs w:val="28"/>
        </w:rPr>
        <w:t xml:space="preserve">273-ФЗ «Об образовании в Российской Федерации», в целях исполнения Постановления Правительства Чукотского автономного округа от 18 ноября 2024 года </w:t>
      </w:r>
      <w:r w:rsidR="00F83389" w:rsidRPr="008D7D22">
        <w:rPr>
          <w:rFonts w:ascii="Times New Roman" w:hAnsi="Times New Roman" w:cs="Times New Roman"/>
          <w:sz w:val="28"/>
          <w:szCs w:val="28"/>
        </w:rPr>
        <w:t xml:space="preserve">№ </w:t>
      </w:r>
      <w:r w:rsidRPr="008D7D22">
        <w:rPr>
          <w:rFonts w:ascii="Times New Roman" w:hAnsi="Times New Roman" w:cs="Times New Roman"/>
          <w:sz w:val="28"/>
          <w:szCs w:val="28"/>
        </w:rPr>
        <w:t>396 «О Чукотском (</w:t>
      </w: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надмуниципальном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>) образовательном округе», Правительство Чукотского автономного округа</w:t>
      </w:r>
    </w:p>
    <w:p w:rsidR="00DC5E94" w:rsidRPr="008D7D22" w:rsidRDefault="00DC5E94" w:rsidP="00DC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DC5E94">
      <w:pPr>
        <w:pStyle w:val="af7"/>
        <w:ind w:firstLine="0"/>
        <w:rPr>
          <w:b/>
          <w:bCs/>
          <w:spacing w:val="60"/>
          <w:position w:val="6"/>
          <w:sz w:val="28"/>
          <w:szCs w:val="28"/>
        </w:rPr>
      </w:pPr>
      <w:r w:rsidRPr="008D7D22">
        <w:rPr>
          <w:b/>
          <w:bCs/>
          <w:spacing w:val="60"/>
          <w:position w:val="6"/>
          <w:sz w:val="28"/>
          <w:szCs w:val="28"/>
        </w:rPr>
        <w:t>ПОСТАНОВЛЯЕТ:</w:t>
      </w:r>
    </w:p>
    <w:p w:rsidR="00DC5E94" w:rsidRPr="008D7D22" w:rsidRDefault="00DC5E94" w:rsidP="00DC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E22171" w:rsidP="00DC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8D7D22">
        <w:rPr>
          <w:rFonts w:ascii="Times New Roman" w:hAnsi="Times New Roman" w:cs="Times New Roman"/>
          <w:sz w:val="28"/>
          <w:szCs w:val="28"/>
        </w:rPr>
        <w:t>1.</w:t>
      </w:r>
      <w:r w:rsidRPr="008D7D22">
        <w:rPr>
          <w:rFonts w:ascii="Times New Roman" w:hAnsi="Times New Roman" w:cs="Times New Roman"/>
          <w:sz w:val="28"/>
          <w:szCs w:val="28"/>
        </w:rPr>
        <w:tab/>
      </w:r>
      <w:r w:rsidR="00DC5E94" w:rsidRPr="008D7D22">
        <w:rPr>
          <w:rFonts w:ascii="Times New Roman" w:hAnsi="Times New Roman" w:cs="Times New Roman"/>
          <w:sz w:val="28"/>
          <w:szCs w:val="28"/>
        </w:rPr>
        <w:t>Утвердить:</w:t>
      </w:r>
    </w:p>
    <w:p w:rsidR="00DC5E94" w:rsidRPr="008D7D22" w:rsidRDefault="00E22171" w:rsidP="00DC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8D7D22">
        <w:rPr>
          <w:rFonts w:ascii="Times New Roman" w:hAnsi="Times New Roman" w:cs="Times New Roman"/>
          <w:sz w:val="28"/>
          <w:szCs w:val="28"/>
        </w:rPr>
        <w:t>1)</w:t>
      </w:r>
      <w:r w:rsidRPr="008D7D22">
        <w:rPr>
          <w:rFonts w:ascii="Times New Roman" w:hAnsi="Times New Roman" w:cs="Times New Roman"/>
          <w:sz w:val="28"/>
          <w:szCs w:val="28"/>
        </w:rPr>
        <w:tab/>
      </w:r>
      <w:r w:rsidR="00DC5E94" w:rsidRPr="008D7D22">
        <w:rPr>
          <w:rFonts w:ascii="Times New Roman" w:hAnsi="Times New Roman" w:cs="Times New Roman"/>
          <w:sz w:val="28"/>
          <w:szCs w:val="28"/>
        </w:rPr>
        <w:t>Перечень групп образовате</w:t>
      </w:r>
      <w:r w:rsidRPr="008D7D22">
        <w:rPr>
          <w:rFonts w:ascii="Times New Roman" w:hAnsi="Times New Roman" w:cs="Times New Roman"/>
          <w:sz w:val="28"/>
          <w:szCs w:val="28"/>
        </w:rPr>
        <w:t>льных организаций в зависимости</w:t>
      </w:r>
      <w:r w:rsidRPr="008D7D22">
        <w:rPr>
          <w:rFonts w:ascii="Times New Roman" w:hAnsi="Times New Roman" w:cs="Times New Roman"/>
          <w:sz w:val="28"/>
          <w:szCs w:val="28"/>
        </w:rPr>
        <w:br/>
      </w:r>
      <w:r w:rsidR="00DC5E94" w:rsidRPr="008D7D22">
        <w:rPr>
          <w:rFonts w:ascii="Times New Roman" w:hAnsi="Times New Roman" w:cs="Times New Roman"/>
          <w:sz w:val="28"/>
          <w:szCs w:val="28"/>
        </w:rPr>
        <w:t>от типа образовательных организаций и особенностей предоставления образовательных услуг, согласно приложению 1 к настоящему постановлению;</w:t>
      </w:r>
    </w:p>
    <w:p w:rsidR="00DC5E94" w:rsidRPr="008D7D22" w:rsidRDefault="009979CD" w:rsidP="00DC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 w:rsidRPr="008D7D22">
        <w:rPr>
          <w:rFonts w:ascii="Times New Roman" w:hAnsi="Times New Roman" w:cs="Times New Roman"/>
          <w:sz w:val="28"/>
          <w:szCs w:val="28"/>
        </w:rPr>
        <w:t>2)</w:t>
      </w:r>
      <w:r w:rsidR="00E22171" w:rsidRPr="008D7D22">
        <w:rPr>
          <w:rFonts w:ascii="Times New Roman" w:hAnsi="Times New Roman" w:cs="Times New Roman"/>
          <w:sz w:val="28"/>
          <w:szCs w:val="28"/>
        </w:rPr>
        <w:tab/>
      </w:r>
      <w:r w:rsidR="00DC5E94" w:rsidRPr="008D7D22">
        <w:rPr>
          <w:rFonts w:ascii="Times New Roman" w:hAnsi="Times New Roman" w:cs="Times New Roman"/>
          <w:sz w:val="28"/>
          <w:szCs w:val="28"/>
        </w:rPr>
        <w:t>Таблицу отнесения образо</w:t>
      </w:r>
      <w:r w:rsidR="00BF715E" w:rsidRPr="008D7D22">
        <w:rPr>
          <w:rFonts w:ascii="Times New Roman" w:hAnsi="Times New Roman" w:cs="Times New Roman"/>
          <w:sz w:val="28"/>
          <w:szCs w:val="28"/>
        </w:rPr>
        <w:t>вательных организаций, входящих</w:t>
      </w:r>
      <w:r w:rsidR="00BF715E" w:rsidRPr="008D7D22">
        <w:rPr>
          <w:rFonts w:ascii="Times New Roman" w:hAnsi="Times New Roman" w:cs="Times New Roman"/>
          <w:sz w:val="28"/>
          <w:szCs w:val="28"/>
        </w:rPr>
        <w:br/>
      </w:r>
      <w:r w:rsidR="00DC5E94" w:rsidRPr="008D7D22">
        <w:rPr>
          <w:rFonts w:ascii="Times New Roman" w:hAnsi="Times New Roman" w:cs="Times New Roman"/>
          <w:sz w:val="28"/>
          <w:szCs w:val="28"/>
        </w:rPr>
        <w:t>в Чукотский (</w:t>
      </w:r>
      <w:proofErr w:type="spellStart"/>
      <w:r w:rsidR="00DC5E94" w:rsidRPr="008D7D22">
        <w:rPr>
          <w:rFonts w:ascii="Times New Roman" w:hAnsi="Times New Roman" w:cs="Times New Roman"/>
          <w:sz w:val="28"/>
          <w:szCs w:val="28"/>
        </w:rPr>
        <w:t>надмуниципальный</w:t>
      </w:r>
      <w:proofErr w:type="spellEnd"/>
      <w:r w:rsidR="00DC5E94" w:rsidRPr="008D7D22">
        <w:rPr>
          <w:rFonts w:ascii="Times New Roman" w:hAnsi="Times New Roman" w:cs="Times New Roman"/>
          <w:sz w:val="28"/>
          <w:szCs w:val="28"/>
        </w:rPr>
        <w:t>) образовательный округ (далее - образовательные организации), к соответствующим группам, согласно приложению 2 к настоящему постановлению;</w:t>
      </w:r>
    </w:p>
    <w:p w:rsidR="00DC5E94" w:rsidRPr="008D7D22" w:rsidRDefault="00E22171" w:rsidP="00DC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4"/>
      <w:bookmarkEnd w:id="2"/>
      <w:r w:rsidRPr="008D7D22">
        <w:rPr>
          <w:rFonts w:ascii="Times New Roman" w:hAnsi="Times New Roman" w:cs="Times New Roman"/>
          <w:sz w:val="28"/>
          <w:szCs w:val="28"/>
        </w:rPr>
        <w:t>3)</w:t>
      </w:r>
      <w:r w:rsidRPr="008D7D22">
        <w:rPr>
          <w:rFonts w:ascii="Times New Roman" w:hAnsi="Times New Roman" w:cs="Times New Roman"/>
          <w:sz w:val="28"/>
          <w:szCs w:val="28"/>
        </w:rPr>
        <w:tab/>
      </w:r>
      <w:r w:rsidR="00DC5E94" w:rsidRPr="008D7D22">
        <w:rPr>
          <w:rFonts w:ascii="Times New Roman" w:hAnsi="Times New Roman" w:cs="Times New Roman"/>
          <w:sz w:val="28"/>
          <w:szCs w:val="28"/>
        </w:rPr>
        <w:t>Перечень расходов образовательных организаций, по которым производится нормирование расходов в</w:t>
      </w:r>
      <w:r w:rsidRPr="008D7D22">
        <w:rPr>
          <w:rFonts w:ascii="Times New Roman" w:hAnsi="Times New Roman" w:cs="Times New Roman"/>
          <w:sz w:val="28"/>
          <w:szCs w:val="28"/>
        </w:rPr>
        <w:t xml:space="preserve"> расчёте на одного обучающегося</w:t>
      </w:r>
      <w:r w:rsidRPr="008D7D22">
        <w:rPr>
          <w:rFonts w:ascii="Times New Roman" w:hAnsi="Times New Roman" w:cs="Times New Roman"/>
          <w:sz w:val="28"/>
          <w:szCs w:val="28"/>
        </w:rPr>
        <w:br/>
      </w:r>
      <w:r w:rsidR="00DC5E94" w:rsidRPr="008D7D22">
        <w:rPr>
          <w:rFonts w:ascii="Times New Roman" w:hAnsi="Times New Roman" w:cs="Times New Roman"/>
          <w:sz w:val="28"/>
          <w:szCs w:val="28"/>
        </w:rPr>
        <w:t>или категорию образовательной орг</w:t>
      </w:r>
      <w:r w:rsidR="00BF715E" w:rsidRPr="008D7D22">
        <w:rPr>
          <w:rFonts w:ascii="Times New Roman" w:hAnsi="Times New Roman" w:cs="Times New Roman"/>
          <w:sz w:val="28"/>
          <w:szCs w:val="28"/>
        </w:rPr>
        <w:t>анизации, согласно приложению 3</w:t>
      </w:r>
      <w:r w:rsidR="00BF715E" w:rsidRPr="008D7D22">
        <w:rPr>
          <w:rFonts w:ascii="Times New Roman" w:hAnsi="Times New Roman" w:cs="Times New Roman"/>
          <w:sz w:val="28"/>
          <w:szCs w:val="28"/>
        </w:rPr>
        <w:br/>
      </w:r>
      <w:r w:rsidR="00DC5E94" w:rsidRPr="008D7D22">
        <w:rPr>
          <w:rFonts w:ascii="Times New Roman" w:hAnsi="Times New Roman" w:cs="Times New Roman"/>
          <w:sz w:val="28"/>
          <w:szCs w:val="28"/>
        </w:rPr>
        <w:t>к настоящему постановлению;</w:t>
      </w:r>
    </w:p>
    <w:p w:rsidR="00DC5E94" w:rsidRPr="008D7D22" w:rsidRDefault="00E22171" w:rsidP="00DC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5"/>
      <w:bookmarkEnd w:id="3"/>
      <w:r w:rsidRPr="008D7D22">
        <w:rPr>
          <w:rFonts w:ascii="Times New Roman" w:hAnsi="Times New Roman" w:cs="Times New Roman"/>
          <w:sz w:val="28"/>
          <w:szCs w:val="28"/>
        </w:rPr>
        <w:t>4)</w:t>
      </w:r>
      <w:r w:rsidRPr="008D7D22">
        <w:rPr>
          <w:rFonts w:ascii="Times New Roman" w:hAnsi="Times New Roman" w:cs="Times New Roman"/>
          <w:sz w:val="28"/>
          <w:szCs w:val="28"/>
        </w:rPr>
        <w:tab/>
      </w:r>
      <w:r w:rsidR="00DC5E94" w:rsidRPr="008D7D22">
        <w:rPr>
          <w:rFonts w:ascii="Times New Roman" w:hAnsi="Times New Roman" w:cs="Times New Roman"/>
          <w:sz w:val="28"/>
          <w:szCs w:val="28"/>
        </w:rPr>
        <w:t>Нормативы финансового обеспечения образовательной деятельности образовательных организа</w:t>
      </w:r>
      <w:r w:rsidRPr="008D7D22">
        <w:rPr>
          <w:rFonts w:ascii="Times New Roman" w:hAnsi="Times New Roman" w:cs="Times New Roman"/>
          <w:sz w:val="28"/>
          <w:szCs w:val="28"/>
        </w:rPr>
        <w:t>ций, согласно приложению 4</w:t>
      </w:r>
      <w:r w:rsidRPr="008D7D22">
        <w:rPr>
          <w:rFonts w:ascii="Times New Roman" w:hAnsi="Times New Roman" w:cs="Times New Roman"/>
          <w:sz w:val="28"/>
          <w:szCs w:val="28"/>
        </w:rPr>
        <w:br/>
      </w:r>
      <w:r w:rsidR="00DC5E94" w:rsidRPr="008D7D22">
        <w:rPr>
          <w:rFonts w:ascii="Times New Roman" w:hAnsi="Times New Roman" w:cs="Times New Roman"/>
          <w:sz w:val="28"/>
          <w:szCs w:val="28"/>
        </w:rPr>
        <w:t>к настоящему постановлению;</w:t>
      </w:r>
    </w:p>
    <w:p w:rsidR="008D7D22" w:rsidRPr="008D7D22" w:rsidRDefault="00E22171" w:rsidP="00DC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D7D22" w:rsidRPr="008D7D22" w:rsidSect="008D7D22">
          <w:pgSz w:w="11900" w:h="16800"/>
          <w:pgMar w:top="567" w:right="851" w:bottom="1134" w:left="1701" w:header="720" w:footer="720" w:gutter="0"/>
          <w:cols w:space="720"/>
          <w:noEndnote/>
        </w:sectPr>
      </w:pPr>
      <w:bookmarkStart w:id="5" w:name="sub_6"/>
      <w:bookmarkEnd w:id="4"/>
      <w:r w:rsidRPr="008D7D22">
        <w:rPr>
          <w:rFonts w:ascii="Times New Roman" w:hAnsi="Times New Roman" w:cs="Times New Roman"/>
          <w:sz w:val="28"/>
          <w:szCs w:val="28"/>
        </w:rPr>
        <w:t>5)</w:t>
      </w:r>
      <w:r w:rsidRPr="008D7D22">
        <w:rPr>
          <w:rFonts w:ascii="Times New Roman" w:hAnsi="Times New Roman" w:cs="Times New Roman"/>
          <w:sz w:val="28"/>
          <w:szCs w:val="28"/>
        </w:rPr>
        <w:tab/>
      </w:r>
      <w:r w:rsidR="00DC5E94" w:rsidRPr="008D7D22">
        <w:rPr>
          <w:rFonts w:ascii="Times New Roman" w:hAnsi="Times New Roman" w:cs="Times New Roman"/>
          <w:sz w:val="28"/>
          <w:szCs w:val="28"/>
        </w:rPr>
        <w:t>Оптимальное соот</w:t>
      </w:r>
      <w:r w:rsidR="00BF715E" w:rsidRPr="008D7D22">
        <w:rPr>
          <w:rFonts w:ascii="Times New Roman" w:hAnsi="Times New Roman" w:cs="Times New Roman"/>
          <w:sz w:val="28"/>
          <w:szCs w:val="28"/>
        </w:rPr>
        <w:t>ношение контингента обучающихся</w:t>
      </w:r>
      <w:r w:rsidR="00BF715E" w:rsidRPr="008D7D22">
        <w:rPr>
          <w:rFonts w:ascii="Times New Roman" w:hAnsi="Times New Roman" w:cs="Times New Roman"/>
          <w:sz w:val="28"/>
          <w:szCs w:val="28"/>
        </w:rPr>
        <w:br/>
      </w:r>
      <w:r w:rsidR="00DC5E94" w:rsidRPr="008D7D22">
        <w:rPr>
          <w:rFonts w:ascii="Times New Roman" w:hAnsi="Times New Roman" w:cs="Times New Roman"/>
          <w:sz w:val="28"/>
          <w:szCs w:val="28"/>
        </w:rPr>
        <w:t>в образовательных организациях к колич</w:t>
      </w:r>
      <w:r w:rsidR="00BF715E" w:rsidRPr="008D7D22">
        <w:rPr>
          <w:rFonts w:ascii="Times New Roman" w:hAnsi="Times New Roman" w:cs="Times New Roman"/>
          <w:sz w:val="28"/>
          <w:szCs w:val="28"/>
        </w:rPr>
        <w:t>еству педагогических работников</w:t>
      </w:r>
      <w:r w:rsidR="00BF715E" w:rsidRPr="008D7D22">
        <w:rPr>
          <w:rFonts w:ascii="Times New Roman" w:hAnsi="Times New Roman" w:cs="Times New Roman"/>
          <w:sz w:val="28"/>
          <w:szCs w:val="28"/>
        </w:rPr>
        <w:br/>
      </w:r>
      <w:r w:rsidR="00DC5E94" w:rsidRPr="008D7D22">
        <w:rPr>
          <w:rFonts w:ascii="Times New Roman" w:hAnsi="Times New Roman" w:cs="Times New Roman"/>
          <w:sz w:val="28"/>
          <w:szCs w:val="28"/>
        </w:rPr>
        <w:t xml:space="preserve">в </w:t>
      </w:r>
      <w:r w:rsidR="008D7D22" w:rsidRPr="008D7D22">
        <w:rPr>
          <w:rFonts w:ascii="Times New Roman" w:hAnsi="Times New Roman" w:cs="Times New Roman"/>
          <w:sz w:val="28"/>
          <w:szCs w:val="28"/>
        </w:rPr>
        <w:t xml:space="preserve">  </w:t>
      </w:r>
      <w:r w:rsidR="00DC5E94" w:rsidRPr="008D7D22">
        <w:rPr>
          <w:rFonts w:ascii="Times New Roman" w:hAnsi="Times New Roman" w:cs="Times New Roman"/>
          <w:sz w:val="28"/>
          <w:szCs w:val="28"/>
        </w:rPr>
        <w:t xml:space="preserve">зависимости </w:t>
      </w:r>
      <w:r w:rsidR="008D7D22" w:rsidRPr="008D7D22">
        <w:rPr>
          <w:rFonts w:ascii="Times New Roman" w:hAnsi="Times New Roman" w:cs="Times New Roman"/>
          <w:sz w:val="28"/>
          <w:szCs w:val="28"/>
        </w:rPr>
        <w:t xml:space="preserve">  </w:t>
      </w:r>
      <w:r w:rsidR="00DC5E94" w:rsidRPr="008D7D22">
        <w:rPr>
          <w:rFonts w:ascii="Times New Roman" w:hAnsi="Times New Roman" w:cs="Times New Roman"/>
          <w:sz w:val="28"/>
          <w:szCs w:val="28"/>
        </w:rPr>
        <w:t xml:space="preserve">от группы образовательной </w:t>
      </w:r>
      <w:r w:rsidR="008D7D22" w:rsidRPr="008D7D22">
        <w:rPr>
          <w:rFonts w:ascii="Times New Roman" w:hAnsi="Times New Roman" w:cs="Times New Roman"/>
          <w:sz w:val="28"/>
          <w:szCs w:val="28"/>
        </w:rPr>
        <w:t xml:space="preserve"> </w:t>
      </w:r>
      <w:r w:rsidR="00DC5E94" w:rsidRPr="008D7D22">
        <w:rPr>
          <w:rFonts w:ascii="Times New Roman" w:hAnsi="Times New Roman" w:cs="Times New Roman"/>
          <w:sz w:val="28"/>
          <w:szCs w:val="28"/>
        </w:rPr>
        <w:t xml:space="preserve">организации (для </w:t>
      </w:r>
      <w:r w:rsidR="008D7D22" w:rsidRPr="008D7D22">
        <w:rPr>
          <w:rFonts w:ascii="Times New Roman" w:hAnsi="Times New Roman" w:cs="Times New Roman"/>
          <w:sz w:val="28"/>
          <w:szCs w:val="28"/>
        </w:rPr>
        <w:t xml:space="preserve"> </w:t>
      </w:r>
      <w:r w:rsidR="00DC5E94" w:rsidRPr="008D7D22">
        <w:rPr>
          <w:rFonts w:ascii="Times New Roman" w:hAnsi="Times New Roman" w:cs="Times New Roman"/>
          <w:sz w:val="28"/>
          <w:szCs w:val="28"/>
        </w:rPr>
        <w:t xml:space="preserve">расчёта затрат, </w:t>
      </w:r>
    </w:p>
    <w:p w:rsidR="00DC5E94" w:rsidRPr="008D7D22" w:rsidRDefault="00DC5E94" w:rsidP="008D7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связанных с оплатой командировочных расход</w:t>
      </w:r>
      <w:r w:rsidR="00BF715E" w:rsidRPr="008D7D22">
        <w:rPr>
          <w:rFonts w:ascii="Times New Roman" w:hAnsi="Times New Roman" w:cs="Times New Roman"/>
          <w:sz w:val="28"/>
          <w:szCs w:val="28"/>
        </w:rPr>
        <w:t>ов), согласно приложению 5</w:t>
      </w:r>
      <w:r w:rsidR="00BF715E" w:rsidRPr="008D7D22">
        <w:rPr>
          <w:rFonts w:ascii="Times New Roman" w:hAnsi="Times New Roman" w:cs="Times New Roman"/>
          <w:sz w:val="28"/>
          <w:szCs w:val="28"/>
        </w:rPr>
        <w:br/>
      </w:r>
      <w:r w:rsidRPr="008D7D22">
        <w:rPr>
          <w:rFonts w:ascii="Times New Roman" w:hAnsi="Times New Roman" w:cs="Times New Roman"/>
          <w:sz w:val="28"/>
          <w:szCs w:val="28"/>
        </w:rPr>
        <w:t>к настоящему постановлению;</w:t>
      </w:r>
    </w:p>
    <w:p w:rsidR="00DC5E94" w:rsidRPr="008D7D22" w:rsidRDefault="00E22171" w:rsidP="00DC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7"/>
      <w:bookmarkEnd w:id="5"/>
      <w:r w:rsidRPr="008D7D22">
        <w:rPr>
          <w:rFonts w:ascii="Times New Roman" w:hAnsi="Times New Roman" w:cs="Times New Roman"/>
          <w:sz w:val="28"/>
          <w:szCs w:val="28"/>
        </w:rPr>
        <w:t>6)</w:t>
      </w:r>
      <w:r w:rsidRPr="008D7D22">
        <w:rPr>
          <w:rFonts w:ascii="Times New Roman" w:hAnsi="Times New Roman" w:cs="Times New Roman"/>
          <w:sz w:val="28"/>
          <w:szCs w:val="28"/>
        </w:rPr>
        <w:tab/>
      </w:r>
      <w:r w:rsidR="00DC5E94" w:rsidRPr="008D7D22">
        <w:rPr>
          <w:rFonts w:ascii="Times New Roman" w:hAnsi="Times New Roman" w:cs="Times New Roman"/>
          <w:sz w:val="28"/>
          <w:szCs w:val="28"/>
        </w:rPr>
        <w:t>Количество праздничных мероприятий (мероприятий), проводимых образовательными организация</w:t>
      </w:r>
      <w:r w:rsidR="00BF715E" w:rsidRPr="008D7D22">
        <w:rPr>
          <w:rFonts w:ascii="Times New Roman" w:hAnsi="Times New Roman" w:cs="Times New Roman"/>
          <w:sz w:val="28"/>
          <w:szCs w:val="28"/>
        </w:rPr>
        <w:t>ми в год, согласно приложению 6</w:t>
      </w:r>
      <w:r w:rsidR="00BF715E" w:rsidRPr="008D7D22">
        <w:rPr>
          <w:rFonts w:ascii="Times New Roman" w:hAnsi="Times New Roman" w:cs="Times New Roman"/>
          <w:sz w:val="28"/>
          <w:szCs w:val="28"/>
        </w:rPr>
        <w:br/>
      </w:r>
      <w:r w:rsidR="00DC5E94" w:rsidRPr="008D7D22">
        <w:rPr>
          <w:rFonts w:ascii="Times New Roman" w:hAnsi="Times New Roman" w:cs="Times New Roman"/>
          <w:sz w:val="28"/>
          <w:szCs w:val="28"/>
        </w:rPr>
        <w:t>к настоящему постановлению;</w:t>
      </w:r>
    </w:p>
    <w:p w:rsidR="00DC5E94" w:rsidRPr="008D7D22" w:rsidRDefault="00E22171" w:rsidP="00DC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8"/>
      <w:bookmarkEnd w:id="6"/>
      <w:r w:rsidRPr="008D7D22">
        <w:rPr>
          <w:rFonts w:ascii="Times New Roman" w:hAnsi="Times New Roman" w:cs="Times New Roman"/>
          <w:sz w:val="28"/>
          <w:szCs w:val="28"/>
        </w:rPr>
        <w:t>7)</w:t>
      </w:r>
      <w:r w:rsidRPr="008D7D22">
        <w:rPr>
          <w:rFonts w:ascii="Times New Roman" w:hAnsi="Times New Roman" w:cs="Times New Roman"/>
          <w:sz w:val="28"/>
          <w:szCs w:val="28"/>
        </w:rPr>
        <w:tab/>
      </w:r>
      <w:r w:rsidR="00DC5E94" w:rsidRPr="008D7D22">
        <w:rPr>
          <w:rFonts w:ascii="Times New Roman" w:hAnsi="Times New Roman" w:cs="Times New Roman"/>
          <w:sz w:val="28"/>
          <w:szCs w:val="28"/>
        </w:rPr>
        <w:t>Методику расчёта нормативов финансового обеспечения образовательной деятельности образовательных организаций, согласно приложению 7 к настоящему постановлению;</w:t>
      </w:r>
    </w:p>
    <w:p w:rsidR="00DC5E94" w:rsidRPr="008D7D22" w:rsidRDefault="00E22171" w:rsidP="00DC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9"/>
      <w:bookmarkEnd w:id="7"/>
      <w:r w:rsidRPr="008D7D22">
        <w:rPr>
          <w:rFonts w:ascii="Times New Roman" w:hAnsi="Times New Roman" w:cs="Times New Roman"/>
          <w:sz w:val="28"/>
          <w:szCs w:val="28"/>
        </w:rPr>
        <w:t>8)</w:t>
      </w:r>
      <w:r w:rsidRPr="008D7D22">
        <w:rPr>
          <w:rFonts w:ascii="Times New Roman" w:hAnsi="Times New Roman" w:cs="Times New Roman"/>
          <w:sz w:val="28"/>
          <w:szCs w:val="28"/>
        </w:rPr>
        <w:tab/>
      </w:r>
      <w:r w:rsidR="00DC5E94" w:rsidRPr="008D7D22">
        <w:rPr>
          <w:rFonts w:ascii="Times New Roman" w:hAnsi="Times New Roman" w:cs="Times New Roman"/>
          <w:sz w:val="28"/>
          <w:szCs w:val="28"/>
        </w:rPr>
        <w:t>Нормативы затрат для обеспечения питанием обучающихся, воспитанников и сотрудников образовательных организаций (на одного человека), согласно приложению 8 к настоящему постановлению;</w:t>
      </w:r>
    </w:p>
    <w:p w:rsidR="00DC5E94" w:rsidRPr="008D7D22" w:rsidRDefault="00E22171" w:rsidP="00DC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"/>
      <w:bookmarkEnd w:id="8"/>
      <w:r w:rsidRPr="008D7D22">
        <w:rPr>
          <w:rFonts w:ascii="Times New Roman" w:hAnsi="Times New Roman" w:cs="Times New Roman"/>
          <w:sz w:val="28"/>
          <w:szCs w:val="28"/>
        </w:rPr>
        <w:t>9)</w:t>
      </w:r>
      <w:r w:rsidRPr="008D7D22">
        <w:rPr>
          <w:rFonts w:ascii="Times New Roman" w:hAnsi="Times New Roman" w:cs="Times New Roman"/>
          <w:sz w:val="28"/>
          <w:szCs w:val="28"/>
        </w:rPr>
        <w:tab/>
      </w:r>
      <w:r w:rsidR="00DC5E94" w:rsidRPr="008D7D22">
        <w:rPr>
          <w:rFonts w:ascii="Times New Roman" w:hAnsi="Times New Roman" w:cs="Times New Roman"/>
          <w:sz w:val="28"/>
          <w:szCs w:val="28"/>
        </w:rPr>
        <w:t>Перечень образовательных организаций, в отношении которых применяются повышающие коэффициенты к базовым нормативам затрат, связанных с приобретением материальных запасов, оборудования и предметов длительного пользования, согласно приложению 9 к настоящему постановлению;</w:t>
      </w:r>
    </w:p>
    <w:p w:rsidR="00DC5E94" w:rsidRPr="008D7D22" w:rsidRDefault="00E22171" w:rsidP="00DC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1"/>
      <w:bookmarkEnd w:id="9"/>
      <w:r w:rsidRPr="008D7D22">
        <w:rPr>
          <w:rFonts w:ascii="Times New Roman" w:hAnsi="Times New Roman" w:cs="Times New Roman"/>
          <w:sz w:val="28"/>
          <w:szCs w:val="28"/>
        </w:rPr>
        <w:t>10)</w:t>
      </w:r>
      <w:r w:rsidRPr="008D7D22">
        <w:rPr>
          <w:rFonts w:ascii="Times New Roman" w:hAnsi="Times New Roman" w:cs="Times New Roman"/>
          <w:sz w:val="28"/>
          <w:szCs w:val="28"/>
        </w:rPr>
        <w:tab/>
      </w:r>
      <w:r w:rsidR="00DC5E94" w:rsidRPr="008D7D22">
        <w:rPr>
          <w:rFonts w:ascii="Times New Roman" w:hAnsi="Times New Roman" w:cs="Times New Roman"/>
          <w:sz w:val="28"/>
          <w:szCs w:val="28"/>
        </w:rPr>
        <w:t>Усреднённое базовое число часов по учебному плану, соотношение часов теоретического и практического обучения в учебных планах профессиональных образовательных организаций, реализующих программы профессиональной подготовки квалифицированных рабочих, служащих, доля аудиторной нагрузки мастеров производственного обучения и количество индивидуальных часов на одного обучающегося в учебных планах профессиональных образовательных организаций, соглас</w:t>
      </w:r>
      <w:r w:rsidR="00BF715E" w:rsidRPr="008D7D22">
        <w:rPr>
          <w:rFonts w:ascii="Times New Roman" w:hAnsi="Times New Roman" w:cs="Times New Roman"/>
          <w:sz w:val="28"/>
          <w:szCs w:val="28"/>
        </w:rPr>
        <w:t>но приложению</w:t>
      </w:r>
      <w:r w:rsidR="001E1E21" w:rsidRPr="008D7D22">
        <w:rPr>
          <w:rFonts w:ascii="Times New Roman" w:hAnsi="Times New Roman" w:cs="Times New Roman"/>
          <w:sz w:val="28"/>
          <w:szCs w:val="28"/>
        </w:rPr>
        <w:t xml:space="preserve"> </w:t>
      </w:r>
      <w:r w:rsidR="00DC5E94" w:rsidRPr="008D7D22">
        <w:rPr>
          <w:rFonts w:ascii="Times New Roman" w:hAnsi="Times New Roman" w:cs="Times New Roman"/>
          <w:sz w:val="28"/>
          <w:szCs w:val="28"/>
        </w:rPr>
        <w:t>10 к настоящему постановлению;</w:t>
      </w:r>
    </w:p>
    <w:p w:rsidR="00DC5E94" w:rsidRPr="008D7D22" w:rsidRDefault="00D264FC" w:rsidP="00DC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2"/>
      <w:bookmarkEnd w:id="10"/>
      <w:r w:rsidRPr="008D7D22">
        <w:rPr>
          <w:rFonts w:ascii="Times New Roman" w:hAnsi="Times New Roman" w:cs="Times New Roman"/>
          <w:sz w:val="28"/>
          <w:szCs w:val="28"/>
        </w:rPr>
        <w:t>11)</w:t>
      </w:r>
      <w:r w:rsidRPr="008D7D22">
        <w:rPr>
          <w:rFonts w:ascii="Times New Roman" w:hAnsi="Times New Roman" w:cs="Times New Roman"/>
          <w:sz w:val="28"/>
          <w:szCs w:val="28"/>
        </w:rPr>
        <w:tab/>
      </w:r>
      <w:r w:rsidR="00DC5E94" w:rsidRPr="008D7D22">
        <w:rPr>
          <w:rFonts w:ascii="Times New Roman" w:hAnsi="Times New Roman" w:cs="Times New Roman"/>
          <w:sz w:val="28"/>
          <w:szCs w:val="28"/>
        </w:rPr>
        <w:t>Усреднённое базовое число часов по учебному плану, соотношение часов теоретического, практическо</w:t>
      </w:r>
      <w:r w:rsidR="00BF715E" w:rsidRPr="008D7D22">
        <w:rPr>
          <w:rFonts w:ascii="Times New Roman" w:hAnsi="Times New Roman" w:cs="Times New Roman"/>
          <w:sz w:val="28"/>
          <w:szCs w:val="28"/>
        </w:rPr>
        <w:t>го и производственного обучения</w:t>
      </w:r>
      <w:r w:rsidRPr="008D7D22">
        <w:rPr>
          <w:rFonts w:ascii="Times New Roman" w:hAnsi="Times New Roman" w:cs="Times New Roman"/>
          <w:sz w:val="28"/>
          <w:szCs w:val="28"/>
        </w:rPr>
        <w:t xml:space="preserve"> </w:t>
      </w:r>
      <w:r w:rsidR="00DC5E94" w:rsidRPr="008D7D22">
        <w:rPr>
          <w:rFonts w:ascii="Times New Roman" w:hAnsi="Times New Roman" w:cs="Times New Roman"/>
          <w:sz w:val="28"/>
          <w:szCs w:val="28"/>
        </w:rPr>
        <w:t>в учебных планах профессиональных образовательных организаций, реализующих программы подготов</w:t>
      </w:r>
      <w:r w:rsidR="00BF715E" w:rsidRPr="008D7D22">
        <w:rPr>
          <w:rFonts w:ascii="Times New Roman" w:hAnsi="Times New Roman" w:cs="Times New Roman"/>
          <w:sz w:val="28"/>
          <w:szCs w:val="28"/>
        </w:rPr>
        <w:t>ки специалистов среднего звена,</w:t>
      </w:r>
      <w:r w:rsidR="00BF715E" w:rsidRPr="008D7D22">
        <w:rPr>
          <w:rFonts w:ascii="Times New Roman" w:hAnsi="Times New Roman" w:cs="Times New Roman"/>
          <w:sz w:val="28"/>
          <w:szCs w:val="28"/>
        </w:rPr>
        <w:br/>
      </w:r>
      <w:r w:rsidR="00DC5E94" w:rsidRPr="008D7D22">
        <w:rPr>
          <w:rFonts w:ascii="Times New Roman" w:hAnsi="Times New Roman" w:cs="Times New Roman"/>
          <w:sz w:val="28"/>
          <w:szCs w:val="28"/>
        </w:rPr>
        <w:t>в соответствии с годами обучения, согласно приложению 11 к настоящему постановлению.</w:t>
      </w:r>
    </w:p>
    <w:p w:rsidR="00DC5E94" w:rsidRPr="008D7D22" w:rsidRDefault="00DC5E94" w:rsidP="00DC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3"/>
      <w:bookmarkEnd w:id="11"/>
      <w:r w:rsidRPr="008D7D22">
        <w:rPr>
          <w:rFonts w:ascii="Times New Roman" w:hAnsi="Times New Roman" w:cs="Times New Roman"/>
          <w:sz w:val="28"/>
          <w:szCs w:val="28"/>
        </w:rPr>
        <w:t>2. Установить, что нормативы финансового обеспечения образовательной деятельности образовательных организаций, утверждённые настоящим постановлением, могут применяться при определении нормативных затрат на оказание госуда</w:t>
      </w:r>
      <w:r w:rsidR="00BF715E" w:rsidRPr="008D7D22">
        <w:rPr>
          <w:rFonts w:ascii="Times New Roman" w:hAnsi="Times New Roman" w:cs="Times New Roman"/>
          <w:sz w:val="28"/>
          <w:szCs w:val="28"/>
        </w:rPr>
        <w:t>рственных (муниципальных) услуг</w:t>
      </w:r>
      <w:r w:rsidR="00BF715E" w:rsidRPr="008D7D22">
        <w:rPr>
          <w:rFonts w:ascii="Times New Roman" w:hAnsi="Times New Roman" w:cs="Times New Roman"/>
          <w:sz w:val="28"/>
          <w:szCs w:val="28"/>
        </w:rPr>
        <w:br/>
      </w:r>
      <w:r w:rsidRPr="008D7D22">
        <w:rPr>
          <w:rFonts w:ascii="Times New Roman" w:hAnsi="Times New Roman" w:cs="Times New Roman"/>
          <w:sz w:val="28"/>
          <w:szCs w:val="28"/>
        </w:rPr>
        <w:t>при расчёте объёма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образовательными организациями.</w:t>
      </w:r>
    </w:p>
    <w:p w:rsidR="008D7D22" w:rsidRPr="008D7D22" w:rsidRDefault="00291354" w:rsidP="00DC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D7D22" w:rsidRPr="008D7D22" w:rsidSect="008D7D22">
          <w:pgSz w:w="11900" w:h="16800"/>
          <w:pgMar w:top="1134" w:right="851" w:bottom="1134" w:left="1701" w:header="720" w:footer="720" w:gutter="0"/>
          <w:cols w:space="720"/>
          <w:noEndnote/>
        </w:sectPr>
      </w:pPr>
      <w:bookmarkStart w:id="13" w:name="sub_14"/>
      <w:bookmarkEnd w:id="12"/>
      <w:r w:rsidRPr="008D7D22">
        <w:rPr>
          <w:rFonts w:ascii="Times New Roman" w:hAnsi="Times New Roman" w:cs="Times New Roman"/>
          <w:sz w:val="28"/>
          <w:szCs w:val="28"/>
        </w:rPr>
        <w:t>3.</w:t>
      </w:r>
      <w:r w:rsidRPr="008D7D22">
        <w:rPr>
          <w:rFonts w:ascii="Times New Roman" w:hAnsi="Times New Roman" w:cs="Times New Roman"/>
          <w:sz w:val="28"/>
          <w:szCs w:val="28"/>
        </w:rPr>
        <w:tab/>
      </w:r>
      <w:r w:rsidR="00DC5E94" w:rsidRPr="008D7D22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9F3807" w:rsidRPr="008D7D22">
        <w:rPr>
          <w:rFonts w:ascii="Times New Roman" w:hAnsi="Times New Roman" w:cs="Times New Roman"/>
          <w:sz w:val="28"/>
          <w:szCs w:val="28"/>
        </w:rPr>
        <w:t>распространяется на правоотношения, возникшие</w:t>
      </w:r>
      <w:r w:rsidR="00DC5E94" w:rsidRPr="008D7D22">
        <w:rPr>
          <w:rFonts w:ascii="Times New Roman" w:hAnsi="Times New Roman" w:cs="Times New Roman"/>
          <w:sz w:val="28"/>
          <w:szCs w:val="28"/>
        </w:rPr>
        <w:t xml:space="preserve"> с 1 января 2026 года.</w:t>
      </w:r>
    </w:p>
    <w:bookmarkEnd w:id="13"/>
    <w:p w:rsidR="00DC5E94" w:rsidRPr="008D7D22" w:rsidRDefault="00291354" w:rsidP="00DC5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4.</w:t>
      </w:r>
      <w:r w:rsidRPr="008D7D22">
        <w:rPr>
          <w:rFonts w:ascii="Times New Roman" w:hAnsi="Times New Roman" w:cs="Times New Roman"/>
          <w:sz w:val="28"/>
          <w:szCs w:val="28"/>
        </w:rPr>
        <w:tab/>
      </w:r>
      <w:r w:rsidR="00DC5E94" w:rsidRPr="008D7D2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E22171" w:rsidRPr="008D7D22">
        <w:rPr>
          <w:rFonts w:ascii="Times New Roman" w:hAnsi="Times New Roman" w:cs="Times New Roman"/>
          <w:sz w:val="28"/>
          <w:szCs w:val="28"/>
        </w:rPr>
        <w:t>постановления возложить</w:t>
      </w:r>
      <w:r w:rsidR="00E22171" w:rsidRPr="008D7D22">
        <w:rPr>
          <w:rFonts w:ascii="Times New Roman" w:hAnsi="Times New Roman" w:cs="Times New Roman"/>
          <w:sz w:val="28"/>
          <w:szCs w:val="28"/>
        </w:rPr>
        <w:br/>
      </w:r>
      <w:r w:rsidR="00DC5E94" w:rsidRPr="008D7D22">
        <w:rPr>
          <w:rFonts w:ascii="Times New Roman" w:hAnsi="Times New Roman" w:cs="Times New Roman"/>
          <w:sz w:val="28"/>
          <w:szCs w:val="28"/>
        </w:rPr>
        <w:t>на Департамент образования и науки Чукотского автономного округа (</w:t>
      </w:r>
      <w:proofErr w:type="spellStart"/>
      <w:r w:rsidR="00DC5E94" w:rsidRPr="008D7D22">
        <w:rPr>
          <w:rFonts w:ascii="Times New Roman" w:hAnsi="Times New Roman" w:cs="Times New Roman"/>
          <w:sz w:val="28"/>
          <w:szCs w:val="28"/>
        </w:rPr>
        <w:t>Байкова</w:t>
      </w:r>
      <w:proofErr w:type="spellEnd"/>
      <w:r w:rsidR="00DC5E94" w:rsidRPr="008D7D22">
        <w:rPr>
          <w:rFonts w:ascii="Times New Roman" w:hAnsi="Times New Roman" w:cs="Times New Roman"/>
          <w:sz w:val="28"/>
          <w:szCs w:val="28"/>
        </w:rPr>
        <w:t> А.М.-Ж.).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DF5" w:rsidRPr="008D7D22" w:rsidRDefault="006B1DF5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15E" w:rsidRPr="008D7D22" w:rsidRDefault="00BF715E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231"/>
        <w:gridCol w:w="3117"/>
      </w:tblGrid>
      <w:tr w:rsidR="00DC5E94" w:rsidRPr="008D7D22" w:rsidTr="00F83389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:rsidR="00DC5E94" w:rsidRPr="008D7D22" w:rsidRDefault="00DC5E94" w:rsidP="00291354">
            <w:pPr>
              <w:spacing w:after="0" w:line="240" w:lineRule="auto"/>
              <w:ind w:hanging="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D22">
              <w:rPr>
                <w:rFonts w:ascii="Times New Roman" w:hAnsi="Times New Roman" w:cs="Times New Roman"/>
                <w:sz w:val="28"/>
                <w:szCs w:val="28"/>
              </w:rPr>
              <w:t>Губернатор</w:t>
            </w:r>
          </w:p>
          <w:p w:rsidR="00DC5E94" w:rsidRPr="008D7D22" w:rsidRDefault="00DC5E94" w:rsidP="00291354">
            <w:pPr>
              <w:spacing w:after="0" w:line="240" w:lineRule="auto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D22">
              <w:rPr>
                <w:rFonts w:ascii="Times New Roman" w:hAnsi="Times New Roman" w:cs="Times New Roman"/>
                <w:sz w:val="28"/>
                <w:szCs w:val="28"/>
              </w:rPr>
              <w:t>Чукотского автономного округа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E94" w:rsidRPr="008D7D22" w:rsidRDefault="00DC5E94" w:rsidP="00291354">
            <w:pPr>
              <w:spacing w:after="0" w:line="240" w:lineRule="auto"/>
              <w:ind w:right="-2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D22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291354" w:rsidRPr="008D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7D22">
              <w:rPr>
                <w:rFonts w:ascii="Times New Roman" w:hAnsi="Times New Roman" w:cs="Times New Roman"/>
                <w:sz w:val="28"/>
                <w:szCs w:val="28"/>
              </w:rPr>
              <w:t xml:space="preserve">  В.Г. Кузнецов</w:t>
            </w:r>
          </w:p>
        </w:tc>
      </w:tr>
    </w:tbl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C5E94" w:rsidRPr="008D7D22" w:rsidSect="008D7D22">
          <w:pgSz w:w="11900" w:h="16800"/>
          <w:pgMar w:top="1134" w:right="851" w:bottom="1134" w:left="1701" w:header="720" w:footer="720" w:gutter="0"/>
          <w:cols w:space="720"/>
          <w:noEndnote/>
        </w:sectPr>
      </w:pPr>
    </w:p>
    <w:p w:rsidR="00DC5E94" w:rsidRPr="008D7D22" w:rsidRDefault="00DC5E94" w:rsidP="00DC5E94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sub_1000"/>
      <w:r w:rsidRPr="008D7D22">
        <w:rPr>
          <w:rFonts w:ascii="Times New Roman" w:hAnsi="Times New Roman" w:cs="Times New Roman"/>
          <w:sz w:val="24"/>
          <w:szCs w:val="24"/>
        </w:rPr>
        <w:t xml:space="preserve">Приложение 1 </w:t>
      </w:r>
      <w:r w:rsidRPr="008D7D22">
        <w:rPr>
          <w:rFonts w:ascii="Times New Roman" w:hAnsi="Times New Roman" w:cs="Times New Roman"/>
          <w:sz w:val="24"/>
          <w:szCs w:val="24"/>
        </w:rPr>
        <w:br/>
        <w:t xml:space="preserve">к Постановлению Правительства </w:t>
      </w:r>
      <w:r w:rsidRPr="008D7D22">
        <w:rPr>
          <w:rFonts w:ascii="Times New Roman" w:hAnsi="Times New Roman" w:cs="Times New Roman"/>
          <w:sz w:val="24"/>
          <w:szCs w:val="24"/>
        </w:rPr>
        <w:br/>
        <w:t>Чуко</w:t>
      </w:r>
      <w:r w:rsidR="00372917">
        <w:rPr>
          <w:rFonts w:ascii="Times New Roman" w:hAnsi="Times New Roman" w:cs="Times New Roman"/>
          <w:sz w:val="24"/>
          <w:szCs w:val="24"/>
        </w:rPr>
        <w:t xml:space="preserve">тского автономного округа </w:t>
      </w:r>
      <w:r w:rsidR="00372917">
        <w:rPr>
          <w:rFonts w:ascii="Times New Roman" w:hAnsi="Times New Roman" w:cs="Times New Roman"/>
          <w:sz w:val="24"/>
          <w:szCs w:val="24"/>
        </w:rPr>
        <w:br/>
        <w:t>от 13 февраля 2026</w:t>
      </w:r>
      <w:r w:rsidRPr="008D7D22">
        <w:rPr>
          <w:rFonts w:ascii="Times New Roman" w:hAnsi="Times New Roman" w:cs="Times New Roman"/>
          <w:sz w:val="24"/>
          <w:szCs w:val="24"/>
        </w:rPr>
        <w:t xml:space="preserve"> года</w:t>
      </w:r>
      <w:r w:rsidR="0029221F" w:rsidRPr="008D7D22">
        <w:rPr>
          <w:rFonts w:ascii="Times New Roman" w:hAnsi="Times New Roman" w:cs="Times New Roman"/>
          <w:sz w:val="24"/>
          <w:szCs w:val="24"/>
        </w:rPr>
        <w:t xml:space="preserve"> №</w:t>
      </w:r>
      <w:r w:rsidR="00372917">
        <w:rPr>
          <w:rFonts w:ascii="Times New Roman" w:hAnsi="Times New Roman" w:cs="Times New Roman"/>
          <w:sz w:val="24"/>
          <w:szCs w:val="24"/>
        </w:rPr>
        <w:t xml:space="preserve"> 35</w:t>
      </w:r>
    </w:p>
    <w:bookmarkEnd w:id="14"/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D22" w:rsidRPr="008D7D22" w:rsidRDefault="008D7D22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DC5E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b/>
          <w:spacing w:val="20"/>
          <w:sz w:val="28"/>
          <w:szCs w:val="28"/>
        </w:rPr>
        <w:t>П</w:t>
      </w:r>
      <w:r w:rsidR="00F83389" w:rsidRPr="008D7D22">
        <w:rPr>
          <w:rFonts w:ascii="Times New Roman" w:hAnsi="Times New Roman" w:cs="Times New Roman"/>
          <w:b/>
          <w:spacing w:val="20"/>
          <w:sz w:val="28"/>
          <w:szCs w:val="28"/>
        </w:rPr>
        <w:t>ЕРЕЧЕНЬ</w:t>
      </w:r>
      <w:r w:rsidRPr="008D7D22">
        <w:rPr>
          <w:rFonts w:ascii="Times New Roman" w:hAnsi="Times New Roman" w:cs="Times New Roman"/>
          <w:spacing w:val="20"/>
          <w:sz w:val="28"/>
          <w:szCs w:val="28"/>
        </w:rPr>
        <w:br/>
      </w:r>
      <w:r w:rsidRPr="008D7D22">
        <w:rPr>
          <w:rFonts w:ascii="Times New Roman" w:hAnsi="Times New Roman" w:cs="Times New Roman"/>
          <w:b/>
          <w:sz w:val="28"/>
          <w:szCs w:val="28"/>
        </w:rPr>
        <w:t>групп образовательных организаций в зависимости от типа образовательных организаций и особенностей предоставления образовательных услуг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8374"/>
      </w:tblGrid>
      <w:tr w:rsidR="00DC5E94" w:rsidRPr="008D7D22" w:rsidTr="00646505"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F83389" w:rsidP="00F833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№</w:t>
            </w:r>
            <w:r w:rsidR="00DC5E94" w:rsidRPr="008D7D22">
              <w:rPr>
                <w:rFonts w:ascii="Times New Roman" w:hAnsi="Times New Roman" w:cs="Times New Roman"/>
              </w:rPr>
              <w:t xml:space="preserve"> группы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F83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7D22">
              <w:rPr>
                <w:rFonts w:ascii="Times New Roman" w:hAnsi="Times New Roman" w:cs="Times New Roman"/>
                <w:b/>
              </w:rPr>
              <w:t>Типы образовательных организаций</w:t>
            </w:r>
          </w:p>
        </w:tc>
      </w:tr>
      <w:tr w:rsidR="00DC5E94" w:rsidRPr="008D7D22" w:rsidTr="00646505"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Организации, реализующие программы дошкольного образования</w:t>
            </w:r>
          </w:p>
        </w:tc>
      </w:tr>
      <w:tr w:rsidR="00DC5E94" w:rsidRPr="008D7D22" w:rsidTr="00646505"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Организации, реализующие программы дошкольного и начального общего образования</w:t>
            </w:r>
          </w:p>
        </w:tc>
      </w:tr>
      <w:tr w:rsidR="00DC5E94" w:rsidRPr="008D7D22" w:rsidTr="00646505"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Организации, реализующие программы дошкольного, начального общего и основного общего образования</w:t>
            </w:r>
          </w:p>
        </w:tc>
      </w:tr>
      <w:tr w:rsidR="00DC5E94" w:rsidRPr="008D7D22" w:rsidTr="00646505"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Организации, реализующие программы дошкольного, начального общего и основного общего образования (со структурным подразделением интернат)</w:t>
            </w:r>
          </w:p>
        </w:tc>
      </w:tr>
      <w:tr w:rsidR="00DC5E94" w:rsidRPr="008D7D22" w:rsidTr="00646505"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Организации, реализующие программы начального общего, основного общего и среднего общего образования</w:t>
            </w:r>
          </w:p>
        </w:tc>
      </w:tr>
      <w:tr w:rsidR="00DC5E94" w:rsidRPr="008D7D22" w:rsidTr="00646505"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Организации, реализующие программы дошкольного, начального общего, основного общего и среднего общего образования</w:t>
            </w:r>
          </w:p>
        </w:tc>
      </w:tr>
      <w:tr w:rsidR="00DC5E94" w:rsidRPr="008D7D22" w:rsidTr="00646505"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Организации, реализующие программы начального общего, основного общего и среднего общего образования (со структурным подразделением интернат)</w:t>
            </w:r>
          </w:p>
        </w:tc>
      </w:tr>
      <w:tr w:rsidR="00DC5E94" w:rsidRPr="008D7D22" w:rsidTr="00646505"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Организации, реализующие программы дошкольного, начального общего, основного общего и среднего общего образования (со структурным подразделением интернат)</w:t>
            </w:r>
          </w:p>
        </w:tc>
      </w:tr>
      <w:tr w:rsidR="00DC5E94" w:rsidRPr="008D7D22" w:rsidTr="00646505"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Организации, реализующие программы дополнительного образования детей</w:t>
            </w:r>
          </w:p>
        </w:tc>
      </w:tr>
      <w:tr w:rsidR="00DC5E94" w:rsidRPr="008D7D22" w:rsidTr="00646505"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Организации, реализующие программы дополнительного образования детей в области культуры и искусства</w:t>
            </w:r>
          </w:p>
        </w:tc>
      </w:tr>
      <w:tr w:rsidR="00DC5E94" w:rsidRPr="008D7D22" w:rsidTr="00646505"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Организации, реализующие программы дополнительного образования детей в области спорта и физической культуры</w:t>
            </w:r>
          </w:p>
        </w:tc>
      </w:tr>
      <w:tr w:rsidR="00DC5E94" w:rsidRPr="008D7D22" w:rsidTr="00646505"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Организации, реализующие программы начального общего, основного общего образования, со структурным подразделением интернат (для обучающихся, воспитанников с ограниченными возможностями здоровья)</w:t>
            </w:r>
          </w:p>
        </w:tc>
      </w:tr>
      <w:tr w:rsidR="00DC5E94" w:rsidRPr="008D7D22" w:rsidTr="00646505"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Организации, реализующие программы среднего профессионального образования и (или) программы профессионального обучения</w:t>
            </w:r>
          </w:p>
        </w:tc>
      </w:tr>
      <w:tr w:rsidR="00DC5E94" w:rsidRPr="008D7D22" w:rsidTr="00646505"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Организации, реализующие дополнительные профессиональные программы</w:t>
            </w:r>
          </w:p>
        </w:tc>
      </w:tr>
      <w:tr w:rsidR="00DC5E94" w:rsidRPr="008D7D22" w:rsidTr="00646505"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Организации, реализующие программы основного общего и среднего общего образования, обеспечивающих углубленное изучение предметов</w:t>
            </w:r>
          </w:p>
        </w:tc>
      </w:tr>
    </w:tbl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3481" w:rsidRPr="008D7D22" w:rsidRDefault="00123481" w:rsidP="00DC5E94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  <w:sectPr w:rsidR="00123481" w:rsidRPr="008D7D22" w:rsidSect="008D7D22">
          <w:pgSz w:w="11900" w:h="16800"/>
          <w:pgMar w:top="1134" w:right="851" w:bottom="1134" w:left="1701" w:header="720" w:footer="720" w:gutter="0"/>
          <w:cols w:space="720"/>
          <w:noEndnote/>
        </w:sectPr>
      </w:pPr>
      <w:bookmarkStart w:id="15" w:name="sub_2000"/>
    </w:p>
    <w:p w:rsidR="00DC5E94" w:rsidRPr="008D7D22" w:rsidRDefault="00DC5E94" w:rsidP="008D7D22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8D7D22">
        <w:rPr>
          <w:rFonts w:ascii="Times New Roman" w:hAnsi="Times New Roman" w:cs="Times New Roman"/>
          <w:sz w:val="24"/>
          <w:szCs w:val="24"/>
        </w:rPr>
        <w:t xml:space="preserve">Приложение 2 </w:t>
      </w:r>
      <w:r w:rsidRPr="008D7D22">
        <w:rPr>
          <w:rFonts w:ascii="Times New Roman" w:hAnsi="Times New Roman" w:cs="Times New Roman"/>
          <w:sz w:val="24"/>
          <w:szCs w:val="24"/>
        </w:rPr>
        <w:br/>
        <w:t xml:space="preserve">к Постановлению Правительства </w:t>
      </w:r>
      <w:r w:rsidRPr="008D7D22">
        <w:rPr>
          <w:rFonts w:ascii="Times New Roman" w:hAnsi="Times New Roman" w:cs="Times New Roman"/>
          <w:sz w:val="24"/>
          <w:szCs w:val="24"/>
        </w:rPr>
        <w:br/>
        <w:t>Чукот</w:t>
      </w:r>
      <w:r w:rsidR="00372917">
        <w:rPr>
          <w:rFonts w:ascii="Times New Roman" w:hAnsi="Times New Roman" w:cs="Times New Roman"/>
          <w:sz w:val="24"/>
          <w:szCs w:val="24"/>
        </w:rPr>
        <w:t xml:space="preserve">ского автономного округа </w:t>
      </w:r>
      <w:r w:rsidR="00372917">
        <w:rPr>
          <w:rFonts w:ascii="Times New Roman" w:hAnsi="Times New Roman" w:cs="Times New Roman"/>
          <w:sz w:val="24"/>
          <w:szCs w:val="24"/>
        </w:rPr>
        <w:br/>
        <w:t>от 13 февраля 2026</w:t>
      </w:r>
      <w:r w:rsidRPr="008D7D2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F83389" w:rsidRPr="008D7D22">
        <w:rPr>
          <w:rFonts w:ascii="Times New Roman" w:hAnsi="Times New Roman" w:cs="Times New Roman"/>
          <w:sz w:val="24"/>
          <w:szCs w:val="24"/>
        </w:rPr>
        <w:t>№</w:t>
      </w:r>
      <w:r w:rsidR="00372917">
        <w:rPr>
          <w:rFonts w:ascii="Times New Roman" w:hAnsi="Times New Roman" w:cs="Times New Roman"/>
          <w:sz w:val="24"/>
          <w:szCs w:val="24"/>
        </w:rPr>
        <w:t xml:space="preserve"> 35</w:t>
      </w:r>
    </w:p>
    <w:bookmarkEnd w:id="15"/>
    <w:p w:rsidR="00DC5E94" w:rsidRDefault="00DC5E94" w:rsidP="00DC5E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7D22" w:rsidRPr="008D7D22" w:rsidRDefault="008D7D22" w:rsidP="00DC5E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29221F" w:rsidP="00DC5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D22">
        <w:rPr>
          <w:rFonts w:ascii="Times New Roman Полужирный" w:hAnsi="Times New Roman Полужирный" w:cs="Times New Roman"/>
          <w:b/>
          <w:spacing w:val="20"/>
          <w:sz w:val="28"/>
          <w:szCs w:val="28"/>
        </w:rPr>
        <w:t>ТАБЛИЦА</w:t>
      </w:r>
      <w:r w:rsidR="00DC5E94" w:rsidRPr="008D7D22">
        <w:rPr>
          <w:rFonts w:ascii="Times New Roman Полужирный" w:hAnsi="Times New Roman Полужирный" w:cs="Times New Roman"/>
          <w:b/>
          <w:spacing w:val="20"/>
          <w:sz w:val="28"/>
          <w:szCs w:val="28"/>
        </w:rPr>
        <w:t xml:space="preserve"> </w:t>
      </w:r>
      <w:r w:rsidR="00DC5E94" w:rsidRPr="008D7D22">
        <w:rPr>
          <w:rFonts w:ascii="Times New Roman Полужирный" w:hAnsi="Times New Roman Полужирный" w:cs="Times New Roman"/>
          <w:b/>
          <w:spacing w:val="20"/>
          <w:sz w:val="28"/>
          <w:szCs w:val="28"/>
        </w:rPr>
        <w:br/>
      </w:r>
      <w:r w:rsidR="00DC5E94" w:rsidRPr="008D7D22">
        <w:rPr>
          <w:rFonts w:ascii="Times New Roman" w:hAnsi="Times New Roman" w:cs="Times New Roman"/>
          <w:b/>
          <w:sz w:val="28"/>
          <w:szCs w:val="28"/>
        </w:rPr>
        <w:t>отнесения образовательных организаций, входящих в Чукотский (</w:t>
      </w:r>
      <w:proofErr w:type="spellStart"/>
      <w:r w:rsidR="00DC5E94" w:rsidRPr="008D7D22">
        <w:rPr>
          <w:rFonts w:ascii="Times New Roman" w:hAnsi="Times New Roman" w:cs="Times New Roman"/>
          <w:b/>
          <w:sz w:val="28"/>
          <w:szCs w:val="28"/>
        </w:rPr>
        <w:t>надмуниципальный</w:t>
      </w:r>
      <w:proofErr w:type="spellEnd"/>
      <w:r w:rsidR="00DC5E94" w:rsidRPr="008D7D22">
        <w:rPr>
          <w:rFonts w:ascii="Times New Roman" w:hAnsi="Times New Roman" w:cs="Times New Roman"/>
          <w:b/>
          <w:sz w:val="28"/>
          <w:szCs w:val="28"/>
        </w:rPr>
        <w:t>) образовательный округ, к соответствующим группам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392"/>
      </w:tblGrid>
      <w:tr w:rsidR="00DC5E94" w:rsidRPr="008D7D22" w:rsidTr="0029221F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29221F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DC5E94"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образовательных организаций</w:t>
            </w:r>
          </w:p>
        </w:tc>
      </w:tr>
      <w:tr w:rsidR="00DC5E94" w:rsidRPr="008D7D22" w:rsidTr="0029221F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 Анадырь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1. Муниципальное бюджетное дошкольное образовательное учреждение «Детский сад «Сказка» городского округа Анадырь»</w:t>
            </w:r>
          </w:p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2. Муниципальное бюджетное дошкольное образовательное учреждение «Детский сад «Парус» городского округа Анадырь»</w:t>
            </w:r>
          </w:p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3. Муниципальное бюджетное дошкольное образовательное учреждение «Детский сад «Ладушки» городского округа Анадырь»</w:t>
            </w:r>
          </w:p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4. Муниципальное бюджетное дошкольное образовательное учреждение «Детский сад «Оленёнок»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Тавайваам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5. Муниципальное бюджетное дошкольное образовательное учреждение «Детский сад «Золотой ключик» городского округа Анадырь»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Анадырский муниципальный округ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6. Муниципальное бюджетное дошкольное образовательное учреждение «Детский сад «Радуга» посёлка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Беринговского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Билибинский</w:t>
            </w:r>
            <w:proofErr w:type="spellEnd"/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7. Муниципальное бюджетное дошкольное образовательное учреждение «Детский сад «Сказка» города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Билибино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 Чукотского автономного округа»</w:t>
            </w:r>
          </w:p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8. Муниципальное бюджетное дошкольное образовательное учреждение Детский сад «Аленушка» города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Билибино</w:t>
            </w:r>
            <w:proofErr w:type="spellEnd"/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округ </w:t>
            </w:r>
            <w:proofErr w:type="spellStart"/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Эгвекинот</w:t>
            </w:r>
            <w:proofErr w:type="spellEnd"/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9. Муниципальное бюджетное дошкольное образовательное учреждение «Детский сад «Алёнушка» посёлка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Эгвекинота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Провиденский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10. Муниципальное бюджетное дошкольное образовательное учреждение «Детский сад «Кораблик» поселка Провидения»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округ </w:t>
            </w:r>
            <w:proofErr w:type="spellStart"/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Певек</w:t>
            </w:r>
            <w:proofErr w:type="spellEnd"/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11. Муниципальное бюджетное дошкольное образовательное учреждение «Детский сад «Золотой ключик» г. 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Певек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12. Муниципальное бюджетное дошкольное образовательное учреждение «Детский сад «Ручеек» с. 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Рыткучи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Чукотский муниципальный округ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13. Муниципальное бюджетное дошкольное образовательное учреждение «Детский сад «Радуга» с. Лаврентия»</w:t>
            </w:r>
          </w:p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14. Муниципальное бюджетное дошкольное образовательное учреждение «Детский сад «Солнышко»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Лорино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5E94" w:rsidRPr="008D7D22" w:rsidTr="0029221F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Билибинский</w:t>
            </w:r>
            <w:proofErr w:type="spellEnd"/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1. Муниципальное бюджетное общеобразовательное учреждение «Начальная школа - детский сад с. 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Илирней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Билибинского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Чукотского автономного округа»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округ </w:t>
            </w:r>
            <w:proofErr w:type="spellStart"/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Эгвекинот</w:t>
            </w:r>
            <w:proofErr w:type="spellEnd"/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2. Муниципальное бюджетное общеобразовательное учреждение «Начальная школа-детский сад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Нутэпэльмен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3. Муниципальное бюджетное общеобразовательное учреждение «Начальная школа-детский сад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Ванкарем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Провиденский</w:t>
            </w:r>
            <w:proofErr w:type="spellEnd"/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округ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4. Муниципальное бюджетное общеобразовательное учреждение «Начальная общеобразовательная школа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Янракыннот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округ </w:t>
            </w:r>
            <w:proofErr w:type="spellStart"/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Певек</w:t>
            </w:r>
            <w:proofErr w:type="spellEnd"/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5. Муниципальное бюджетное общеобразовательное учреждение «Начальная школа с. 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6. Муниципальное бюджетное общеобразовательное учреждение «Начальная школа с. 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Биллингс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Чукотский муниципальный район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7. Муниципальное бюджетное общеобразовательное учреждение «Центр образования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Инчоун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8. Муниципальное бюджетное общеобразовательное учреждение «Центр образования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Энурмино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5E94" w:rsidRPr="008D7D22" w:rsidTr="0029221F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 Анадырь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9979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1. Муниципальное бюджетное общеобразовательное учреждение «Основная общеобразовательная школа </w:t>
            </w:r>
            <w:r w:rsidR="0029221F" w:rsidRPr="008D7D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979CD"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 города Анадыря»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Анадырский муниципальный </w:t>
            </w:r>
            <w:r w:rsidR="001C42B7"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округ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2. Муниципальное бюджетное общеобразовательное учреждение «Центр образования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Алькатваама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3. Муниципальное бюджетное общеобразовательное учреждение «Центр образования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Мейныпильгыно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4. Муниципальное бюджетное общеобразовательное учреждение «Центр образования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Хатырка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5. Муниципальное бюджетное общеобразовательное учреждение «Центр образования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Ваеги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Билибинский</w:t>
            </w:r>
            <w:proofErr w:type="spellEnd"/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6. Муниципальное бюджетное общеобразовательное учреждение «Основная общеобразовательная школа с. Островное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Билибинского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Чукотского автономного округа»</w:t>
            </w:r>
          </w:p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7. Муниципальное бюджетное общеобразовательное учреждение «Центр образования с. 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Анюйск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Билибинского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Чукотского автономного округа»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053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округ </w:t>
            </w:r>
            <w:proofErr w:type="spellStart"/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Эгвекинот</w:t>
            </w:r>
            <w:proofErr w:type="spellEnd"/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8. Муниципальное бюджетное общеобразовательное учреждение «Центр образования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Конергино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9. Муниципальное бюджетное общеобразовательное учреждение «Центр образования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Уэлькаль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 имени первой Краснознаменной перегоночной авиадивизии»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053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Провиденский</w:t>
            </w:r>
            <w:proofErr w:type="spellEnd"/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округ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10. Муниципальное бюджетное общеобразовательное учреждение «Основная общеобразовательная школа села Новое Чаплино»</w:t>
            </w:r>
          </w:p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11. Муниципальное бюджетное общеобразовательное учреждение «Основная общеобразовательная школа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Энмелен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12. Муниципальное бюджетное общеобразовательное учреждение «Основная общеобразовательная школа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Сиреники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0532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Чукотский муниципальный район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13. Муниципальное бюджетное общеобразовательное учреждение «Центр образования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Нешкан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5E94" w:rsidRPr="008D7D22" w:rsidTr="0029221F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57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Билибинский</w:t>
            </w:r>
            <w:proofErr w:type="spellEnd"/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1. Муниципальное бюджетное общеобразовательное учреждение «Школа-интернат основного общего образования с. 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Омолон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Билибинского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Чукотского автономного округа»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57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Провиденский</w:t>
            </w:r>
            <w:proofErr w:type="spellEnd"/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округ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2. Муниципальное бюджетное общеобразовательное учреждение «Школа-интернат основного общего образования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Нунлигран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5E94" w:rsidRPr="008D7D22" w:rsidTr="0029221F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57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 Анадырь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1. Муниципальное бюджетное общеобразовательное учреждение «Средняя общеобразовательная школа </w:t>
            </w:r>
            <w:r w:rsidR="0029221F" w:rsidRPr="008D7D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 города Анадыря»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57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Билибинский</w:t>
            </w:r>
            <w:proofErr w:type="spellEnd"/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2. Муниципальное автономное общеобразовательное учреждение «Средняя общеобразовательная школа города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Билибино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 Чукотского автономного округа»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57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округ </w:t>
            </w:r>
            <w:proofErr w:type="spellStart"/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Эгвекинот</w:t>
            </w:r>
            <w:proofErr w:type="spellEnd"/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3. Муниципальное бюджетное общеобразовательное учреждение «Средняя общеобразовательная школа посёлка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Эгвекинот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57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Чукотский муниципальный район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4. Муниципальное бюджетное общеобразовательное учреждение «Средняя общеобразовательная школа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Лорино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5E94" w:rsidRPr="008D7D22" w:rsidTr="0029221F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57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Анадырский муниципальный округ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1. Муниципальное бюджетное общеобразовательное учреждение «Центр образования посёлка Угольные копи».</w:t>
            </w:r>
          </w:p>
        </w:tc>
      </w:tr>
      <w:tr w:rsidR="00DC5E94" w:rsidRPr="008D7D22" w:rsidTr="0029221F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57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Анадырский муниципальный округ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1. Муниципальное бюджетное общеобразовательное учреждение «Центр образования посёлка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Беринговского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57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Провиденский</w:t>
            </w:r>
            <w:proofErr w:type="spellEnd"/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округ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2. Муниципальное бюджетное общеобразовательное учреждение «Школа-интернат среднего общего образования поселка Провидения»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57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округ </w:t>
            </w:r>
            <w:proofErr w:type="spellStart"/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Певек</w:t>
            </w:r>
            <w:proofErr w:type="spellEnd"/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3. Муниципальное бюджетное общеобразовательное учреждение «Центр образования г. 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Певек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4. Муниципальное бюджетное общеобразовательное учреждение «Средняя школа с. 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Рыткучи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57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Чукотский муниципальный район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5. Муниципальное бюджетное общеобразовательное учреждение «Центр образования села Лаврентия»</w:t>
            </w:r>
          </w:p>
        </w:tc>
      </w:tr>
      <w:tr w:rsidR="00DC5E94" w:rsidRPr="008D7D22" w:rsidTr="0029221F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57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Анадырский муниципальный округ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1. Муниципальное бюджетное общеобразовательное учреждение «Центр образования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Марково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2. Муниципальное бюджетное общеобразовательное учреждение «Центр образования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-Белая»</w:t>
            </w:r>
          </w:p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3. Муниципальное бюджетное общеобразовательное учреждение «Центр образования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Канчалан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57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Билибинский</w:t>
            </w:r>
            <w:proofErr w:type="spellEnd"/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4. Муниципальное бюджетное общеобразовательное учреждение «Школа-интернат среднего общего образования с. 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Кепервеем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Билибинского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Чукотского автономного округа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57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округ </w:t>
            </w:r>
            <w:proofErr w:type="spellStart"/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Эгвекинот</w:t>
            </w:r>
            <w:proofErr w:type="spellEnd"/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5. Муниципальное бюджетное общеобразовательное учреждение «Центр образования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Амгуэмы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6. Муниципальное бюджетное общеобразовательное учреждение «Центр образования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Рыркайпий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57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Чукотский муниципальный район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7. Муниципальное бюджетное общеобразовательное учреждение «Школа-интернат среднего общего образования села Уэлен»</w:t>
            </w:r>
          </w:p>
        </w:tc>
      </w:tr>
      <w:tr w:rsidR="00DC5E94" w:rsidRPr="008D7D22" w:rsidTr="0029221F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57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 Анадырь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1. Муниципальное автономное учреждение дополнительного образования «Дворец детского и юношеского творчества городского округа Анадырь»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Билибинский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2. Муниципальное автономное образовательное учреждение дополнительного образования «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Билибинский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Центр дополнительного образования»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045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округ </w:t>
            </w:r>
            <w:proofErr w:type="spellStart"/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Эгвекинот</w:t>
            </w:r>
            <w:proofErr w:type="spellEnd"/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1D0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3. Муниципальное автономное образовательное учреждение дополнительного образования «Центр дополнительного образования </w:t>
            </w:r>
            <w:r w:rsidR="001D06DE" w:rsidRPr="008D7D22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Эгвекинот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57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Провиденский</w:t>
            </w:r>
            <w:proofErr w:type="spellEnd"/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округ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4. Муниципальное автономное образовательное учреждение дополнительного образования «Центр детского творчества поселка Провидения»</w:t>
            </w:r>
          </w:p>
        </w:tc>
      </w:tr>
      <w:tr w:rsidR="00DC5E94" w:rsidRPr="008D7D22" w:rsidTr="0029221F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57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 Анадырь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1. Муниципальное автономное учреждение дополнительного образования «Детская школа искусств городского округа Анадырь»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Анадырский муниципальный округ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2. Муниципальное автономное образовательное учреждение дополнительного образования «Центральная детская школа искусств Анадырского муниципального округа»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57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Билибинский</w:t>
            </w:r>
            <w:proofErr w:type="spellEnd"/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3. Муниципальное автономное образовательное учреждение дополнительного образования «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Билибинская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искусств»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57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округ </w:t>
            </w:r>
            <w:proofErr w:type="spellStart"/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Эгвекинот</w:t>
            </w:r>
            <w:proofErr w:type="spellEnd"/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4. Муниципальное автономное образовательное учреждение дополнительного образования «Детская школа искусств городского округа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Эгвекинот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57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округ </w:t>
            </w:r>
            <w:proofErr w:type="spellStart"/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Певек</w:t>
            </w:r>
            <w:proofErr w:type="spellEnd"/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5. Муниципальное автономное учреждение дополнительного образования городского округа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Певек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школа искусств»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57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Чукотский муниципальный район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6. Муниципальное бюджетное учреждение дополнительного образования «Детская школа искусств с. Лаврентия»</w:t>
            </w:r>
          </w:p>
        </w:tc>
      </w:tr>
      <w:tr w:rsidR="00DC5E94" w:rsidRPr="008D7D22" w:rsidTr="0029221F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576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округ Анадырь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1. Государственное автономное учреждение дополнительного образования Чукотского автономного округа «Окружная спортивная школа»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2A3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Билибинский</w:t>
            </w:r>
            <w:proofErr w:type="spellEnd"/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район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2. Муниципальное автономное образовательное учреждение дополнительного образования «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Билибинская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школа»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2A3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Провиденский</w:t>
            </w:r>
            <w:proofErr w:type="spellEnd"/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муниципальный округ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3. Муниципальное автономное образовательное учреждение дополнительного образования «Спортивная школа поселка Провидения»</w:t>
            </w:r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2A3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округ </w:t>
            </w:r>
            <w:proofErr w:type="spellStart"/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Певек</w:t>
            </w:r>
            <w:proofErr w:type="spellEnd"/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4. Муниципальное бюджетное учреждение дополнительного образования «Спортивная школа г. 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Певек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5E94" w:rsidRPr="008D7D22" w:rsidTr="0029221F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2A3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округ </w:t>
            </w:r>
            <w:proofErr w:type="spellStart"/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Эгвекинот</w:t>
            </w:r>
            <w:proofErr w:type="spellEnd"/>
          </w:p>
        </w:tc>
      </w:tr>
      <w:tr w:rsidR="00DC5E94" w:rsidRPr="008D7D22" w:rsidTr="0029221F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2A35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1. Муниципальное бюджетное общеобразовательное учреждение «Школа - интернат поселка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Эгвекинот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5E94" w:rsidRPr="008D7D22" w:rsidTr="0029221F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1. Государственное автономное профессиональное образовательное учреждение Чукотского автономного округа «Чукотский северо-западный техникум города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Билибино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2. Государственное автономное профессиональное образовательное учреждение Чукотского автономного округа «Чукотский северо-восточный техникум посёлка Провидения»</w:t>
            </w:r>
          </w:p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3. Государственное автономное профессиональное образовательное учреждение Чукотского автономного округа «Чукотский полярный техникум поселка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Эгвекинот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4. Государственное автономное профессиональное образовательное учреждение Чукотского автономного округа «Чукотский многопрофильный колледж»</w:t>
            </w:r>
          </w:p>
        </w:tc>
      </w:tr>
      <w:tr w:rsidR="00DC5E94" w:rsidRPr="008D7D22" w:rsidTr="0029221F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Чукотского автономного округа «Чукотский институт развития образования и повышения квалификации»</w:t>
            </w:r>
          </w:p>
        </w:tc>
      </w:tr>
      <w:tr w:rsidR="00DC5E94" w:rsidRPr="008D7D22" w:rsidTr="0029221F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92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общеобразовательное учреждение Чукотского автономного округа «Чукотский окружной профильный лицей».</w:t>
            </w:r>
          </w:p>
        </w:tc>
      </w:tr>
    </w:tbl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3524" w:rsidRPr="008D7D22" w:rsidRDefault="002A3524">
      <w:pPr>
        <w:rPr>
          <w:rFonts w:ascii="Times New Roman" w:hAnsi="Times New Roman" w:cs="Times New Roman"/>
          <w:sz w:val="24"/>
          <w:szCs w:val="24"/>
        </w:rPr>
      </w:pPr>
      <w:bookmarkStart w:id="16" w:name="sub_3000"/>
      <w:r w:rsidRPr="008D7D22">
        <w:rPr>
          <w:rFonts w:ascii="Times New Roman" w:hAnsi="Times New Roman" w:cs="Times New Roman"/>
          <w:sz w:val="24"/>
          <w:szCs w:val="24"/>
        </w:rPr>
        <w:br w:type="page"/>
      </w:r>
    </w:p>
    <w:p w:rsidR="00DC5E94" w:rsidRPr="008D7D22" w:rsidRDefault="00DC5E94" w:rsidP="00DC5E94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8D7D22">
        <w:rPr>
          <w:rFonts w:ascii="Times New Roman" w:hAnsi="Times New Roman" w:cs="Times New Roman"/>
          <w:sz w:val="24"/>
          <w:szCs w:val="24"/>
        </w:rPr>
        <w:t xml:space="preserve">Приложение 3 </w:t>
      </w:r>
      <w:r w:rsidRPr="008D7D22">
        <w:rPr>
          <w:rFonts w:ascii="Times New Roman" w:hAnsi="Times New Roman" w:cs="Times New Roman"/>
          <w:sz w:val="24"/>
          <w:szCs w:val="24"/>
        </w:rPr>
        <w:br/>
        <w:t xml:space="preserve">к Постановлению Правительства </w:t>
      </w:r>
      <w:r w:rsidRPr="008D7D22">
        <w:rPr>
          <w:rFonts w:ascii="Times New Roman" w:hAnsi="Times New Roman" w:cs="Times New Roman"/>
          <w:sz w:val="24"/>
          <w:szCs w:val="24"/>
        </w:rPr>
        <w:br/>
        <w:t xml:space="preserve">Чукотского автономного округа </w:t>
      </w:r>
      <w:r w:rsidRPr="008D7D22">
        <w:rPr>
          <w:rFonts w:ascii="Times New Roman" w:hAnsi="Times New Roman" w:cs="Times New Roman"/>
          <w:sz w:val="24"/>
          <w:szCs w:val="24"/>
        </w:rPr>
        <w:br/>
        <w:t xml:space="preserve">от </w:t>
      </w:r>
      <w:r w:rsidR="00372917">
        <w:rPr>
          <w:rFonts w:ascii="Times New Roman" w:hAnsi="Times New Roman" w:cs="Times New Roman"/>
          <w:sz w:val="24"/>
          <w:szCs w:val="24"/>
        </w:rPr>
        <w:t xml:space="preserve">13 февраля 2026 </w:t>
      </w:r>
      <w:r w:rsidRPr="008D7D22">
        <w:rPr>
          <w:rFonts w:ascii="Times New Roman" w:hAnsi="Times New Roman" w:cs="Times New Roman"/>
          <w:sz w:val="24"/>
          <w:szCs w:val="24"/>
        </w:rPr>
        <w:t xml:space="preserve">года </w:t>
      </w:r>
      <w:r w:rsidR="0029221F" w:rsidRPr="008D7D22">
        <w:rPr>
          <w:rFonts w:ascii="Times New Roman" w:hAnsi="Times New Roman" w:cs="Times New Roman"/>
          <w:sz w:val="24"/>
          <w:szCs w:val="24"/>
        </w:rPr>
        <w:t>№</w:t>
      </w:r>
      <w:r w:rsidR="00372917">
        <w:rPr>
          <w:rFonts w:ascii="Times New Roman" w:hAnsi="Times New Roman" w:cs="Times New Roman"/>
          <w:sz w:val="24"/>
          <w:szCs w:val="24"/>
        </w:rPr>
        <w:t xml:space="preserve"> 35</w:t>
      </w:r>
    </w:p>
    <w:bookmarkEnd w:id="16"/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D22" w:rsidRPr="008D7D22" w:rsidRDefault="008D7D22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2A3524" w:rsidP="00DC5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D22">
        <w:rPr>
          <w:rFonts w:ascii="Times New Roman Полужирный" w:hAnsi="Times New Roman Полужирный" w:cs="Times New Roman"/>
          <w:b/>
          <w:spacing w:val="20"/>
          <w:sz w:val="28"/>
          <w:szCs w:val="28"/>
        </w:rPr>
        <w:t>ПЕРЕЧЕНЬ</w:t>
      </w:r>
      <w:r w:rsidR="00DC5E94" w:rsidRPr="008D7D22">
        <w:rPr>
          <w:rFonts w:ascii="Times New Roman Полужирный" w:hAnsi="Times New Roman Полужирный" w:cs="Times New Roman"/>
          <w:b/>
          <w:spacing w:val="20"/>
          <w:sz w:val="28"/>
          <w:szCs w:val="28"/>
        </w:rPr>
        <w:br/>
      </w:r>
      <w:r w:rsidR="00DC5E94" w:rsidRPr="008D7D22">
        <w:rPr>
          <w:rFonts w:ascii="Times New Roman" w:hAnsi="Times New Roman" w:cs="Times New Roman"/>
          <w:b/>
          <w:sz w:val="28"/>
          <w:szCs w:val="28"/>
        </w:rPr>
        <w:t xml:space="preserve"> расходов образовательных организаций, по которым производится нормирование расходов в расчёте на одного обучающегося или категорию образовательной организации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8558"/>
      </w:tblGrid>
      <w:tr w:rsidR="00DC5E94" w:rsidRPr="008D7D22" w:rsidTr="00646505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29221F" w:rsidP="002A3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2A3524"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DC5E94"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2A3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расходов</w:t>
            </w:r>
          </w:p>
        </w:tc>
      </w:tr>
      <w:tr w:rsidR="00DC5E94" w:rsidRPr="008D7D22" w:rsidTr="00646505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A3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</w:tr>
      <w:tr w:rsidR="00DC5E94" w:rsidRPr="008D7D22" w:rsidTr="00646505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A3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Командировки и служебные разъезды</w:t>
            </w:r>
          </w:p>
        </w:tc>
      </w:tr>
      <w:tr w:rsidR="00DC5E94" w:rsidRPr="008D7D22" w:rsidTr="00646505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A3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 по оплате труда</w:t>
            </w:r>
          </w:p>
        </w:tc>
      </w:tr>
      <w:tr w:rsidR="00DC5E94" w:rsidRPr="008D7D22" w:rsidTr="00646505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A3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Услуги связи</w:t>
            </w:r>
          </w:p>
        </w:tc>
      </w:tr>
      <w:tr w:rsidR="00DC5E94" w:rsidRPr="008D7D22" w:rsidTr="00646505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A3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Расходы на оплату проезда обучающимся профессиональных образовательных организаций на каникулы, лекторам для проведения курсов повышения квалификации специалистов, привлекаемых из центральных районов страны</w:t>
            </w:r>
          </w:p>
        </w:tc>
      </w:tr>
      <w:tr w:rsidR="00DC5E94" w:rsidRPr="008D7D22" w:rsidTr="00646505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A3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Оплата ремонта зданий и сооружений</w:t>
            </w:r>
          </w:p>
        </w:tc>
      </w:tr>
      <w:tr w:rsidR="00DC5E94" w:rsidRPr="008D7D22" w:rsidTr="00646505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A3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Прочие услуги по содержанию имущества</w:t>
            </w:r>
          </w:p>
        </w:tc>
      </w:tr>
      <w:tr w:rsidR="00DC5E94" w:rsidRPr="008D7D22" w:rsidTr="00646505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A3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Прочие услуги</w:t>
            </w:r>
          </w:p>
        </w:tc>
      </w:tr>
      <w:tr w:rsidR="00DC5E94" w:rsidRPr="008D7D22" w:rsidTr="00646505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A3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Расходы на оплату договоров возмездного оказания педагогических услуг детям, оказавшимся в сложной жизненной ситуации</w:t>
            </w:r>
          </w:p>
        </w:tc>
      </w:tr>
      <w:tr w:rsidR="00DC5E94" w:rsidRPr="008D7D22" w:rsidTr="00646505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A3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Оплата услуг по проведению предварительных и периодических медицинских осмотров (обследований) работников</w:t>
            </w:r>
          </w:p>
        </w:tc>
      </w:tr>
      <w:tr w:rsidR="00DC5E94" w:rsidRPr="008D7D22" w:rsidTr="00646505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A3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Расходы на оплату договоров возмездного оказания услуг по учету обучающихся образовательных организаций в единой федеральной межведомственной системе учета контингента обучающихся (воспитанников)</w:t>
            </w:r>
          </w:p>
        </w:tc>
      </w:tr>
      <w:tr w:rsidR="00DC5E94" w:rsidRPr="008D7D22" w:rsidTr="00646505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A3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Выплата стипендии</w:t>
            </w:r>
          </w:p>
        </w:tc>
      </w:tr>
      <w:tr w:rsidR="00DC5E94" w:rsidRPr="008D7D22" w:rsidTr="00646505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A3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праздничных мероприятий (мероприятий)</w:t>
            </w:r>
          </w:p>
        </w:tc>
      </w:tr>
      <w:tr w:rsidR="00DC5E94" w:rsidRPr="008D7D22" w:rsidTr="00646505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A3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Приобретение объектов для библиотечного фонда</w:t>
            </w:r>
          </w:p>
        </w:tc>
      </w:tr>
      <w:tr w:rsidR="00DC5E94" w:rsidRPr="008D7D22" w:rsidTr="00646505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A3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 и предметов длительного пользования, в том числе средств обучения и воспитания</w:t>
            </w:r>
          </w:p>
        </w:tc>
      </w:tr>
      <w:tr w:rsidR="00DC5E94" w:rsidRPr="008D7D22" w:rsidTr="00646505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A3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Приобретение и пополнение аптечек для оказания первой медицинской помощи</w:t>
            </w:r>
          </w:p>
        </w:tc>
      </w:tr>
      <w:tr w:rsidR="00DC5E94" w:rsidRPr="008D7D22" w:rsidTr="00646505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A3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Приобретение продуктов питания</w:t>
            </w:r>
          </w:p>
        </w:tc>
      </w:tr>
      <w:tr w:rsidR="00DC5E94" w:rsidRPr="008D7D22" w:rsidTr="00646505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A3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материальных запасов, в том числе горюче-смазочных материалов</w:t>
            </w:r>
          </w:p>
        </w:tc>
      </w:tr>
      <w:tr w:rsidR="00DC5E94" w:rsidRPr="008D7D22" w:rsidTr="00646505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A3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Приобретение игр и игрушек</w:t>
            </w:r>
          </w:p>
        </w:tc>
      </w:tr>
      <w:tr w:rsidR="00DC5E94" w:rsidRPr="008D7D22" w:rsidTr="00646505">
        <w:tc>
          <w:tcPr>
            <w:tcW w:w="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A3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Приобретение мягкого инвентаря и обмундирования</w:t>
            </w:r>
          </w:p>
        </w:tc>
      </w:tr>
    </w:tbl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5E94" w:rsidRPr="008D7D22" w:rsidRDefault="002A3524" w:rsidP="00045181">
      <w:pPr>
        <w:rPr>
          <w:rFonts w:ascii="Times New Roman" w:hAnsi="Times New Roman" w:cs="Times New Roman"/>
        </w:rPr>
        <w:sectPr w:rsidR="00DC5E94" w:rsidRPr="008D7D22" w:rsidSect="008D7D22">
          <w:pgSz w:w="11900" w:h="16800"/>
          <w:pgMar w:top="1134" w:right="851" w:bottom="1134" w:left="1701" w:header="720" w:footer="720" w:gutter="0"/>
          <w:cols w:space="720"/>
          <w:noEndnote/>
        </w:sectPr>
      </w:pPr>
      <w:bookmarkStart w:id="17" w:name="sub_4000"/>
      <w:r w:rsidRPr="008D7D22">
        <w:rPr>
          <w:rFonts w:ascii="Times New Roman" w:hAnsi="Times New Roman" w:cs="Times New Roman"/>
          <w:sz w:val="24"/>
          <w:szCs w:val="24"/>
        </w:rPr>
        <w:br w:type="page"/>
      </w:r>
      <w:bookmarkEnd w:id="17"/>
    </w:p>
    <w:p w:rsidR="00045181" w:rsidRPr="008D7D22" w:rsidRDefault="00045181" w:rsidP="00182B78">
      <w:pPr>
        <w:spacing w:after="0" w:line="240" w:lineRule="auto"/>
        <w:ind w:left="1119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7D22">
        <w:rPr>
          <w:rFonts w:ascii="Times New Roman" w:hAnsi="Times New Roman" w:cs="Times New Roman"/>
          <w:bCs/>
          <w:sz w:val="24"/>
          <w:szCs w:val="24"/>
        </w:rPr>
        <w:t>Приложение 4</w:t>
      </w:r>
    </w:p>
    <w:p w:rsidR="00045181" w:rsidRPr="008D7D22" w:rsidRDefault="00045181" w:rsidP="00182B78">
      <w:pPr>
        <w:spacing w:after="0" w:line="240" w:lineRule="auto"/>
        <w:ind w:left="1119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7D22">
        <w:rPr>
          <w:rFonts w:ascii="Times New Roman" w:hAnsi="Times New Roman" w:cs="Times New Roman"/>
          <w:bCs/>
          <w:sz w:val="24"/>
          <w:szCs w:val="24"/>
        </w:rPr>
        <w:t>к Постановлению Правительства</w:t>
      </w:r>
    </w:p>
    <w:p w:rsidR="00045181" w:rsidRPr="008D7D22" w:rsidRDefault="00045181" w:rsidP="00182B78">
      <w:pPr>
        <w:spacing w:after="0" w:line="240" w:lineRule="auto"/>
        <w:ind w:left="1119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7D22">
        <w:rPr>
          <w:rFonts w:ascii="Times New Roman" w:hAnsi="Times New Roman" w:cs="Times New Roman"/>
          <w:bCs/>
          <w:sz w:val="24"/>
          <w:szCs w:val="24"/>
        </w:rPr>
        <w:t>Чукотского автономного округа</w:t>
      </w:r>
    </w:p>
    <w:p w:rsidR="00045181" w:rsidRPr="008D7D22" w:rsidRDefault="00372917" w:rsidP="00182B78">
      <w:pPr>
        <w:spacing w:after="0" w:line="240" w:lineRule="auto"/>
        <w:ind w:left="1119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 февраля 2026 года № 35</w:t>
      </w:r>
    </w:p>
    <w:p w:rsidR="00045181" w:rsidRPr="008D7D22" w:rsidRDefault="00045181" w:rsidP="00182B78">
      <w:pPr>
        <w:spacing w:after="0" w:line="240" w:lineRule="auto"/>
        <w:ind w:left="11199"/>
        <w:jc w:val="center"/>
        <w:rPr>
          <w:rFonts w:ascii="Times New Roman" w:hAnsi="Times New Roman" w:cs="Times New Roman"/>
          <w:sz w:val="28"/>
          <w:szCs w:val="28"/>
        </w:rPr>
      </w:pPr>
    </w:p>
    <w:p w:rsidR="00045181" w:rsidRPr="008D7D22" w:rsidRDefault="00045181" w:rsidP="00182B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5181" w:rsidRPr="008D7D22" w:rsidRDefault="00045181" w:rsidP="00182B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7D22">
        <w:rPr>
          <w:rFonts w:ascii="Times New Roman" w:hAnsi="Times New Roman" w:cs="Times New Roman"/>
          <w:b/>
          <w:spacing w:val="20"/>
          <w:sz w:val="28"/>
          <w:szCs w:val="28"/>
        </w:rPr>
        <w:t>НОРМАТИВЫ</w:t>
      </w:r>
      <w:r w:rsidRPr="008D7D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7D22">
        <w:rPr>
          <w:rFonts w:ascii="Times New Roman" w:hAnsi="Times New Roman" w:cs="Times New Roman"/>
          <w:b/>
          <w:sz w:val="28"/>
          <w:szCs w:val="28"/>
        </w:rPr>
        <w:br/>
        <w:t>финансового обеспечения образовательной деятельности образовательных организаций</w:t>
      </w:r>
    </w:p>
    <w:p w:rsidR="00045181" w:rsidRPr="008D7D22" w:rsidRDefault="00045181" w:rsidP="00182B78">
      <w:pPr>
        <w:spacing w:after="0" w:line="240" w:lineRule="auto"/>
        <w:ind w:right="73"/>
        <w:jc w:val="right"/>
        <w:rPr>
          <w:rFonts w:ascii="Times New Roman" w:hAnsi="Times New Roman" w:cs="Times New Roman"/>
        </w:rPr>
      </w:pPr>
      <w:r w:rsidRPr="008D7D22">
        <w:rPr>
          <w:rFonts w:ascii="Times New Roman" w:hAnsi="Times New Roman" w:cs="Times New Roman"/>
        </w:rPr>
        <w:t xml:space="preserve"> (тыс. руб.)</w:t>
      </w: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94"/>
        <w:gridCol w:w="1703"/>
        <w:gridCol w:w="1561"/>
        <w:gridCol w:w="1135"/>
        <w:gridCol w:w="1276"/>
        <w:gridCol w:w="993"/>
        <w:gridCol w:w="1413"/>
        <w:gridCol w:w="992"/>
        <w:gridCol w:w="993"/>
        <w:gridCol w:w="849"/>
        <w:gridCol w:w="1443"/>
        <w:gridCol w:w="993"/>
      </w:tblGrid>
      <w:tr w:rsidR="00045181" w:rsidRPr="008D7D22" w:rsidTr="00D73185">
        <w:trPr>
          <w:cantSplit/>
          <w:trHeight w:val="146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b/>
                <w:sz w:val="18"/>
                <w:szCs w:val="18"/>
              </w:rPr>
              <w:t>№ группы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b/>
                <w:sz w:val="18"/>
                <w:szCs w:val="18"/>
              </w:rPr>
              <w:t>Норматив затрат по проведению</w:t>
            </w:r>
          </w:p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b/>
                <w:sz w:val="18"/>
                <w:szCs w:val="18"/>
              </w:rPr>
              <w:t>ремонта зданий и сооружений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b/>
                <w:sz w:val="18"/>
                <w:szCs w:val="18"/>
              </w:rPr>
              <w:t>Норматив затрат на содержание</w:t>
            </w:r>
          </w:p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b/>
                <w:sz w:val="18"/>
                <w:szCs w:val="18"/>
              </w:rPr>
              <w:t>имущества в части оплаты услуг по текущему ремонту машин, оборудования, инвентаря и офисной техники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b/>
                <w:sz w:val="18"/>
                <w:szCs w:val="18"/>
              </w:rPr>
              <w:t>Норматив затрат на услуги по проведению предварительных и периодических медицинских осмотров (обследований) работников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b/>
                <w:sz w:val="18"/>
                <w:szCs w:val="18"/>
              </w:rPr>
              <w:t>Норматив затрат на проведение праздничных мероприятий (мероприятий)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b/>
                <w:sz w:val="18"/>
                <w:szCs w:val="18"/>
              </w:rPr>
              <w:t>Норматив затрат на приобретение</w:t>
            </w:r>
          </w:p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b/>
                <w:sz w:val="18"/>
                <w:szCs w:val="18"/>
              </w:rPr>
              <w:t>объектов для библиотечного фонда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b/>
                <w:sz w:val="18"/>
                <w:szCs w:val="18"/>
              </w:rPr>
              <w:t>Норматив затрат на приобретение</w:t>
            </w:r>
          </w:p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b/>
                <w:sz w:val="18"/>
                <w:szCs w:val="18"/>
              </w:rPr>
              <w:t>оборудования и</w:t>
            </w:r>
          </w:p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предметов длительного пользования, в том числе средств обучения и воспитания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b/>
                <w:sz w:val="18"/>
                <w:szCs w:val="18"/>
              </w:rPr>
              <w:t>Норматив затрат на приобретение и пополнение аптечек для оказания</w:t>
            </w:r>
          </w:p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b/>
                <w:sz w:val="18"/>
                <w:szCs w:val="18"/>
              </w:rPr>
              <w:t>первой медицинской помощи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b/>
                <w:sz w:val="18"/>
                <w:szCs w:val="18"/>
              </w:rPr>
              <w:t>Норматив затрат на приобретение</w:t>
            </w:r>
          </w:p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b/>
                <w:sz w:val="18"/>
                <w:szCs w:val="18"/>
              </w:rPr>
              <w:t>материальных запасов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b/>
                <w:sz w:val="18"/>
                <w:szCs w:val="18"/>
              </w:rPr>
              <w:t>Норматив на приобретение игр и игрушек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b/>
                <w:sz w:val="18"/>
                <w:szCs w:val="18"/>
              </w:rPr>
              <w:t>Норматив затрат по приобретению мягкого инвентаря и обмундирования</w:t>
            </w:r>
          </w:p>
        </w:tc>
      </w:tr>
      <w:tr w:rsidR="00045181" w:rsidRPr="008D7D22" w:rsidTr="00D73185">
        <w:trPr>
          <w:cantSplit/>
          <w:trHeight w:val="242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81" w:rsidRPr="008D7D22" w:rsidRDefault="00045181" w:rsidP="00182B7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81" w:rsidRPr="008D7D22" w:rsidRDefault="00045181" w:rsidP="00182B7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81" w:rsidRPr="008D7D22" w:rsidRDefault="00045181" w:rsidP="00182B7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81" w:rsidRPr="008D7D22" w:rsidRDefault="00045181" w:rsidP="00182B7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b/>
                <w:sz w:val="18"/>
                <w:szCs w:val="18"/>
              </w:rPr>
              <w:t>в части расходов по</w:t>
            </w:r>
          </w:p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b/>
                <w:sz w:val="18"/>
                <w:szCs w:val="18"/>
              </w:rPr>
              <w:t>оформлению помещения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b/>
                <w:sz w:val="18"/>
                <w:szCs w:val="18"/>
              </w:rPr>
              <w:t>в части расходов по</w:t>
            </w:r>
          </w:p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формированию</w:t>
            </w:r>
          </w:p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b/>
                <w:sz w:val="18"/>
                <w:szCs w:val="18"/>
              </w:rPr>
              <w:t>призового фонда на одного учащегося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81" w:rsidRPr="008D7D22" w:rsidRDefault="00045181" w:rsidP="00182B7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81" w:rsidRPr="008D7D22" w:rsidRDefault="00045181" w:rsidP="00182B7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81" w:rsidRPr="008D7D22" w:rsidRDefault="00045181" w:rsidP="00182B7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81" w:rsidRPr="008D7D22" w:rsidRDefault="00045181" w:rsidP="00182B7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81" w:rsidRPr="008D7D22" w:rsidRDefault="00045181" w:rsidP="00182B7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b/>
                <w:sz w:val="18"/>
                <w:szCs w:val="18"/>
              </w:rPr>
              <w:t>мягкий инвентарь на</w:t>
            </w:r>
          </w:p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b/>
                <w:sz w:val="18"/>
                <w:szCs w:val="18"/>
              </w:rPr>
              <w:t>воспитанников дошкольных групп, интернатов,</w:t>
            </w:r>
          </w:p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b/>
                <w:sz w:val="18"/>
                <w:szCs w:val="18"/>
              </w:rPr>
              <w:t>общежитий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b/>
                <w:sz w:val="18"/>
                <w:szCs w:val="18"/>
              </w:rPr>
              <w:t>обмундирование</w:t>
            </w:r>
          </w:p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b/>
                <w:sz w:val="18"/>
                <w:szCs w:val="18"/>
              </w:rPr>
              <w:t>воспитанников интернатов</w:t>
            </w:r>
          </w:p>
        </w:tc>
      </w:tr>
      <w:tr w:rsidR="00045181" w:rsidRPr="008D7D22" w:rsidTr="00D731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0,80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 xml:space="preserve">2,97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0,0075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 xml:space="preserve">0,38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81" w:rsidRPr="008D7D22" w:rsidRDefault="00045181" w:rsidP="00182B7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1,20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81" w:rsidRPr="008D7D22" w:rsidRDefault="00045181" w:rsidP="00182B7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Pr="008D7D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45181" w:rsidRPr="008D7D22" w:rsidTr="00D731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0,90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 xml:space="preserve">5,41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 xml:space="preserve">0,46  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 xml:space="preserve">0,55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81" w:rsidRPr="008D7D22" w:rsidRDefault="00045181" w:rsidP="00182B7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2,50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Pr="008D7D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45181" w:rsidRPr="008D7D22" w:rsidTr="00D731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1,21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 xml:space="preserve">5,81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 xml:space="preserve">0,46  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 xml:space="preserve">0,55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81" w:rsidRPr="008D7D22" w:rsidRDefault="00045181" w:rsidP="00182B7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Pr="008D7D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45181" w:rsidRPr="008D7D22" w:rsidTr="00D731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1,21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 xml:space="preserve">4,22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 xml:space="preserve">0,59  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 xml:space="preserve">0,70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81" w:rsidRPr="008D7D22" w:rsidRDefault="00045181" w:rsidP="00182B7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1,60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Pr="008D7D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8,00</w:t>
            </w:r>
          </w:p>
        </w:tc>
      </w:tr>
      <w:tr w:rsidR="00045181" w:rsidRPr="008D7D22" w:rsidTr="00D731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0,90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 xml:space="preserve">2,13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 xml:space="preserve">0,40  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 xml:space="preserve">0,50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81" w:rsidRPr="008D7D22" w:rsidRDefault="00045181" w:rsidP="00182B7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0,90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81" w:rsidRPr="008D7D22" w:rsidRDefault="00045181" w:rsidP="00182B7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45181" w:rsidRPr="008D7D22" w:rsidTr="00D731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1,10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 xml:space="preserve">4,06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 xml:space="preserve">0,46  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 xml:space="preserve">0,50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81" w:rsidRPr="008D7D22" w:rsidRDefault="00045181" w:rsidP="00182B7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1,65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Pr="008D7D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45181" w:rsidRPr="008D7D22" w:rsidTr="00D731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1,10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 xml:space="preserve">3,94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 xml:space="preserve">0,59  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 xml:space="preserve">0,55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81" w:rsidRPr="008D7D22" w:rsidRDefault="00045181" w:rsidP="00182B7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1,50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Pr="008D7D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8,00</w:t>
            </w:r>
          </w:p>
        </w:tc>
      </w:tr>
      <w:tr w:rsidR="00045181" w:rsidRPr="008D7D22" w:rsidTr="00D731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1,10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 xml:space="preserve">3,32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 xml:space="preserve">0,59  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 xml:space="preserve">0,55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81" w:rsidRPr="008D7D22" w:rsidRDefault="00045181" w:rsidP="00182B7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1,65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Pr="008D7D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8,00</w:t>
            </w:r>
          </w:p>
        </w:tc>
      </w:tr>
      <w:tr w:rsidR="00045181" w:rsidRPr="008D7D22" w:rsidTr="00D731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0,35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 xml:space="preserve">0,63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 xml:space="preserve">0,21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0,60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45181" w:rsidRPr="008D7D22" w:rsidTr="00D731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0,35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 xml:space="preserve">1,80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 xml:space="preserve">0,70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1,20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45181" w:rsidRPr="008D7D22" w:rsidTr="00D731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0,35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 xml:space="preserve">0,53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 xml:space="preserve">0,21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0,60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45181" w:rsidRPr="008D7D22" w:rsidTr="00D731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1,21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 xml:space="preserve">11,91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0,33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 xml:space="preserve">0,70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1,80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Pr="008D7D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8,00</w:t>
            </w:r>
          </w:p>
        </w:tc>
      </w:tr>
      <w:tr w:rsidR="00045181" w:rsidRPr="008D7D22" w:rsidTr="00D731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1,38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81" w:rsidRPr="008D7D22" w:rsidRDefault="00045181" w:rsidP="00182B78">
            <w:pPr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3,42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81" w:rsidRPr="008D7D22" w:rsidRDefault="00045181" w:rsidP="00182B78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3,40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45181" w:rsidRPr="008D7D22" w:rsidTr="00D731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0,70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81" w:rsidRPr="008D7D22" w:rsidRDefault="00045181" w:rsidP="00182B78">
            <w:pPr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1,17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25,0000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0,60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045181" w:rsidRPr="008D7D22" w:rsidTr="00D7318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1,38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181" w:rsidRPr="008D7D22" w:rsidRDefault="00045181" w:rsidP="00182B78">
            <w:pPr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4,65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0,0550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3,40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181" w:rsidRPr="008D7D22" w:rsidRDefault="00045181" w:rsidP="00182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D22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045181" w:rsidRPr="008D7D22" w:rsidRDefault="00045181" w:rsidP="00DC5E94">
      <w:pPr>
        <w:spacing w:after="0" w:line="240" w:lineRule="auto"/>
        <w:jc w:val="both"/>
        <w:rPr>
          <w:rFonts w:ascii="Times New Roman" w:hAnsi="Times New Roman" w:cs="Times New Roman"/>
        </w:rPr>
        <w:sectPr w:rsidR="00045181" w:rsidRPr="008D7D22" w:rsidSect="008D7D22">
          <w:headerReference w:type="default" r:id="rId9"/>
          <w:footerReference w:type="default" r:id="rId10"/>
          <w:pgSz w:w="16840" w:h="11907" w:orient="landscape" w:code="9"/>
          <w:pgMar w:top="1701" w:right="799" w:bottom="851" w:left="799" w:header="720" w:footer="720" w:gutter="0"/>
          <w:cols w:space="720"/>
          <w:noEndnote/>
        </w:sectPr>
      </w:pPr>
    </w:p>
    <w:p w:rsidR="00DC5E94" w:rsidRPr="008D7D22" w:rsidRDefault="00DC5E94" w:rsidP="00DC5E94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sub_5000"/>
      <w:r w:rsidRPr="008D7D22">
        <w:rPr>
          <w:rFonts w:ascii="Times New Roman" w:hAnsi="Times New Roman" w:cs="Times New Roman"/>
          <w:sz w:val="24"/>
          <w:szCs w:val="24"/>
        </w:rPr>
        <w:t xml:space="preserve">Приложение 5 </w:t>
      </w:r>
      <w:r w:rsidRPr="008D7D22">
        <w:rPr>
          <w:rFonts w:ascii="Times New Roman" w:hAnsi="Times New Roman" w:cs="Times New Roman"/>
          <w:sz w:val="24"/>
          <w:szCs w:val="24"/>
        </w:rPr>
        <w:br/>
        <w:t xml:space="preserve">к Постановлению Правительства </w:t>
      </w:r>
      <w:r w:rsidRPr="008D7D22">
        <w:rPr>
          <w:rFonts w:ascii="Times New Roman" w:hAnsi="Times New Roman" w:cs="Times New Roman"/>
          <w:sz w:val="24"/>
          <w:szCs w:val="24"/>
        </w:rPr>
        <w:br/>
        <w:t>Чукот</w:t>
      </w:r>
      <w:r w:rsidR="00372917">
        <w:rPr>
          <w:rFonts w:ascii="Times New Roman" w:hAnsi="Times New Roman" w:cs="Times New Roman"/>
          <w:sz w:val="24"/>
          <w:szCs w:val="24"/>
        </w:rPr>
        <w:t xml:space="preserve">ского автономного округа </w:t>
      </w:r>
      <w:r w:rsidR="00372917">
        <w:rPr>
          <w:rFonts w:ascii="Times New Roman" w:hAnsi="Times New Roman" w:cs="Times New Roman"/>
          <w:sz w:val="24"/>
          <w:szCs w:val="24"/>
        </w:rPr>
        <w:br/>
        <w:t>от 13 февраля 2026</w:t>
      </w:r>
      <w:r w:rsidRPr="008D7D22">
        <w:rPr>
          <w:rFonts w:ascii="Times New Roman" w:hAnsi="Times New Roman" w:cs="Times New Roman"/>
          <w:sz w:val="24"/>
          <w:szCs w:val="24"/>
        </w:rPr>
        <w:t xml:space="preserve"> </w:t>
      </w:r>
      <w:r w:rsidR="00045181" w:rsidRPr="008D7D22">
        <w:rPr>
          <w:rFonts w:ascii="Times New Roman" w:hAnsi="Times New Roman" w:cs="Times New Roman"/>
          <w:sz w:val="24"/>
          <w:szCs w:val="24"/>
        </w:rPr>
        <w:t>год</w:t>
      </w:r>
      <w:r w:rsidRPr="008D7D22">
        <w:rPr>
          <w:rFonts w:ascii="Times New Roman" w:hAnsi="Times New Roman" w:cs="Times New Roman"/>
          <w:sz w:val="24"/>
          <w:szCs w:val="24"/>
        </w:rPr>
        <w:t xml:space="preserve">а </w:t>
      </w:r>
      <w:r w:rsidR="0029221F" w:rsidRPr="008D7D22">
        <w:rPr>
          <w:rFonts w:ascii="Times New Roman" w:hAnsi="Times New Roman" w:cs="Times New Roman"/>
          <w:sz w:val="24"/>
          <w:szCs w:val="24"/>
        </w:rPr>
        <w:t>№</w:t>
      </w:r>
      <w:r w:rsidR="00372917">
        <w:rPr>
          <w:rFonts w:ascii="Times New Roman" w:hAnsi="Times New Roman" w:cs="Times New Roman"/>
          <w:sz w:val="24"/>
          <w:szCs w:val="24"/>
        </w:rPr>
        <w:t xml:space="preserve"> 35</w:t>
      </w:r>
    </w:p>
    <w:bookmarkEnd w:id="18"/>
    <w:p w:rsidR="00DC5E94" w:rsidRDefault="00DC5E94" w:rsidP="00DC5E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7D22" w:rsidRPr="008D7D22" w:rsidRDefault="008D7D22" w:rsidP="00DC5E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5181" w:rsidRPr="008D7D22" w:rsidRDefault="00045181" w:rsidP="00DC5E94">
      <w:pPr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spacing w:val="20"/>
          <w:sz w:val="28"/>
          <w:szCs w:val="28"/>
        </w:rPr>
      </w:pPr>
      <w:r w:rsidRPr="008D7D22">
        <w:rPr>
          <w:rFonts w:ascii="Times New Roman Полужирный" w:hAnsi="Times New Roman Полужирный" w:cs="Times New Roman"/>
          <w:b/>
          <w:spacing w:val="20"/>
          <w:sz w:val="28"/>
          <w:szCs w:val="28"/>
        </w:rPr>
        <w:t>ОПТИМАЛЬНОЕ СООТНОШЕНИЕ</w:t>
      </w:r>
    </w:p>
    <w:p w:rsidR="00DC5E94" w:rsidRPr="008D7D22" w:rsidRDefault="00DC5E94" w:rsidP="00DC5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D22">
        <w:rPr>
          <w:rFonts w:ascii="Times New Roman" w:hAnsi="Times New Roman" w:cs="Times New Roman"/>
          <w:b/>
          <w:sz w:val="28"/>
          <w:szCs w:val="28"/>
        </w:rPr>
        <w:t>контингента обучающихся в образовательных организациях к количеству педагогических работников в зависимости от гру</w:t>
      </w:r>
      <w:r w:rsidR="00045181" w:rsidRPr="008D7D22">
        <w:rPr>
          <w:rFonts w:ascii="Times New Roman" w:hAnsi="Times New Roman" w:cs="Times New Roman"/>
          <w:b/>
          <w:sz w:val="28"/>
          <w:szCs w:val="28"/>
        </w:rPr>
        <w:t xml:space="preserve">ппы образовательной организации </w:t>
      </w:r>
      <w:r w:rsidRPr="008D7D22">
        <w:rPr>
          <w:rFonts w:ascii="Times New Roman" w:hAnsi="Times New Roman" w:cs="Times New Roman"/>
          <w:b/>
          <w:sz w:val="28"/>
          <w:szCs w:val="28"/>
        </w:rPr>
        <w:t>(для расчёта затрат, связанных с оплатой командировочных расходов)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4089"/>
        <w:gridCol w:w="3770"/>
      </w:tblGrid>
      <w:tr w:rsidR="00DC5E94" w:rsidRPr="008D7D22" w:rsidTr="00D73185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29221F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7D22">
              <w:rPr>
                <w:rFonts w:ascii="Times New Roman" w:hAnsi="Times New Roman" w:cs="Times New Roman"/>
                <w:b/>
              </w:rPr>
              <w:t>№</w:t>
            </w:r>
            <w:r w:rsidR="002D42BA" w:rsidRPr="008D7D22">
              <w:rPr>
                <w:rFonts w:ascii="Times New Roman" w:hAnsi="Times New Roman" w:cs="Times New Roman"/>
                <w:b/>
              </w:rPr>
              <w:br/>
            </w:r>
            <w:r w:rsidR="00DC5E94" w:rsidRPr="008D7D22">
              <w:rPr>
                <w:rFonts w:ascii="Times New Roman" w:hAnsi="Times New Roman" w:cs="Times New Roman"/>
                <w:b/>
              </w:rPr>
              <w:t>группы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7D22">
              <w:rPr>
                <w:rFonts w:ascii="Times New Roman" w:hAnsi="Times New Roman" w:cs="Times New Roman"/>
                <w:b/>
              </w:rPr>
              <w:t>Соотношение контингента обучающихся к количеству педагогических работников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7D22">
              <w:rPr>
                <w:rFonts w:ascii="Times New Roman" w:hAnsi="Times New Roman" w:cs="Times New Roman"/>
                <w:b/>
              </w:rPr>
              <w:t>Коэффициент (ОС), определяющий оптимальное соотношение контингента обучающихся к количеству педагогических работников</w:t>
            </w:r>
          </w:p>
        </w:tc>
      </w:tr>
      <w:tr w:rsidR="00DC5E94" w:rsidRPr="008D7D22" w:rsidTr="00D73185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10/1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0,10</w:t>
            </w:r>
          </w:p>
        </w:tc>
      </w:tr>
      <w:tr w:rsidR="00DC5E94" w:rsidRPr="008D7D22" w:rsidTr="00D73185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10/1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0,10</w:t>
            </w:r>
          </w:p>
        </w:tc>
      </w:tr>
      <w:tr w:rsidR="00DC5E94" w:rsidRPr="008D7D22" w:rsidTr="00D73185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10/1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0,10</w:t>
            </w:r>
          </w:p>
        </w:tc>
      </w:tr>
      <w:tr w:rsidR="00DC5E94" w:rsidRPr="008D7D22" w:rsidTr="00D73185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10/1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0,10</w:t>
            </w:r>
          </w:p>
        </w:tc>
      </w:tr>
      <w:tr w:rsidR="00DC5E94" w:rsidRPr="008D7D22" w:rsidTr="00D73185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10/1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0,10</w:t>
            </w:r>
          </w:p>
        </w:tc>
      </w:tr>
      <w:tr w:rsidR="00DC5E94" w:rsidRPr="008D7D22" w:rsidTr="00D73185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10/1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0,10</w:t>
            </w:r>
          </w:p>
        </w:tc>
      </w:tr>
      <w:tr w:rsidR="00DC5E94" w:rsidRPr="008D7D22" w:rsidTr="00D73185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10/1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0,10</w:t>
            </w:r>
          </w:p>
        </w:tc>
      </w:tr>
      <w:tr w:rsidR="00DC5E94" w:rsidRPr="008D7D22" w:rsidTr="00D73185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10/1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0,10</w:t>
            </w:r>
          </w:p>
        </w:tc>
      </w:tr>
      <w:tr w:rsidR="00DC5E94" w:rsidRPr="008D7D22" w:rsidTr="00D73185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25/1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0,04</w:t>
            </w:r>
          </w:p>
        </w:tc>
      </w:tr>
      <w:tr w:rsidR="00DC5E94" w:rsidRPr="008D7D22" w:rsidTr="00D73185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25/1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0,04</w:t>
            </w:r>
          </w:p>
        </w:tc>
      </w:tr>
      <w:tr w:rsidR="00DC5E94" w:rsidRPr="008D7D22" w:rsidTr="00D73185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25/1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0,04</w:t>
            </w:r>
          </w:p>
        </w:tc>
      </w:tr>
      <w:tr w:rsidR="00DC5E94" w:rsidRPr="008D7D22" w:rsidTr="00D73185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10/1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0,10</w:t>
            </w:r>
          </w:p>
        </w:tc>
      </w:tr>
      <w:tr w:rsidR="00DC5E94" w:rsidRPr="008D7D22" w:rsidTr="00D73185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15/1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0,07</w:t>
            </w:r>
          </w:p>
        </w:tc>
      </w:tr>
      <w:tr w:rsidR="00DC5E94" w:rsidRPr="008D7D22" w:rsidTr="00D73185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25/1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0,04</w:t>
            </w:r>
          </w:p>
        </w:tc>
      </w:tr>
      <w:tr w:rsidR="00DC5E94" w:rsidRPr="008D7D22" w:rsidTr="00D73185"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15/1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2D4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0,07</w:t>
            </w:r>
          </w:p>
        </w:tc>
      </w:tr>
    </w:tbl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4601" w:rsidRPr="008D7D22" w:rsidRDefault="00474601" w:rsidP="00DC5E94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  <w:sectPr w:rsidR="00474601" w:rsidRPr="008D7D22" w:rsidSect="008D7D22">
          <w:headerReference w:type="default" r:id="rId11"/>
          <w:pgSz w:w="11905" w:h="16837"/>
          <w:pgMar w:top="1134" w:right="800" w:bottom="1134" w:left="1560" w:header="720" w:footer="720" w:gutter="0"/>
          <w:cols w:space="720"/>
          <w:noEndnote/>
        </w:sectPr>
      </w:pPr>
      <w:bookmarkStart w:id="19" w:name="sub_6000"/>
    </w:p>
    <w:p w:rsidR="00DC5E94" w:rsidRPr="008D7D22" w:rsidRDefault="00DC5E94" w:rsidP="00DC5E94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8D7D22">
        <w:rPr>
          <w:rFonts w:ascii="Times New Roman" w:hAnsi="Times New Roman" w:cs="Times New Roman"/>
          <w:sz w:val="24"/>
          <w:szCs w:val="24"/>
        </w:rPr>
        <w:t xml:space="preserve">Приложение 6 </w:t>
      </w:r>
      <w:r w:rsidRPr="008D7D22">
        <w:rPr>
          <w:rFonts w:ascii="Times New Roman" w:hAnsi="Times New Roman" w:cs="Times New Roman"/>
          <w:sz w:val="24"/>
          <w:szCs w:val="24"/>
        </w:rPr>
        <w:br/>
        <w:t xml:space="preserve">к Постановлению Правительства </w:t>
      </w:r>
      <w:r w:rsidRPr="008D7D22">
        <w:rPr>
          <w:rFonts w:ascii="Times New Roman" w:hAnsi="Times New Roman" w:cs="Times New Roman"/>
          <w:sz w:val="24"/>
          <w:szCs w:val="24"/>
        </w:rPr>
        <w:br/>
        <w:t>Чукот</w:t>
      </w:r>
      <w:r w:rsidR="00372917">
        <w:rPr>
          <w:rFonts w:ascii="Times New Roman" w:hAnsi="Times New Roman" w:cs="Times New Roman"/>
          <w:sz w:val="24"/>
          <w:szCs w:val="24"/>
        </w:rPr>
        <w:t xml:space="preserve">ского автономного округа </w:t>
      </w:r>
      <w:r w:rsidR="00372917">
        <w:rPr>
          <w:rFonts w:ascii="Times New Roman" w:hAnsi="Times New Roman" w:cs="Times New Roman"/>
          <w:sz w:val="24"/>
          <w:szCs w:val="24"/>
        </w:rPr>
        <w:br/>
        <w:t>от 13 февраля 2026</w:t>
      </w:r>
      <w:r w:rsidRPr="008D7D2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9221F" w:rsidRPr="008D7D22">
        <w:rPr>
          <w:rFonts w:ascii="Times New Roman" w:hAnsi="Times New Roman" w:cs="Times New Roman"/>
          <w:sz w:val="24"/>
          <w:szCs w:val="24"/>
        </w:rPr>
        <w:t>№</w:t>
      </w:r>
      <w:r w:rsidR="00372917">
        <w:rPr>
          <w:rFonts w:ascii="Times New Roman" w:hAnsi="Times New Roman" w:cs="Times New Roman"/>
          <w:sz w:val="24"/>
          <w:szCs w:val="24"/>
        </w:rPr>
        <w:t xml:space="preserve"> 35</w:t>
      </w:r>
    </w:p>
    <w:bookmarkEnd w:id="19"/>
    <w:p w:rsidR="00DC5E94" w:rsidRDefault="00DC5E94" w:rsidP="00DC5E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7D22" w:rsidRPr="008D7D22" w:rsidRDefault="008D7D22" w:rsidP="00DC5E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474601" w:rsidP="00DC5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D22">
        <w:rPr>
          <w:rFonts w:ascii="Times New Roman Полужирный" w:hAnsi="Times New Roman Полужирный" w:cs="Times New Roman"/>
          <w:b/>
          <w:spacing w:val="20"/>
          <w:sz w:val="28"/>
          <w:szCs w:val="28"/>
        </w:rPr>
        <w:t>КОЛИЧЕСТВО</w:t>
      </w:r>
      <w:r w:rsidRPr="008D7D22">
        <w:rPr>
          <w:rFonts w:ascii="Times New Roman Полужирный" w:hAnsi="Times New Roman Полужирный" w:cs="Times New Roman"/>
          <w:b/>
          <w:spacing w:val="20"/>
          <w:sz w:val="28"/>
          <w:szCs w:val="28"/>
        </w:rPr>
        <w:br/>
      </w:r>
      <w:r w:rsidR="00DC5E94" w:rsidRPr="008D7D22">
        <w:rPr>
          <w:rFonts w:ascii="Times New Roman" w:hAnsi="Times New Roman" w:cs="Times New Roman"/>
          <w:b/>
          <w:sz w:val="28"/>
          <w:szCs w:val="28"/>
        </w:rPr>
        <w:t xml:space="preserve">праздничных мероприятий (мероприятий), </w:t>
      </w:r>
      <w:r w:rsidR="00DC5E94" w:rsidRPr="008D7D22">
        <w:rPr>
          <w:rFonts w:ascii="Times New Roman" w:hAnsi="Times New Roman" w:cs="Times New Roman"/>
          <w:b/>
          <w:sz w:val="28"/>
          <w:szCs w:val="28"/>
        </w:rPr>
        <w:br/>
        <w:t>проводимых образовательными организациями в год</w:t>
      </w:r>
    </w:p>
    <w:p w:rsidR="00DC5E94" w:rsidRPr="008D7D22" w:rsidRDefault="00DC5E94" w:rsidP="00DC5E9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7371"/>
      </w:tblGrid>
      <w:tr w:rsidR="00DC5E94" w:rsidRPr="008D7D22" w:rsidTr="00D73185"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29221F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7D22">
              <w:rPr>
                <w:rFonts w:ascii="Times New Roman" w:hAnsi="Times New Roman" w:cs="Times New Roman"/>
                <w:b/>
              </w:rPr>
              <w:t>№</w:t>
            </w:r>
            <w:r w:rsidR="00474601" w:rsidRPr="008D7D22">
              <w:rPr>
                <w:rFonts w:ascii="Times New Roman" w:hAnsi="Times New Roman" w:cs="Times New Roman"/>
                <w:b/>
              </w:rPr>
              <w:t xml:space="preserve"> </w:t>
            </w:r>
            <w:r w:rsidR="00DC5E94" w:rsidRPr="008D7D22">
              <w:rPr>
                <w:rFonts w:ascii="Times New Roman" w:hAnsi="Times New Roman" w:cs="Times New Roman"/>
                <w:b/>
              </w:rPr>
              <w:t>группы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4746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7D22">
              <w:rPr>
                <w:rFonts w:ascii="Times New Roman" w:hAnsi="Times New Roman" w:cs="Times New Roman"/>
                <w:b/>
              </w:rPr>
              <w:t>Количество мероприятий</w:t>
            </w:r>
          </w:p>
        </w:tc>
      </w:tr>
      <w:tr w:rsidR="00DC5E94" w:rsidRPr="008D7D22" w:rsidTr="00D73185"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4746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4746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14</w:t>
            </w:r>
          </w:p>
        </w:tc>
      </w:tr>
      <w:tr w:rsidR="00DC5E94" w:rsidRPr="008D7D22" w:rsidTr="00D73185"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4746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4746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14</w:t>
            </w:r>
          </w:p>
        </w:tc>
      </w:tr>
      <w:tr w:rsidR="00DC5E94" w:rsidRPr="008D7D22" w:rsidTr="00D73185"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4746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4746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16</w:t>
            </w:r>
          </w:p>
        </w:tc>
      </w:tr>
      <w:tr w:rsidR="00DC5E94" w:rsidRPr="008D7D22" w:rsidTr="00D73185"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4746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4746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16</w:t>
            </w:r>
          </w:p>
        </w:tc>
      </w:tr>
      <w:tr w:rsidR="00DC5E94" w:rsidRPr="008D7D22" w:rsidTr="00D73185"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4746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4746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16</w:t>
            </w:r>
          </w:p>
        </w:tc>
      </w:tr>
      <w:tr w:rsidR="00DC5E94" w:rsidRPr="008D7D22" w:rsidTr="00D73185"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4746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4746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16</w:t>
            </w:r>
          </w:p>
        </w:tc>
      </w:tr>
      <w:tr w:rsidR="00DC5E94" w:rsidRPr="008D7D22" w:rsidTr="00D73185"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4746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4746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16</w:t>
            </w:r>
          </w:p>
        </w:tc>
      </w:tr>
      <w:tr w:rsidR="00DC5E94" w:rsidRPr="008D7D22" w:rsidTr="00D73185"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4746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4746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16</w:t>
            </w:r>
          </w:p>
        </w:tc>
      </w:tr>
      <w:tr w:rsidR="00DC5E94" w:rsidRPr="008D7D22" w:rsidTr="00D73185"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4746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4746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18</w:t>
            </w:r>
          </w:p>
        </w:tc>
      </w:tr>
      <w:tr w:rsidR="00DC5E94" w:rsidRPr="008D7D22" w:rsidTr="00D73185"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4746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4746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10</w:t>
            </w:r>
          </w:p>
        </w:tc>
      </w:tr>
      <w:tr w:rsidR="00DC5E94" w:rsidRPr="008D7D22" w:rsidTr="00D73185"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4746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4746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8</w:t>
            </w:r>
          </w:p>
        </w:tc>
      </w:tr>
      <w:tr w:rsidR="00DC5E94" w:rsidRPr="008D7D22" w:rsidTr="00D73185"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4746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4746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16</w:t>
            </w:r>
          </w:p>
        </w:tc>
      </w:tr>
      <w:tr w:rsidR="00DC5E94" w:rsidRPr="008D7D22" w:rsidTr="00D73185"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4746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4746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18</w:t>
            </w:r>
          </w:p>
        </w:tc>
      </w:tr>
      <w:tr w:rsidR="00DC5E94" w:rsidRPr="008D7D22" w:rsidTr="00D73185"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4746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4746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10</w:t>
            </w:r>
          </w:p>
        </w:tc>
      </w:tr>
      <w:tr w:rsidR="00DC5E94" w:rsidRPr="008D7D22" w:rsidTr="00D73185">
        <w:tc>
          <w:tcPr>
            <w:tcW w:w="1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4746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4746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18</w:t>
            </w:r>
          </w:p>
        </w:tc>
      </w:tr>
    </w:tbl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4601" w:rsidRPr="008D7D22" w:rsidRDefault="00474601" w:rsidP="00DC5E94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  <w:sectPr w:rsidR="00474601" w:rsidRPr="008D7D22" w:rsidSect="008D7D22">
          <w:pgSz w:w="11905" w:h="16837"/>
          <w:pgMar w:top="1134" w:right="800" w:bottom="1134" w:left="1560" w:header="720" w:footer="720" w:gutter="0"/>
          <w:cols w:space="720"/>
          <w:noEndnote/>
        </w:sectPr>
      </w:pPr>
      <w:bookmarkStart w:id="20" w:name="sub_7000"/>
    </w:p>
    <w:p w:rsidR="00DC5E94" w:rsidRPr="008D7D22" w:rsidRDefault="00DC5E94" w:rsidP="00DC5E94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8D7D22">
        <w:rPr>
          <w:rFonts w:ascii="Times New Roman" w:hAnsi="Times New Roman" w:cs="Times New Roman"/>
          <w:sz w:val="24"/>
          <w:szCs w:val="24"/>
        </w:rPr>
        <w:t xml:space="preserve">Приложение 7 </w:t>
      </w:r>
      <w:r w:rsidRPr="008D7D22">
        <w:rPr>
          <w:rFonts w:ascii="Times New Roman" w:hAnsi="Times New Roman" w:cs="Times New Roman"/>
          <w:sz w:val="24"/>
          <w:szCs w:val="24"/>
        </w:rPr>
        <w:br/>
        <w:t xml:space="preserve">к Постановлению Правительства </w:t>
      </w:r>
      <w:r w:rsidRPr="008D7D22">
        <w:rPr>
          <w:rFonts w:ascii="Times New Roman" w:hAnsi="Times New Roman" w:cs="Times New Roman"/>
          <w:sz w:val="24"/>
          <w:szCs w:val="24"/>
        </w:rPr>
        <w:br/>
        <w:t>Чукот</w:t>
      </w:r>
      <w:r w:rsidR="00372917">
        <w:rPr>
          <w:rFonts w:ascii="Times New Roman" w:hAnsi="Times New Roman" w:cs="Times New Roman"/>
          <w:sz w:val="24"/>
          <w:szCs w:val="24"/>
        </w:rPr>
        <w:t xml:space="preserve">ского автономного округа </w:t>
      </w:r>
      <w:r w:rsidR="00372917">
        <w:rPr>
          <w:rFonts w:ascii="Times New Roman" w:hAnsi="Times New Roman" w:cs="Times New Roman"/>
          <w:sz w:val="24"/>
          <w:szCs w:val="24"/>
        </w:rPr>
        <w:br/>
        <w:t>от 13 февраля 2026</w:t>
      </w:r>
      <w:r w:rsidRPr="008D7D2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9221F" w:rsidRPr="008D7D22">
        <w:rPr>
          <w:rFonts w:ascii="Times New Roman" w:hAnsi="Times New Roman" w:cs="Times New Roman"/>
          <w:sz w:val="24"/>
          <w:szCs w:val="24"/>
        </w:rPr>
        <w:t>№</w:t>
      </w:r>
      <w:r w:rsidR="00372917">
        <w:rPr>
          <w:rFonts w:ascii="Times New Roman" w:hAnsi="Times New Roman" w:cs="Times New Roman"/>
          <w:sz w:val="24"/>
          <w:szCs w:val="24"/>
        </w:rPr>
        <w:t xml:space="preserve"> 35</w:t>
      </w:r>
    </w:p>
    <w:bookmarkEnd w:id="20"/>
    <w:p w:rsidR="00DC5E94" w:rsidRPr="008D7D22" w:rsidRDefault="00DC5E94" w:rsidP="00DC5E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7D22" w:rsidRPr="008D7D22" w:rsidRDefault="008D7D22" w:rsidP="00DC5E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474601" w:rsidP="00DC5E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D22">
        <w:rPr>
          <w:rFonts w:ascii="Times New Roman Полужирный" w:hAnsi="Times New Roman Полужирный" w:cs="Times New Roman"/>
          <w:b/>
          <w:spacing w:val="20"/>
          <w:sz w:val="28"/>
          <w:szCs w:val="28"/>
        </w:rPr>
        <w:t>МЕТОДИКА</w:t>
      </w:r>
      <w:r w:rsidRPr="008D7D22">
        <w:rPr>
          <w:rFonts w:ascii="Times New Roman Полужирный" w:hAnsi="Times New Roman Полужирный" w:cs="Times New Roman"/>
          <w:b/>
          <w:spacing w:val="20"/>
          <w:sz w:val="28"/>
          <w:szCs w:val="28"/>
        </w:rPr>
        <w:br/>
      </w:r>
      <w:r w:rsidRPr="008D7D22">
        <w:rPr>
          <w:rFonts w:ascii="Times New Roman" w:hAnsi="Times New Roman" w:cs="Times New Roman"/>
          <w:b/>
          <w:sz w:val="28"/>
          <w:szCs w:val="28"/>
        </w:rPr>
        <w:t xml:space="preserve">расчёта </w:t>
      </w:r>
      <w:r w:rsidR="00DC5E94" w:rsidRPr="008D7D22">
        <w:rPr>
          <w:rFonts w:ascii="Times New Roman" w:hAnsi="Times New Roman" w:cs="Times New Roman"/>
          <w:b/>
          <w:sz w:val="28"/>
          <w:szCs w:val="28"/>
        </w:rPr>
        <w:t>нормативов финансового обеспечения образовательной деятельности образовательных организаций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474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1" w:name="sub_23"/>
      <w:r w:rsidRPr="008D7D22">
        <w:rPr>
          <w:rFonts w:ascii="Times New Roman" w:hAnsi="Times New Roman" w:cs="Times New Roman"/>
          <w:b/>
          <w:sz w:val="28"/>
          <w:szCs w:val="28"/>
        </w:rPr>
        <w:t>1. Заработная плата, начисления на выплаты по оплате труда</w:t>
      </w:r>
    </w:p>
    <w:bookmarkEnd w:id="21"/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474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24"/>
      <w:r w:rsidRPr="008D7D22">
        <w:rPr>
          <w:rFonts w:ascii="Times New Roman" w:hAnsi="Times New Roman" w:cs="Times New Roman"/>
          <w:sz w:val="28"/>
          <w:szCs w:val="28"/>
        </w:rPr>
        <w:t>1.1. Структура фонда оплаты труда образовательных организаций, а также порядок его использования утверждаются нормативными правовыми актами Правительства Чукотского автономного округа.</w:t>
      </w:r>
    </w:p>
    <w:p w:rsidR="00DC5E94" w:rsidRPr="008D7D22" w:rsidRDefault="00DC5E94" w:rsidP="00474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25"/>
      <w:bookmarkEnd w:id="22"/>
      <w:r w:rsidRPr="008D7D22">
        <w:rPr>
          <w:rFonts w:ascii="Times New Roman" w:hAnsi="Times New Roman" w:cs="Times New Roman"/>
          <w:sz w:val="28"/>
          <w:szCs w:val="28"/>
        </w:rPr>
        <w:t>1.2. Количество штатных единиц, а также ставок педагогических работников образовательных организаций для расчёта фонда оплаты труда рассчитывается в соответствии с методикой, утверждаемой Правительством Чукотского автономного округа.</w:t>
      </w:r>
    </w:p>
    <w:bookmarkEnd w:id="23"/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474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4" w:name="sub_26"/>
      <w:r w:rsidRPr="008D7D22">
        <w:rPr>
          <w:rFonts w:ascii="Times New Roman" w:hAnsi="Times New Roman" w:cs="Times New Roman"/>
          <w:b/>
          <w:sz w:val="28"/>
          <w:szCs w:val="28"/>
        </w:rPr>
        <w:t>2. Командировки и служебные разъезды</w:t>
      </w:r>
    </w:p>
    <w:bookmarkEnd w:id="24"/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474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27"/>
      <w:r w:rsidRPr="008D7D22">
        <w:rPr>
          <w:rFonts w:ascii="Times New Roman" w:hAnsi="Times New Roman" w:cs="Times New Roman"/>
          <w:sz w:val="28"/>
          <w:szCs w:val="28"/>
        </w:rPr>
        <w:t xml:space="preserve">2.1. Объем затрат, связанных с оплатой расходов по проезду в командировки, определяется на принципах нормативного </w:t>
      </w: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подушевого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финансирования с учетом группы образовательной организации на основании тарифов на пассажирские авиаперевозки внутри Чукотского автономного округа, утверждаемых нормативным правовым актом Правительства Чукотского автономного округа, и усреднённых тарифов для выезда в другие регионы страны.</w:t>
      </w:r>
    </w:p>
    <w:p w:rsidR="00DC5E94" w:rsidRPr="008D7D22" w:rsidRDefault="00DC5E94" w:rsidP="00474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28"/>
      <w:bookmarkEnd w:id="25"/>
      <w:r w:rsidRPr="008D7D22">
        <w:rPr>
          <w:rFonts w:ascii="Times New Roman" w:hAnsi="Times New Roman" w:cs="Times New Roman"/>
          <w:sz w:val="28"/>
          <w:szCs w:val="28"/>
        </w:rPr>
        <w:t>2.1.1. Затраты для 1-12 групп образовательных организаций, расположенных за пределами городского округа Анадырь, и 14 группы исчисляются по формуле:</w:t>
      </w:r>
    </w:p>
    <w:bookmarkEnd w:id="26"/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4746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Зпр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= РКК x (Тар + 1500+ </w:t>
      </w:r>
      <w:proofErr w:type="spellStart"/>
      <w:r w:rsidRPr="008D7D22">
        <w:rPr>
          <w:rFonts w:ascii="Times New Roman" w:hAnsi="Times New Roman" w:cs="Times New Roman"/>
          <w:sz w:val="28"/>
          <w:szCs w:val="28"/>
        </w:rPr>
        <w:t>СТс-рц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) x </w:t>
      </w:r>
      <w:proofErr w:type="gramStart"/>
      <w:r w:rsidRPr="008D7D22">
        <w:rPr>
          <w:rFonts w:ascii="Times New Roman" w:hAnsi="Times New Roman" w:cs="Times New Roman"/>
          <w:sz w:val="28"/>
          <w:szCs w:val="28"/>
        </w:rPr>
        <w:t>2 ,</w:t>
      </w:r>
      <w:proofErr w:type="gramEnd"/>
      <w:r w:rsidRPr="008D7D22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474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Зпр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- итоговая величина затрат;</w:t>
      </w:r>
    </w:p>
    <w:p w:rsidR="00DC5E94" w:rsidRPr="008D7D22" w:rsidRDefault="00DC5E94" w:rsidP="00474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 xml:space="preserve">РКК = Конт x </w:t>
      </w: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x ОС/Р + </w:t>
      </w: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- расчётное количество педагогических и административных работников, выезжающих на курсовую переподготовку;</w:t>
      </w:r>
    </w:p>
    <w:p w:rsidR="00DC5E94" w:rsidRPr="008D7D22" w:rsidRDefault="00DC5E94" w:rsidP="00474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Конт - контингент образовательной организации;</w:t>
      </w:r>
    </w:p>
    <w:p w:rsidR="00DC5E94" w:rsidRPr="008D7D22" w:rsidRDefault="00DC5E94" w:rsidP="00474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- коэффициент условной потребности для 9 и 11 групп образовательных организаций, который равен 0,2 (обусловлен относительно непостоянным контингентом и факторами дублирования численности при занятии одним учащимся в нескольких кружках), для всех остальных групп он равен 1;</w:t>
      </w:r>
    </w:p>
    <w:p w:rsidR="00DC5E94" w:rsidRPr="008D7D22" w:rsidRDefault="00DC5E94" w:rsidP="00474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ОС - коэффициент, утверждённый приложением 5 к настоящему постановлению и определяющий оптимальное соотношение контингента обучающихся образовательной организации к количеству педагогических работников в соответствии с его типом;</w:t>
      </w:r>
    </w:p>
    <w:p w:rsidR="00DC5E94" w:rsidRPr="008D7D22" w:rsidRDefault="00DC5E94" w:rsidP="00B57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Р = 5 - показатель периодичности обязательного прохождения педагогами курсовой переподготовки один раз в пять лет;</w:t>
      </w:r>
    </w:p>
    <w:p w:rsidR="00DC5E94" w:rsidRPr="008D7D22" w:rsidRDefault="00DC5E94" w:rsidP="00B57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= 1 - обязательная поездка руководителя (заместителя руководителя) образовательной организации на мероприятия окружного значения не реже одного раза в год, </w:t>
      </w:r>
      <w:r w:rsidR="00646505" w:rsidRPr="008D7D22">
        <w:rPr>
          <w:rFonts w:ascii="Times New Roman" w:hAnsi="Times New Roman" w:cs="Times New Roman"/>
          <w:sz w:val="28"/>
          <w:szCs w:val="28"/>
        </w:rPr>
        <w:t>для образовательных организаций,</w:t>
      </w:r>
      <w:r w:rsidRPr="008D7D22">
        <w:rPr>
          <w:rFonts w:ascii="Times New Roman" w:hAnsi="Times New Roman" w:cs="Times New Roman"/>
          <w:sz w:val="28"/>
          <w:szCs w:val="28"/>
        </w:rPr>
        <w:t xml:space="preserve"> относящихся к 1 - 11 группам, и расположенным за пределами городского округа Анадырь;</w:t>
      </w:r>
    </w:p>
    <w:p w:rsidR="00DC5E94" w:rsidRPr="008D7D22" w:rsidRDefault="00DC5E94" w:rsidP="00B57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= 2 для 14 группы - поездка руководителя (заместителя руководителя) на семинары, стажировки;</w:t>
      </w:r>
    </w:p>
    <w:p w:rsidR="00DC5E94" w:rsidRPr="008D7D22" w:rsidRDefault="00DC5E94" w:rsidP="00B57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= 6 для 12 группы (специальное образовательное учреждение для обучающихся и воспитанников с ограниченными возможностями);</w:t>
      </w:r>
    </w:p>
    <w:p w:rsidR="00DC5E94" w:rsidRPr="008D7D22" w:rsidRDefault="00DC5E94" w:rsidP="00B57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Тар - утверждённый тариф проезда от населенных пунктов муниципальных образований, до аэропорта Угольные Копи для 1 - 12 групп образовательных организаций, расположенных за пределами городского округа Анадырь, и усреднённый тариф до г. Москвы для организаций 14 группы;</w:t>
      </w:r>
    </w:p>
    <w:p w:rsidR="00DC5E94" w:rsidRPr="008D7D22" w:rsidRDefault="00DC5E94" w:rsidP="00B57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1500 - усреднённая по времени года сумма затрат на проезд из аэропорта Угольный в г. Анадырь;</w:t>
      </w:r>
    </w:p>
    <w:p w:rsidR="00DC5E94" w:rsidRPr="008D7D22" w:rsidRDefault="00DC5E94" w:rsidP="00B57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СТс-рц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- стоимость проезда из села до административного центра, если только оттуда возможен вылет в г. Анадырь;</w:t>
      </w:r>
    </w:p>
    <w:p w:rsidR="00DC5E94" w:rsidRPr="008D7D22" w:rsidRDefault="00DC5E94" w:rsidP="00B57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2 - проезд в обе стороны.</w:t>
      </w:r>
    </w:p>
    <w:p w:rsidR="00DC5E94" w:rsidRPr="008D7D22" w:rsidRDefault="00DC5E94" w:rsidP="00D9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29"/>
      <w:r w:rsidRPr="008D7D22">
        <w:rPr>
          <w:rFonts w:ascii="Times New Roman" w:hAnsi="Times New Roman" w:cs="Times New Roman"/>
          <w:sz w:val="28"/>
          <w:szCs w:val="28"/>
        </w:rPr>
        <w:t>2.1.2. Затраты для 13 и 15 групп образовательных организаций исчисляются по формуле:</w:t>
      </w:r>
    </w:p>
    <w:bookmarkEnd w:id="27"/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D932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Зпр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x (Тар + 1500) x 2, где: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D9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= 4 - количество человеко-поездок для 15 группы образовательной организации, - поездка руководителя (заместителя руководителя) на семинары, стажировки, повышение квалификации, а также работника, сопровождающего группы учащихся на семинары, конкурсы, фестивали и другое;</w:t>
      </w:r>
    </w:p>
    <w:p w:rsidR="00DC5E94" w:rsidRPr="008D7D22" w:rsidRDefault="00DC5E94" w:rsidP="00D9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= 9 - количество человеко-поездок для 13 группы образовательной организации - поездка руководителя (заместителя руководителя) на семинары, стажировки, повышение квалификации, а также работника, сопровождающего группы учащихся на семинары, конкурсы, фестивали и другое;</w:t>
      </w:r>
    </w:p>
    <w:p w:rsidR="00DC5E94" w:rsidRPr="008D7D22" w:rsidRDefault="00DC5E94" w:rsidP="00D9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Тар - утверждённый тариф до г. Москвы;</w:t>
      </w:r>
    </w:p>
    <w:p w:rsidR="00DC5E94" w:rsidRPr="008D7D22" w:rsidRDefault="00DC5E94" w:rsidP="00D9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1500 - усреднённая по времени года сумма затрат на проезд из аэропорта в г.</w:t>
      </w:r>
      <w:r w:rsidR="00D932A5" w:rsidRPr="008D7D22">
        <w:rPr>
          <w:rFonts w:ascii="Times New Roman" w:hAnsi="Times New Roman" w:cs="Times New Roman"/>
          <w:sz w:val="28"/>
          <w:szCs w:val="28"/>
        </w:rPr>
        <w:t xml:space="preserve"> </w:t>
      </w:r>
      <w:r w:rsidRPr="008D7D22">
        <w:rPr>
          <w:rFonts w:ascii="Times New Roman" w:hAnsi="Times New Roman" w:cs="Times New Roman"/>
          <w:sz w:val="28"/>
          <w:szCs w:val="28"/>
        </w:rPr>
        <w:t>Анадырь;</w:t>
      </w:r>
    </w:p>
    <w:p w:rsidR="00DC5E94" w:rsidRPr="008D7D22" w:rsidRDefault="00DC5E94" w:rsidP="00D9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2 - проезд в обе стороны.</w:t>
      </w:r>
    </w:p>
    <w:p w:rsidR="00DC5E94" w:rsidRPr="008D7D22" w:rsidRDefault="00DC5E94" w:rsidP="00D9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30"/>
      <w:r w:rsidRPr="008D7D22">
        <w:rPr>
          <w:rFonts w:ascii="Times New Roman" w:hAnsi="Times New Roman" w:cs="Times New Roman"/>
          <w:sz w:val="28"/>
          <w:szCs w:val="28"/>
        </w:rPr>
        <w:t>2.2. Объем затрат, связанных с наймом жилого помещения при направлении работников в командировку, определяется по следующим формулам.</w:t>
      </w:r>
    </w:p>
    <w:p w:rsidR="00DC5E94" w:rsidRPr="008D7D22" w:rsidRDefault="00DC5E94" w:rsidP="00D9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31"/>
      <w:bookmarkEnd w:id="28"/>
      <w:r w:rsidRPr="008D7D22">
        <w:rPr>
          <w:rFonts w:ascii="Times New Roman" w:hAnsi="Times New Roman" w:cs="Times New Roman"/>
          <w:sz w:val="28"/>
          <w:szCs w:val="28"/>
        </w:rPr>
        <w:t>2.2.1. Затраты для 13 и 15 групп образовательных организаций, исчисляются по формуле:</w:t>
      </w:r>
    </w:p>
    <w:bookmarkEnd w:id="29"/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9979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Зпрож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x 500 x 14, где: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D9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= 4 - количество человеко-поездок для 15 группы образовательной организации - поездка руководителя (заместителя руководителя) на семинары, стажировки, повышение квалификации, а также работника, сопровождающего группы учащихся на семинары, конкурсы, фестивали и другое;</w:t>
      </w:r>
    </w:p>
    <w:p w:rsidR="00DC5E94" w:rsidRPr="008D7D22" w:rsidRDefault="00DC5E94" w:rsidP="00D9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= 9 - количество человеко-поездок для 13 группы - поездка руководителя (заместителя руководителя) на семинары, стажировки, повышение квалификации, а также работника, сопровождающего группы учащихся на семинары, конкурсы, фестивали и другое;</w:t>
      </w:r>
    </w:p>
    <w:p w:rsidR="00DC5E94" w:rsidRPr="008D7D22" w:rsidRDefault="00DC5E94" w:rsidP="00D9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500 - стоимость проживания в день;</w:t>
      </w:r>
    </w:p>
    <w:p w:rsidR="00DC5E94" w:rsidRPr="008D7D22" w:rsidRDefault="00DC5E94" w:rsidP="00D9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14 - количество нахождения дней в командировке.</w:t>
      </w:r>
    </w:p>
    <w:p w:rsidR="00DC5E94" w:rsidRPr="008D7D22" w:rsidRDefault="00DC5E94" w:rsidP="00D93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32"/>
      <w:r w:rsidRPr="008D7D22">
        <w:rPr>
          <w:rFonts w:ascii="Times New Roman" w:hAnsi="Times New Roman" w:cs="Times New Roman"/>
          <w:sz w:val="28"/>
          <w:szCs w:val="28"/>
        </w:rPr>
        <w:t xml:space="preserve">2.2.2. </w:t>
      </w:r>
      <w:r w:rsidR="00646505" w:rsidRPr="008D7D22">
        <w:rPr>
          <w:rFonts w:ascii="Times New Roman" w:hAnsi="Times New Roman" w:cs="Times New Roman"/>
          <w:sz w:val="28"/>
          <w:szCs w:val="28"/>
        </w:rPr>
        <w:t>Для образовательных организаций,</w:t>
      </w:r>
      <w:r w:rsidRPr="008D7D22">
        <w:rPr>
          <w:rFonts w:ascii="Times New Roman" w:hAnsi="Times New Roman" w:cs="Times New Roman"/>
          <w:sz w:val="28"/>
          <w:szCs w:val="28"/>
        </w:rPr>
        <w:t xml:space="preserve"> относящихся к 14 группе объем затрат, связанных с наймом жилого помещения при направлении работников в командировку, исчисляется по формуле:</w:t>
      </w:r>
    </w:p>
    <w:bookmarkEnd w:id="30"/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4C05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Зпрож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= РКК x 500 x 18, где: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4C0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 xml:space="preserve">РКК = Конт x </w:t>
      </w: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х ОС/Р + </w:t>
      </w: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- расчётное количество педагогических и административных работников, выезжающих на курсовую переподготовку;</w:t>
      </w:r>
    </w:p>
    <w:p w:rsidR="00DC5E94" w:rsidRPr="008D7D22" w:rsidRDefault="00DC5E94" w:rsidP="004C0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500 - стоимость проживания в день;</w:t>
      </w:r>
    </w:p>
    <w:p w:rsidR="00DC5E94" w:rsidRPr="008D7D22" w:rsidRDefault="00DC5E94" w:rsidP="004C0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18 - количество дней</w:t>
      </w:r>
      <w:r w:rsidR="00654CCC" w:rsidRPr="008D7D22">
        <w:rPr>
          <w:rFonts w:ascii="Times New Roman" w:hAnsi="Times New Roman" w:cs="Times New Roman"/>
          <w:sz w:val="28"/>
          <w:szCs w:val="28"/>
        </w:rPr>
        <w:t xml:space="preserve"> в командировке</w:t>
      </w:r>
      <w:r w:rsidRPr="008D7D22">
        <w:rPr>
          <w:rFonts w:ascii="Times New Roman" w:hAnsi="Times New Roman" w:cs="Times New Roman"/>
          <w:sz w:val="28"/>
          <w:szCs w:val="28"/>
        </w:rPr>
        <w:t>.</w:t>
      </w:r>
    </w:p>
    <w:p w:rsidR="00DC5E94" w:rsidRPr="008D7D22" w:rsidRDefault="00DC5E94" w:rsidP="004C0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33"/>
      <w:r w:rsidRPr="008D7D22">
        <w:rPr>
          <w:rFonts w:ascii="Times New Roman" w:hAnsi="Times New Roman" w:cs="Times New Roman"/>
          <w:sz w:val="28"/>
          <w:szCs w:val="28"/>
        </w:rPr>
        <w:t>2.3. Объем затрат, связанных с выплатой суточных работникам при направлении их в командировку, определяется из расчёта 100 рублей в день по следующим формулам.</w:t>
      </w:r>
    </w:p>
    <w:p w:rsidR="00DC5E94" w:rsidRPr="008D7D22" w:rsidRDefault="00DC5E94" w:rsidP="004C0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34"/>
      <w:bookmarkEnd w:id="31"/>
      <w:r w:rsidRPr="008D7D22">
        <w:rPr>
          <w:rFonts w:ascii="Times New Roman" w:hAnsi="Times New Roman" w:cs="Times New Roman"/>
          <w:sz w:val="28"/>
          <w:szCs w:val="28"/>
        </w:rPr>
        <w:t xml:space="preserve">2.3.1. Для 1 - 12 групп </w:t>
      </w:r>
      <w:r w:rsidR="00646505" w:rsidRPr="008D7D22">
        <w:rPr>
          <w:rFonts w:ascii="Times New Roman" w:hAnsi="Times New Roman" w:cs="Times New Roman"/>
          <w:sz w:val="28"/>
          <w:szCs w:val="28"/>
        </w:rPr>
        <w:t>образовательных организаций,</w:t>
      </w:r>
      <w:r w:rsidRPr="008D7D22">
        <w:rPr>
          <w:rFonts w:ascii="Times New Roman" w:hAnsi="Times New Roman" w:cs="Times New Roman"/>
          <w:sz w:val="28"/>
          <w:szCs w:val="28"/>
        </w:rPr>
        <w:t xml:space="preserve"> расположенных за пределами городского округа </w:t>
      </w:r>
      <w:proofErr w:type="gramStart"/>
      <w:r w:rsidRPr="008D7D22">
        <w:rPr>
          <w:rFonts w:ascii="Times New Roman" w:hAnsi="Times New Roman" w:cs="Times New Roman"/>
          <w:sz w:val="28"/>
          <w:szCs w:val="28"/>
        </w:rPr>
        <w:t>Анадырь</w:t>
      </w:r>
      <w:proofErr w:type="gramEnd"/>
      <w:r w:rsidRPr="008D7D22">
        <w:rPr>
          <w:rFonts w:ascii="Times New Roman" w:hAnsi="Times New Roman" w:cs="Times New Roman"/>
          <w:sz w:val="28"/>
          <w:szCs w:val="28"/>
        </w:rPr>
        <w:t xml:space="preserve"> исчисляются по формуле:</w:t>
      </w:r>
    </w:p>
    <w:bookmarkEnd w:id="32"/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4C05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Зсут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= РКК x 100 x 14, где: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4C0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Зсут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- итоговая величина затрат;</w:t>
      </w:r>
    </w:p>
    <w:p w:rsidR="00DC5E94" w:rsidRPr="008D7D22" w:rsidRDefault="00DC5E94" w:rsidP="004C0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 xml:space="preserve">РКК = Конт x </w:t>
      </w: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х ОС/Р + </w:t>
      </w: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- расчётное количество </w:t>
      </w:r>
      <w:r w:rsidR="00646505" w:rsidRPr="008D7D22">
        <w:rPr>
          <w:rFonts w:ascii="Times New Roman" w:hAnsi="Times New Roman" w:cs="Times New Roman"/>
          <w:sz w:val="28"/>
          <w:szCs w:val="28"/>
        </w:rPr>
        <w:t>педагогических и административных работников,</w:t>
      </w:r>
      <w:r w:rsidRPr="008D7D22">
        <w:rPr>
          <w:rFonts w:ascii="Times New Roman" w:hAnsi="Times New Roman" w:cs="Times New Roman"/>
          <w:sz w:val="28"/>
          <w:szCs w:val="28"/>
        </w:rPr>
        <w:t xml:space="preserve"> выезжающих на курсовую переподготовку;</w:t>
      </w:r>
    </w:p>
    <w:p w:rsidR="00DC5E94" w:rsidRPr="008D7D22" w:rsidRDefault="00DC5E94" w:rsidP="004C0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100 - суточные расходы;</w:t>
      </w:r>
    </w:p>
    <w:p w:rsidR="00DC5E94" w:rsidRPr="008D7D22" w:rsidRDefault="00DC5E94" w:rsidP="004C0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14 - количество дней</w:t>
      </w:r>
      <w:r w:rsidR="00F6762C" w:rsidRPr="008D7D22">
        <w:rPr>
          <w:rFonts w:ascii="Times New Roman" w:hAnsi="Times New Roman" w:cs="Times New Roman"/>
          <w:sz w:val="28"/>
          <w:szCs w:val="28"/>
        </w:rPr>
        <w:t xml:space="preserve"> в командировке</w:t>
      </w:r>
      <w:r w:rsidRPr="008D7D22">
        <w:rPr>
          <w:rFonts w:ascii="Times New Roman" w:hAnsi="Times New Roman" w:cs="Times New Roman"/>
          <w:sz w:val="28"/>
          <w:szCs w:val="28"/>
        </w:rPr>
        <w:t>;</w:t>
      </w:r>
    </w:p>
    <w:p w:rsidR="00DC5E94" w:rsidRPr="008D7D22" w:rsidRDefault="00DC5E94" w:rsidP="004C0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= 0,2 - коэффициент условной потребности для 9, 11 групп образовательных организаций, обусловленный относительно непостоянным контингентом и факторами дублирования численности при занятии одним учащимся в нескольких кружках (для всех остальных групп он равен 1);</w:t>
      </w:r>
    </w:p>
    <w:p w:rsidR="00DC5E94" w:rsidRPr="008D7D22" w:rsidRDefault="00DC5E94" w:rsidP="004C0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= 1 - обязательная поездка руководителя (заместителя руководителя) образовательной организации на мероприятия окружного значения не реже одного раза в год, для образовательных организаций, относящихся к 1 - 11 группам, и расположенных за пределами городского округа Анадырь;</w:t>
      </w:r>
    </w:p>
    <w:p w:rsidR="00DC5E94" w:rsidRPr="008D7D22" w:rsidRDefault="00DC5E94" w:rsidP="004C0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= 6 </w:t>
      </w:r>
      <w:r w:rsidR="00646505" w:rsidRPr="008D7D22">
        <w:rPr>
          <w:rFonts w:ascii="Times New Roman" w:hAnsi="Times New Roman" w:cs="Times New Roman"/>
          <w:sz w:val="28"/>
          <w:szCs w:val="28"/>
        </w:rPr>
        <w:t>для образовательных организаций,</w:t>
      </w:r>
      <w:r w:rsidRPr="008D7D22">
        <w:rPr>
          <w:rFonts w:ascii="Times New Roman" w:hAnsi="Times New Roman" w:cs="Times New Roman"/>
          <w:sz w:val="28"/>
          <w:szCs w:val="28"/>
        </w:rPr>
        <w:t xml:space="preserve"> относящихся к 12 группе.</w:t>
      </w:r>
    </w:p>
    <w:p w:rsidR="00DC5E94" w:rsidRPr="008D7D22" w:rsidRDefault="00DC5E94" w:rsidP="004C0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35"/>
      <w:r w:rsidRPr="008D7D22">
        <w:rPr>
          <w:rFonts w:ascii="Times New Roman" w:hAnsi="Times New Roman" w:cs="Times New Roman"/>
          <w:sz w:val="28"/>
          <w:szCs w:val="28"/>
        </w:rPr>
        <w:t xml:space="preserve">2.3.2. </w:t>
      </w:r>
      <w:r w:rsidR="00646505" w:rsidRPr="008D7D22">
        <w:rPr>
          <w:rFonts w:ascii="Times New Roman" w:hAnsi="Times New Roman" w:cs="Times New Roman"/>
          <w:sz w:val="28"/>
          <w:szCs w:val="28"/>
        </w:rPr>
        <w:t>Для образовательных организаций,</w:t>
      </w:r>
      <w:r w:rsidRPr="008D7D22">
        <w:rPr>
          <w:rFonts w:ascii="Times New Roman" w:hAnsi="Times New Roman" w:cs="Times New Roman"/>
          <w:sz w:val="28"/>
          <w:szCs w:val="28"/>
        </w:rPr>
        <w:t xml:space="preserve"> относящихся к 14 группе, объем затрат, исчисляется по формуле:</w:t>
      </w:r>
    </w:p>
    <w:bookmarkEnd w:id="33"/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4C05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Зсут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= РКК x 100 x 18, где: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4C0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Зсут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- итоговая величина затрат;</w:t>
      </w:r>
    </w:p>
    <w:p w:rsidR="00DC5E94" w:rsidRPr="008D7D22" w:rsidRDefault="00DC5E94" w:rsidP="004C0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 xml:space="preserve">РКК = Конт x </w:t>
      </w: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х ОС/Р + </w:t>
      </w: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- расчётное количество педагогических и административных работников, выезжающих на курсовую переподготовку;</w:t>
      </w:r>
    </w:p>
    <w:p w:rsidR="00DC5E94" w:rsidRPr="008D7D22" w:rsidRDefault="00DC5E94" w:rsidP="004C0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100 - суточные расходы;</w:t>
      </w:r>
    </w:p>
    <w:p w:rsidR="00DC5E94" w:rsidRPr="008D7D22" w:rsidRDefault="00DC5E94" w:rsidP="004C0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18 - количество дней</w:t>
      </w:r>
      <w:r w:rsidR="00F6762C" w:rsidRPr="008D7D22">
        <w:rPr>
          <w:rFonts w:ascii="Times New Roman" w:hAnsi="Times New Roman" w:cs="Times New Roman"/>
          <w:sz w:val="28"/>
          <w:szCs w:val="28"/>
        </w:rPr>
        <w:t xml:space="preserve"> в командировке</w:t>
      </w:r>
      <w:r w:rsidRPr="008D7D22">
        <w:rPr>
          <w:rFonts w:ascii="Times New Roman" w:hAnsi="Times New Roman" w:cs="Times New Roman"/>
          <w:sz w:val="28"/>
          <w:szCs w:val="28"/>
        </w:rPr>
        <w:t>;</w:t>
      </w:r>
    </w:p>
    <w:p w:rsidR="00DC5E94" w:rsidRPr="008D7D22" w:rsidRDefault="00DC5E94" w:rsidP="004C0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= 2 для образовательных организаций, относящихся к 14 группе - поездка руководителя (заместителя руководителя) на семинары, стажировки.</w:t>
      </w:r>
    </w:p>
    <w:p w:rsidR="00DC5E94" w:rsidRPr="008D7D22" w:rsidRDefault="00DC5E94" w:rsidP="004C0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36"/>
      <w:r w:rsidRPr="008D7D22">
        <w:rPr>
          <w:rFonts w:ascii="Times New Roman" w:hAnsi="Times New Roman" w:cs="Times New Roman"/>
          <w:sz w:val="28"/>
          <w:szCs w:val="28"/>
        </w:rPr>
        <w:t>2.3.3. Для 13, 15 групп образовательных организаций исчисляются по формуле:</w:t>
      </w:r>
    </w:p>
    <w:bookmarkEnd w:id="34"/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4C05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Зсут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x 100 x 14, где: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4C0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= 4 - количество человеко-поездок </w:t>
      </w:r>
      <w:r w:rsidR="00646505" w:rsidRPr="008D7D22">
        <w:rPr>
          <w:rFonts w:ascii="Times New Roman" w:hAnsi="Times New Roman" w:cs="Times New Roman"/>
          <w:sz w:val="28"/>
          <w:szCs w:val="28"/>
        </w:rPr>
        <w:t>для образовательных организаций,</w:t>
      </w:r>
      <w:r w:rsidRPr="008D7D22">
        <w:rPr>
          <w:rFonts w:ascii="Times New Roman" w:hAnsi="Times New Roman" w:cs="Times New Roman"/>
          <w:sz w:val="28"/>
          <w:szCs w:val="28"/>
        </w:rPr>
        <w:t xml:space="preserve"> относящихся к 15 группе - поездка руководителя (заместителя руководителя) на семинары, стажировки, повышение квалификации, а также работника, сопровождающего группы учащихся на семинары, конкурсы, фестивали и другое;</w:t>
      </w:r>
    </w:p>
    <w:p w:rsidR="00DC5E94" w:rsidRPr="008D7D22" w:rsidRDefault="00DC5E94" w:rsidP="004C0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= 9 - количество человеко-поездок для 13 группы - поездка руководителя (заместителя руководителя) на семинары, стажировки, повышение квалификации, а также работника, сопровождающего группы учащихся на семинары, конкурсы, фестивали и другое;</w:t>
      </w:r>
    </w:p>
    <w:p w:rsidR="00DC5E94" w:rsidRPr="008D7D22" w:rsidRDefault="00DC5E94" w:rsidP="004C0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100 - размер суточных;</w:t>
      </w:r>
    </w:p>
    <w:p w:rsidR="00DC5E94" w:rsidRPr="008D7D22" w:rsidRDefault="00DC5E94" w:rsidP="004C0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14 - количество нахождения дней в командировке.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4E29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5" w:name="sub_37"/>
      <w:r w:rsidRPr="008D7D22">
        <w:rPr>
          <w:rFonts w:ascii="Times New Roman" w:hAnsi="Times New Roman" w:cs="Times New Roman"/>
          <w:b/>
          <w:sz w:val="28"/>
          <w:szCs w:val="28"/>
        </w:rPr>
        <w:t>3. Услуги связи</w:t>
      </w:r>
    </w:p>
    <w:bookmarkEnd w:id="35"/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4E2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38"/>
      <w:r w:rsidRPr="008D7D22">
        <w:rPr>
          <w:rFonts w:ascii="Times New Roman" w:hAnsi="Times New Roman" w:cs="Times New Roman"/>
          <w:sz w:val="28"/>
          <w:szCs w:val="28"/>
        </w:rPr>
        <w:t>3.1. Объём затрат на услуги связи включает в себя следующие составляющие:</w:t>
      </w:r>
    </w:p>
    <w:bookmarkEnd w:id="36"/>
    <w:p w:rsidR="00DC5E94" w:rsidRPr="008D7D22" w:rsidRDefault="00DC5E94" w:rsidP="004E2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затраты в рамках абонентской платы;</w:t>
      </w:r>
    </w:p>
    <w:p w:rsidR="00DC5E94" w:rsidRPr="008D7D22" w:rsidRDefault="00DC5E94" w:rsidP="004E2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затраты, обусловленные непосредственно переговорами, факсовыми сообщениями, приобретением почтовых марок (конвертов, открыток);</w:t>
      </w:r>
    </w:p>
    <w:p w:rsidR="00DC5E94" w:rsidRPr="008D7D22" w:rsidRDefault="00DC5E94" w:rsidP="004E2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затраты по оплате услуг по перечислению заработной платы работникам через отделения почтовой связи.</w:t>
      </w:r>
    </w:p>
    <w:p w:rsidR="00DC5E94" w:rsidRPr="008D7D22" w:rsidRDefault="00DC5E94" w:rsidP="004E2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Затраты рассчитываются по следующей формуле: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4E29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ИтВЗ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= ЗАП + ЗПФ + (16,5 x 60) + </w:t>
      </w: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Зпочт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>, где: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4E2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ИтВЗ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- итоговая величина затрат;</w:t>
      </w:r>
    </w:p>
    <w:p w:rsidR="00DC5E94" w:rsidRPr="008D7D22" w:rsidRDefault="00DC5E94" w:rsidP="004E2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Зпочт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- затраты организации по перечислению заработной платы работникам образовательных организаций (расположенных на удалении от административного центра, и не имеющих на территории поселения кредитных организаций) через отделения почтовой связи в соответствии с заключенными договорами;</w:t>
      </w:r>
    </w:p>
    <w:p w:rsidR="00DC5E94" w:rsidRPr="008D7D22" w:rsidRDefault="00DC5E94" w:rsidP="004E2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16,50 руб. - усреднённая стоимость комплекта почтовая марка-конверт;</w:t>
      </w:r>
    </w:p>
    <w:p w:rsidR="00DC5E94" w:rsidRPr="008D7D22" w:rsidRDefault="00DC5E94" w:rsidP="004E2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60 - усреднённое количество необходимых комплектов на год;</w:t>
      </w:r>
    </w:p>
    <w:p w:rsidR="00DC5E94" w:rsidRPr="008D7D22" w:rsidRDefault="00DC5E94" w:rsidP="004E2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 xml:space="preserve">ЗАП - </w:t>
      </w:r>
      <w:proofErr w:type="gramStart"/>
      <w:r w:rsidRPr="008D7D22">
        <w:rPr>
          <w:rFonts w:ascii="Times New Roman" w:hAnsi="Times New Roman" w:cs="Times New Roman"/>
          <w:sz w:val="28"/>
          <w:szCs w:val="28"/>
        </w:rPr>
        <w:t>затраты</w:t>
      </w:r>
      <w:proofErr w:type="gramEnd"/>
      <w:r w:rsidRPr="008D7D22">
        <w:rPr>
          <w:rFonts w:ascii="Times New Roman" w:hAnsi="Times New Roman" w:cs="Times New Roman"/>
          <w:sz w:val="28"/>
          <w:szCs w:val="28"/>
        </w:rPr>
        <w:t xml:space="preserve"> обусловленные установленными в договорах тарифами на абонентское обслуживание и количеством используемых телефонных точек;</w:t>
      </w:r>
    </w:p>
    <w:p w:rsidR="00DC5E94" w:rsidRPr="008D7D22" w:rsidRDefault="00DC5E94" w:rsidP="004E2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ЗПФ - затраты на телефонные переговоры, факсовые сообщения, исчисляемые по формуле: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4E29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 xml:space="preserve">ЗПФ = </w:t>
      </w: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ЗПФб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x К1 x К2, где: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4E2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К1 - первый коэффициент, определенный группой образовательной организации, согласно Таблице 1 настоящего раздела;</w:t>
      </w:r>
    </w:p>
    <w:p w:rsidR="00DC5E94" w:rsidRPr="008D7D22" w:rsidRDefault="00DC5E94" w:rsidP="004E2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К2 - второй коэффициент, определенный количеством обучающихся, воспитанников, согласно Таблице 1 настоящего раздела;</w:t>
      </w:r>
    </w:p>
    <w:p w:rsidR="00DC5E94" w:rsidRPr="008D7D22" w:rsidRDefault="00DC5E94" w:rsidP="004E2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ЗПФб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- базовый объём затрат исчисляемый в соответствии с формулой: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4E29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ЗПФб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МТСр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x 2 x 250 + </w:t>
      </w: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МТСо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x 250, где: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4E2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ЗПФб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- базовый объём затрат;</w:t>
      </w:r>
    </w:p>
    <w:p w:rsidR="00DC5E94" w:rsidRPr="008D7D22" w:rsidRDefault="00DC5E94" w:rsidP="004E2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МТСр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- стоимость одной минуты связи между образовательной организацией и административным центром муниципального образования, согласно утверждённых тарифов.</w:t>
      </w:r>
    </w:p>
    <w:p w:rsidR="00DC5E94" w:rsidRPr="008D7D22" w:rsidRDefault="00DC5E94" w:rsidP="004E2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39"/>
      <w:r w:rsidRPr="008D7D22">
        <w:rPr>
          <w:rFonts w:ascii="Times New Roman" w:hAnsi="Times New Roman" w:cs="Times New Roman"/>
          <w:sz w:val="28"/>
          <w:szCs w:val="28"/>
        </w:rPr>
        <w:t xml:space="preserve">3.2. Для административных центров муниципальных образований показатель </w:t>
      </w: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МТСр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равен нулю, за исключением </w:t>
      </w:r>
      <w:r w:rsidR="00646505" w:rsidRPr="008D7D22">
        <w:rPr>
          <w:rFonts w:ascii="Times New Roman" w:hAnsi="Times New Roman" w:cs="Times New Roman"/>
          <w:sz w:val="28"/>
          <w:szCs w:val="28"/>
        </w:rPr>
        <w:t>образовательных организаций,</w:t>
      </w:r>
      <w:r w:rsidRPr="008D7D22">
        <w:rPr>
          <w:rFonts w:ascii="Times New Roman" w:hAnsi="Times New Roman" w:cs="Times New Roman"/>
          <w:sz w:val="28"/>
          <w:szCs w:val="28"/>
        </w:rPr>
        <w:t xml:space="preserve"> относящихся к 13, 14, 15 группам.</w:t>
      </w:r>
    </w:p>
    <w:bookmarkEnd w:id="37"/>
    <w:p w:rsidR="00DC5E94" w:rsidRPr="008D7D22" w:rsidRDefault="00DC5E94" w:rsidP="004E2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 xml:space="preserve">Для образовательных организаций, относящихся к 13, 14, 15 группам, </w:t>
      </w: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МТСр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определяется по стоимости последней зоны связи;</w:t>
      </w:r>
    </w:p>
    <w:p w:rsidR="00DC5E94" w:rsidRPr="008D7D22" w:rsidRDefault="00DC5E94" w:rsidP="004E2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2 - коэффициент усреднённого количества времени переговоров в день;</w:t>
      </w:r>
    </w:p>
    <w:p w:rsidR="00DC5E94" w:rsidRPr="008D7D22" w:rsidRDefault="00DC5E94" w:rsidP="004E2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250 - усреднённое количество рабочих дней в году;</w:t>
      </w:r>
    </w:p>
    <w:p w:rsidR="00DC5E94" w:rsidRPr="008D7D22" w:rsidRDefault="00DC5E94" w:rsidP="004E29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МТСо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- стоимость одной минуты связи между образовательной организацией и городом Анадырь (для образовательных организаций, относящихся к 13, 14 группам - до г. Москвы).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</w:rPr>
        <w:sectPr w:rsidR="00DC5E94" w:rsidRPr="008D7D22" w:rsidSect="008D7D22">
          <w:pgSz w:w="11905" w:h="16837"/>
          <w:pgMar w:top="1134" w:right="800" w:bottom="1134" w:left="1560" w:header="720" w:footer="720" w:gutter="0"/>
          <w:cols w:space="720"/>
          <w:noEndnote/>
        </w:sectPr>
      </w:pP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29E3" w:rsidRPr="008D7D22" w:rsidRDefault="004E29E3" w:rsidP="00DC5E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7D22">
        <w:rPr>
          <w:rFonts w:ascii="Times New Roman" w:hAnsi="Times New Roman" w:cs="Times New Roman"/>
        </w:rPr>
        <w:tab/>
      </w:r>
      <w:r w:rsidRPr="008D7D22">
        <w:rPr>
          <w:rFonts w:ascii="Times New Roman" w:hAnsi="Times New Roman" w:cs="Times New Roman"/>
        </w:rPr>
        <w:tab/>
      </w:r>
      <w:r w:rsidRPr="008D7D22">
        <w:rPr>
          <w:rFonts w:ascii="Times New Roman" w:hAnsi="Times New Roman" w:cs="Times New Roman"/>
        </w:rPr>
        <w:tab/>
      </w:r>
      <w:r w:rsidRPr="008D7D22">
        <w:rPr>
          <w:rFonts w:ascii="Times New Roman" w:hAnsi="Times New Roman" w:cs="Times New Roman"/>
        </w:rPr>
        <w:tab/>
      </w:r>
      <w:r w:rsidRPr="008D7D22">
        <w:rPr>
          <w:rFonts w:ascii="Times New Roman" w:hAnsi="Times New Roman" w:cs="Times New Roman"/>
        </w:rPr>
        <w:tab/>
      </w:r>
      <w:r w:rsidRPr="008D7D22">
        <w:rPr>
          <w:rFonts w:ascii="Times New Roman" w:hAnsi="Times New Roman" w:cs="Times New Roman"/>
        </w:rPr>
        <w:tab/>
      </w:r>
      <w:r w:rsidRPr="008D7D22">
        <w:rPr>
          <w:rFonts w:ascii="Times New Roman" w:hAnsi="Times New Roman" w:cs="Times New Roman"/>
        </w:rPr>
        <w:tab/>
      </w:r>
      <w:r w:rsidRPr="008D7D22">
        <w:rPr>
          <w:rFonts w:ascii="Times New Roman" w:hAnsi="Times New Roman" w:cs="Times New Roman"/>
        </w:rPr>
        <w:tab/>
      </w:r>
      <w:r w:rsidRPr="008D7D22">
        <w:rPr>
          <w:rFonts w:ascii="Times New Roman" w:hAnsi="Times New Roman" w:cs="Times New Roman"/>
        </w:rPr>
        <w:tab/>
      </w:r>
      <w:r w:rsidRPr="008D7D22">
        <w:rPr>
          <w:rFonts w:ascii="Times New Roman" w:hAnsi="Times New Roman" w:cs="Times New Roman"/>
        </w:rPr>
        <w:tab/>
      </w:r>
      <w:r w:rsidRPr="008D7D22">
        <w:rPr>
          <w:rFonts w:ascii="Times New Roman" w:hAnsi="Times New Roman" w:cs="Times New Roman"/>
        </w:rPr>
        <w:tab/>
      </w:r>
      <w:r w:rsidRPr="008D7D22">
        <w:rPr>
          <w:rFonts w:ascii="Times New Roman" w:hAnsi="Times New Roman" w:cs="Times New Roman"/>
        </w:rPr>
        <w:tab/>
      </w:r>
      <w:r w:rsidRPr="008D7D22">
        <w:rPr>
          <w:rFonts w:ascii="Times New Roman" w:hAnsi="Times New Roman" w:cs="Times New Roman"/>
        </w:rPr>
        <w:tab/>
      </w:r>
      <w:r w:rsidRPr="008D7D22">
        <w:rPr>
          <w:rFonts w:ascii="Times New Roman" w:hAnsi="Times New Roman" w:cs="Times New Roman"/>
        </w:rPr>
        <w:tab/>
      </w:r>
      <w:r w:rsidRPr="008D7D22">
        <w:rPr>
          <w:rFonts w:ascii="Times New Roman" w:hAnsi="Times New Roman" w:cs="Times New Roman"/>
        </w:rPr>
        <w:tab/>
      </w:r>
      <w:r w:rsidRPr="008D7D22">
        <w:rPr>
          <w:rFonts w:ascii="Times New Roman" w:hAnsi="Times New Roman" w:cs="Times New Roman"/>
        </w:rPr>
        <w:tab/>
      </w:r>
      <w:r w:rsidRPr="008D7D22">
        <w:rPr>
          <w:rFonts w:ascii="Times New Roman" w:hAnsi="Times New Roman" w:cs="Times New Roman"/>
        </w:rPr>
        <w:tab/>
      </w:r>
      <w:r w:rsidRPr="008D7D22">
        <w:rPr>
          <w:rFonts w:ascii="Times New Roman" w:hAnsi="Times New Roman" w:cs="Times New Roman"/>
        </w:rPr>
        <w:tab/>
      </w:r>
      <w:r w:rsidRPr="008D7D22">
        <w:rPr>
          <w:rFonts w:ascii="Times New Roman" w:hAnsi="Times New Roman" w:cs="Times New Roman"/>
        </w:rPr>
        <w:tab/>
      </w:r>
      <w:r w:rsidRPr="008D7D22">
        <w:rPr>
          <w:rFonts w:ascii="Times New Roman" w:hAnsi="Times New Roman" w:cs="Times New Roman"/>
        </w:rPr>
        <w:tab/>
        <w:t>Таблица 1</w:t>
      </w:r>
    </w:p>
    <w:p w:rsidR="004E29E3" w:rsidRPr="008D7D22" w:rsidRDefault="004E29E3" w:rsidP="00DC5E9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tbl>
      <w:tblPr>
        <w:tblW w:w="152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6"/>
        <w:gridCol w:w="2092"/>
        <w:gridCol w:w="850"/>
        <w:gridCol w:w="991"/>
        <w:gridCol w:w="1350"/>
        <w:gridCol w:w="1350"/>
        <w:gridCol w:w="1349"/>
        <w:gridCol w:w="1238"/>
        <w:gridCol w:w="1349"/>
        <w:gridCol w:w="1266"/>
        <w:gridCol w:w="1266"/>
        <w:gridCol w:w="1105"/>
      </w:tblGrid>
      <w:tr w:rsidR="004E29E3" w:rsidRPr="008D7D22" w:rsidTr="006969B9">
        <w:tc>
          <w:tcPr>
            <w:tcW w:w="105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E3" w:rsidRPr="008D7D22" w:rsidRDefault="004E29E3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E29E3" w:rsidRPr="008D7D22" w:rsidRDefault="004E29E3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B31A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Первый коэффициент (К1),</w:t>
            </w:r>
          </w:p>
          <w:p w:rsidR="004E29E3" w:rsidRPr="008D7D22" w:rsidRDefault="004E29E3" w:rsidP="00B31A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определённый группой образовательной организации</w:t>
            </w:r>
          </w:p>
        </w:tc>
        <w:tc>
          <w:tcPr>
            <w:tcW w:w="12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Второй коэффициент (К2), определенный количеством обучающихся, воспитанников</w:t>
            </w:r>
          </w:p>
        </w:tc>
      </w:tr>
      <w:tr w:rsidR="004E29E3" w:rsidRPr="008D7D22" w:rsidTr="006969B9">
        <w:tc>
          <w:tcPr>
            <w:tcW w:w="105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E3" w:rsidRPr="008D7D22" w:rsidRDefault="004E29E3" w:rsidP="00B31A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B31A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B31A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менее 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B31A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от 50 до 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B31A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от 100 до 199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B31A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от 200 до 299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B31A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от 300 до 399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B31A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от 400 до 499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B31A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от 500 до 599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B31A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от 600 до 699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B31A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от 700 до 800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9E3" w:rsidRPr="008D7D22" w:rsidRDefault="004E29E3" w:rsidP="00B31A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свыше 800</w:t>
            </w:r>
          </w:p>
        </w:tc>
      </w:tr>
      <w:tr w:rsidR="004E29E3" w:rsidRPr="008D7D22" w:rsidTr="006969B9"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E29E3" w:rsidRPr="008D7D22" w:rsidTr="006969B9"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4E29E3" w:rsidRPr="008D7D22" w:rsidTr="006969B9"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E29E3" w:rsidRPr="008D7D22" w:rsidTr="006969B9"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4E29E3" w:rsidRPr="008D7D22" w:rsidTr="006969B9"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4E29E3" w:rsidRPr="008D7D22" w:rsidTr="006969B9"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E29E3" w:rsidRPr="008D7D22" w:rsidTr="006969B9"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4E29E3" w:rsidRPr="008D7D22" w:rsidTr="006969B9"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4E29E3" w:rsidRPr="008D7D22" w:rsidTr="006969B9"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4E29E3" w:rsidRPr="008D7D22" w:rsidTr="006969B9"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E29E3" w:rsidRPr="008D7D22" w:rsidTr="006969B9"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E29E3" w:rsidRPr="008D7D22" w:rsidTr="006969B9"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E29E3" w:rsidRPr="008D7D22" w:rsidTr="006969B9"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4E29E3" w:rsidRPr="008D7D22" w:rsidTr="006969B9"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4E29E3" w:rsidRPr="008D7D22" w:rsidTr="006969B9"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9E3" w:rsidRPr="008D7D22" w:rsidRDefault="004E29E3" w:rsidP="006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</w:tbl>
    <w:p w:rsidR="004E29E3" w:rsidRPr="008D7D22" w:rsidRDefault="004E29E3" w:rsidP="004E29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29E3" w:rsidRPr="008D7D22" w:rsidRDefault="004E29E3" w:rsidP="00DC5E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29E3" w:rsidRPr="008D7D22" w:rsidRDefault="004E29E3" w:rsidP="00DC5E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29E3" w:rsidRPr="008D7D22" w:rsidRDefault="004E29E3" w:rsidP="00DC5E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29E3" w:rsidRPr="008D7D22" w:rsidRDefault="004E29E3" w:rsidP="00DC5E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29E3" w:rsidRPr="008D7D22" w:rsidRDefault="004E29E3" w:rsidP="00DC5E94">
      <w:pPr>
        <w:spacing w:after="0" w:line="240" w:lineRule="auto"/>
        <w:jc w:val="both"/>
        <w:rPr>
          <w:rFonts w:ascii="Times New Roman" w:hAnsi="Times New Roman" w:cs="Times New Roman"/>
        </w:rPr>
        <w:sectPr w:rsidR="004E29E3" w:rsidRPr="008D7D22" w:rsidSect="008D7D22">
          <w:headerReference w:type="default" r:id="rId12"/>
          <w:footerReference w:type="default" r:id="rId13"/>
          <w:pgSz w:w="16837" w:h="11905" w:orient="landscape"/>
          <w:pgMar w:top="1701" w:right="799" w:bottom="851" w:left="799" w:header="720" w:footer="720" w:gutter="0"/>
          <w:cols w:space="720"/>
          <w:noEndnote/>
        </w:sectPr>
      </w:pPr>
    </w:p>
    <w:p w:rsidR="00DC5E94" w:rsidRPr="008D7D22" w:rsidRDefault="00DC5E94" w:rsidP="00696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8" w:name="sub_40"/>
      <w:r w:rsidRPr="008D7D22">
        <w:rPr>
          <w:rFonts w:ascii="Times New Roman" w:hAnsi="Times New Roman" w:cs="Times New Roman"/>
          <w:b/>
          <w:sz w:val="28"/>
          <w:szCs w:val="28"/>
        </w:rPr>
        <w:t>4. Расходы на оплату проезда обучающимся профессиональных образовательных организаций и организаций дополнительного профессионального образования на каникулы, лекторам для проведения курсов повышения квалификации специалистов, привлекаемых из центральных районов страны</w:t>
      </w:r>
    </w:p>
    <w:bookmarkEnd w:id="38"/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696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41"/>
      <w:r w:rsidRPr="008D7D22">
        <w:rPr>
          <w:rFonts w:ascii="Times New Roman" w:hAnsi="Times New Roman" w:cs="Times New Roman"/>
          <w:sz w:val="28"/>
          <w:szCs w:val="28"/>
        </w:rPr>
        <w:t>4.1. Для профессиональных образовательных организаций (группа 13) расходы на оплату проезда обучающихся рассчитываются по формуле:</w:t>
      </w:r>
    </w:p>
    <w:bookmarkEnd w:id="39"/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6969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 xml:space="preserve">Зв = </w:t>
      </w: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КонтИ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Кпв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х Н1, где: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696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КонтИ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- контингент обучающихся, проживающих в общежитиях;</w:t>
      </w:r>
    </w:p>
    <w:p w:rsidR="00DC5E94" w:rsidRPr="008D7D22" w:rsidRDefault="00DC5E94" w:rsidP="00696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Кпв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- коэффициент условной потребности, который равен 0,3;</w:t>
      </w:r>
    </w:p>
    <w:p w:rsidR="00DC5E94" w:rsidRPr="008D7D22" w:rsidRDefault="00DC5E94" w:rsidP="00696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Н1 - норматив на проезд одного учащегося, который равен 18000 рублей в год, для обучающихся Государственного автономного профессионального образовательного учреждения Чукотского автономного округа «Чукотский многопрофильный колледж», и 4000 рублей для обучающихся техникумов.</w:t>
      </w:r>
    </w:p>
    <w:p w:rsidR="00DC5E94" w:rsidRPr="008D7D22" w:rsidRDefault="00DC5E94" w:rsidP="00696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42"/>
      <w:r w:rsidRPr="008D7D22">
        <w:rPr>
          <w:rFonts w:ascii="Times New Roman" w:hAnsi="Times New Roman" w:cs="Times New Roman"/>
          <w:sz w:val="28"/>
          <w:szCs w:val="28"/>
        </w:rPr>
        <w:t>4.2. Затраты организации дополнительного профессионального образования (14 группа) на проезд лекторов определяются по формуле:</w:t>
      </w:r>
    </w:p>
    <w:bookmarkEnd w:id="40"/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6969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Зл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= Конт х </w:t>
      </w: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Кпл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х Н2, где: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696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Конт - контингент обучающихся на курсах повышения квалификации;</w:t>
      </w:r>
    </w:p>
    <w:p w:rsidR="00DC5E94" w:rsidRPr="008D7D22" w:rsidRDefault="00DC5E94" w:rsidP="00696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Кпл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= 0,01 (коэффициент условной потребности);</w:t>
      </w:r>
    </w:p>
    <w:p w:rsidR="00DC5E94" w:rsidRPr="008D7D22" w:rsidRDefault="00DC5E94" w:rsidP="00696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Н2 - норматив на проезд одного лектора, который равен 50000 рублей в год.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696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1" w:name="sub_43"/>
      <w:r w:rsidRPr="008D7D22">
        <w:rPr>
          <w:rFonts w:ascii="Times New Roman" w:hAnsi="Times New Roman" w:cs="Times New Roman"/>
          <w:b/>
          <w:sz w:val="28"/>
          <w:szCs w:val="28"/>
        </w:rPr>
        <w:t>5. Оплата ремонта зданий и сооружений</w:t>
      </w:r>
    </w:p>
    <w:bookmarkEnd w:id="41"/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696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Затраты по данному направлению расходов включают в себя расходы образовательной организации по оплате частичного текущего ремонта зданий, сооружений, помещений, в том числе проведение ремонта инженерных систем и коммуникаций, в том числе систем теплоснабжения, водоснабжения, водоотведения и рассчитываются по формуле: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6969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З = Конт х Н, где: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696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Конт - контингент обучающихся образовательной организации;</w:t>
      </w:r>
    </w:p>
    <w:p w:rsidR="00DC5E94" w:rsidRPr="008D7D22" w:rsidRDefault="00DC5E94" w:rsidP="00696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Н - норматив затрат на оплату ремонта зданий и сооружений, утверждённый приложением 4 к настоящему постановлению.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696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2" w:name="sub_44"/>
      <w:r w:rsidRPr="008D7D22">
        <w:rPr>
          <w:rFonts w:ascii="Times New Roman" w:hAnsi="Times New Roman" w:cs="Times New Roman"/>
          <w:b/>
          <w:sz w:val="28"/>
          <w:szCs w:val="28"/>
        </w:rPr>
        <w:t>6. Прочие услуги по содержанию имущества</w:t>
      </w:r>
    </w:p>
    <w:bookmarkEnd w:id="42"/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696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Расходы по данному направлению затрат включают в себя оплату услуг по текущему ремонту машин, оборудования, инвентаря и офисной техники и рассчитываются по формуле:</w:t>
      </w:r>
    </w:p>
    <w:p w:rsidR="00DC5E94" w:rsidRPr="008D7D22" w:rsidRDefault="00DC5E94" w:rsidP="009979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Ч1 = Конт х Н, где: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696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Конт - контингент обучающихся образовательной организации;</w:t>
      </w:r>
    </w:p>
    <w:p w:rsidR="00DC5E94" w:rsidRPr="008D7D22" w:rsidRDefault="00DC5E94" w:rsidP="00696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Н - норматив, утверждённый приложением 4 к настоящему постановлению.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6969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3" w:name="sub_45"/>
      <w:r w:rsidRPr="008D7D22">
        <w:rPr>
          <w:rFonts w:ascii="Times New Roman" w:hAnsi="Times New Roman" w:cs="Times New Roman"/>
          <w:b/>
          <w:sz w:val="28"/>
          <w:szCs w:val="28"/>
        </w:rPr>
        <w:t>7. Прочие услуги, услуг</w:t>
      </w:r>
      <w:r w:rsidR="006969B9" w:rsidRPr="008D7D22">
        <w:rPr>
          <w:rFonts w:ascii="Times New Roman" w:hAnsi="Times New Roman" w:cs="Times New Roman"/>
          <w:b/>
          <w:sz w:val="28"/>
          <w:szCs w:val="28"/>
        </w:rPr>
        <w:t>и по проведению предварительных</w:t>
      </w:r>
      <w:r w:rsidR="006969B9" w:rsidRPr="008D7D22">
        <w:rPr>
          <w:rFonts w:ascii="Times New Roman" w:hAnsi="Times New Roman" w:cs="Times New Roman"/>
          <w:b/>
          <w:sz w:val="28"/>
          <w:szCs w:val="28"/>
        </w:rPr>
        <w:br/>
      </w:r>
      <w:r w:rsidRPr="008D7D22">
        <w:rPr>
          <w:rFonts w:ascii="Times New Roman" w:hAnsi="Times New Roman" w:cs="Times New Roman"/>
          <w:b/>
          <w:sz w:val="28"/>
          <w:szCs w:val="28"/>
        </w:rPr>
        <w:t>и периодических медицинских осмотров (обследований) работников</w:t>
      </w:r>
    </w:p>
    <w:bookmarkEnd w:id="43"/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696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Нормирование прочих услуг включает в себя оплату обязательных ежегодных медицинских осмотров, а также прочих услуг, носящих непостоянный характер (это могут быть расходы на покупку программного обеспечения, изготовление печатей и штампов, нотариальные услуги и другие аналогичные услуги).</w:t>
      </w:r>
    </w:p>
    <w:p w:rsidR="00DC5E94" w:rsidRPr="008D7D22" w:rsidRDefault="00DC5E94" w:rsidP="006969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Исчисление затрат производится по формуле: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595B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= Конт * Н * К + Конт * </w:t>
      </w: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Нм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>, где: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595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Конт - контингент обучающихся образовательной организации;</w:t>
      </w:r>
    </w:p>
    <w:p w:rsidR="00DC5E94" w:rsidRPr="008D7D22" w:rsidRDefault="00DC5E94" w:rsidP="00595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Н - норматив расходов на оплату прочих услуг, носящих непостоянный характер, согласно Таблице 2 настоящего раздела;</w:t>
      </w:r>
    </w:p>
    <w:p w:rsidR="00DC5E94" w:rsidRPr="008D7D22" w:rsidRDefault="00DC5E94" w:rsidP="00595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К - повышающий коэффициент, который равен 1,5 для учреждений, расположенных в городах, поселках городского типа, а также поселках сельского типа, являющимися административными центрами муниципальных образований;</w:t>
      </w:r>
    </w:p>
    <w:p w:rsidR="00DC5E94" w:rsidRPr="008D7D22" w:rsidRDefault="00DC5E94" w:rsidP="00595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Нм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- норматив расходов на услуги по проведению предварительных и периодических медицинских осмотров (обследований) работников, утверждённый приложением 4 к настоящему постановлению.</w:t>
      </w:r>
    </w:p>
    <w:p w:rsidR="009455F3" w:rsidRPr="008D7D22" w:rsidRDefault="009455F3" w:rsidP="00595B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9455F3" w:rsidP="00DC5E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D7D2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D7D22">
        <w:rPr>
          <w:rFonts w:ascii="Times New Roman" w:hAnsi="Times New Roman" w:cs="Times New Roman"/>
          <w:sz w:val="28"/>
          <w:szCs w:val="28"/>
        </w:rPr>
        <w:tab/>
      </w:r>
      <w:r w:rsidRPr="008D7D22">
        <w:rPr>
          <w:rFonts w:ascii="Times New Roman" w:hAnsi="Times New Roman" w:cs="Times New Roman"/>
          <w:sz w:val="28"/>
          <w:szCs w:val="28"/>
        </w:rPr>
        <w:tab/>
      </w:r>
      <w:r w:rsidRPr="008D7D22">
        <w:rPr>
          <w:rFonts w:ascii="Times New Roman" w:hAnsi="Times New Roman" w:cs="Times New Roman"/>
          <w:sz w:val="28"/>
          <w:szCs w:val="28"/>
        </w:rPr>
        <w:tab/>
      </w:r>
      <w:r w:rsidRPr="008D7D22">
        <w:rPr>
          <w:rFonts w:ascii="Times New Roman" w:hAnsi="Times New Roman" w:cs="Times New Roman"/>
          <w:sz w:val="28"/>
          <w:szCs w:val="28"/>
        </w:rPr>
        <w:tab/>
      </w:r>
      <w:r w:rsidRPr="008D7D22">
        <w:rPr>
          <w:rFonts w:ascii="Times New Roman" w:hAnsi="Times New Roman" w:cs="Times New Roman"/>
          <w:sz w:val="28"/>
          <w:szCs w:val="28"/>
        </w:rPr>
        <w:tab/>
      </w:r>
      <w:r w:rsidRPr="008D7D22">
        <w:rPr>
          <w:rFonts w:ascii="Times New Roman" w:hAnsi="Times New Roman" w:cs="Times New Roman"/>
          <w:sz w:val="28"/>
          <w:szCs w:val="28"/>
        </w:rPr>
        <w:tab/>
      </w:r>
      <w:r w:rsidRPr="008D7D22">
        <w:rPr>
          <w:rFonts w:ascii="Times New Roman" w:hAnsi="Times New Roman" w:cs="Times New Roman"/>
          <w:sz w:val="28"/>
          <w:szCs w:val="28"/>
        </w:rPr>
        <w:tab/>
      </w:r>
      <w:r w:rsidRPr="008D7D22">
        <w:rPr>
          <w:rFonts w:ascii="Times New Roman" w:hAnsi="Times New Roman" w:cs="Times New Roman"/>
          <w:sz w:val="28"/>
          <w:szCs w:val="28"/>
        </w:rPr>
        <w:tab/>
      </w:r>
      <w:r w:rsidRPr="008D7D22">
        <w:rPr>
          <w:rFonts w:ascii="Times New Roman" w:hAnsi="Times New Roman" w:cs="Times New Roman"/>
          <w:sz w:val="28"/>
          <w:szCs w:val="28"/>
        </w:rPr>
        <w:tab/>
      </w:r>
      <w:r w:rsidRPr="008D7D22">
        <w:rPr>
          <w:rFonts w:ascii="Times New Roman" w:hAnsi="Times New Roman" w:cs="Times New Roman"/>
          <w:sz w:val="28"/>
          <w:szCs w:val="28"/>
        </w:rPr>
        <w:tab/>
      </w:r>
      <w:r w:rsidRPr="008D7D22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8D7D22">
        <w:rPr>
          <w:rFonts w:ascii="Times New Roman" w:hAnsi="Times New Roman" w:cs="Times New Roman"/>
        </w:rPr>
        <w:t>Таблица 2</w:t>
      </w:r>
    </w:p>
    <w:tbl>
      <w:tblPr>
        <w:tblpPr w:leftFromText="180" w:rightFromText="180" w:vertAnchor="text" w:horzAnchor="margin" w:tblpXSpec="center" w:tblpY="318"/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1"/>
        <w:gridCol w:w="887"/>
        <w:gridCol w:w="857"/>
        <w:gridCol w:w="859"/>
        <w:gridCol w:w="859"/>
        <w:gridCol w:w="860"/>
        <w:gridCol w:w="860"/>
        <w:gridCol w:w="860"/>
        <w:gridCol w:w="860"/>
        <w:gridCol w:w="860"/>
        <w:gridCol w:w="850"/>
      </w:tblGrid>
      <w:tr w:rsidR="00BC3511" w:rsidRPr="008D7D22" w:rsidTr="00BC3511">
        <w:tc>
          <w:tcPr>
            <w:tcW w:w="11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44" w:name="sub_452"/>
            <w:r w:rsidRPr="008D7D22">
              <w:rPr>
                <w:rFonts w:ascii="Times New Roman" w:hAnsi="Times New Roman" w:cs="Times New Roman"/>
                <w:b/>
              </w:rPr>
              <w:t>№</w:t>
            </w:r>
          </w:p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7D22">
              <w:rPr>
                <w:rFonts w:ascii="Times New Roman" w:hAnsi="Times New Roman" w:cs="Times New Roman"/>
                <w:b/>
              </w:rPr>
              <w:t>группы</w:t>
            </w:r>
          </w:p>
        </w:tc>
        <w:tc>
          <w:tcPr>
            <w:tcW w:w="8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7D22">
              <w:rPr>
                <w:rFonts w:ascii="Times New Roman" w:hAnsi="Times New Roman" w:cs="Times New Roman"/>
                <w:b/>
              </w:rPr>
              <w:t>Контингент воспитанников, обучающихся</w:t>
            </w:r>
          </w:p>
        </w:tc>
      </w:tr>
      <w:tr w:rsidR="00BC3511" w:rsidRPr="008D7D22" w:rsidTr="00BC3511">
        <w:tc>
          <w:tcPr>
            <w:tcW w:w="11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7D22">
              <w:rPr>
                <w:rFonts w:ascii="Times New Roman" w:hAnsi="Times New Roman" w:cs="Times New Roman"/>
                <w:b/>
              </w:rPr>
              <w:t>менее 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7D22">
              <w:rPr>
                <w:rFonts w:ascii="Times New Roman" w:hAnsi="Times New Roman" w:cs="Times New Roman"/>
                <w:b/>
              </w:rPr>
              <w:t>от 50 до 99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7D22">
              <w:rPr>
                <w:rFonts w:ascii="Times New Roman" w:hAnsi="Times New Roman" w:cs="Times New Roman"/>
                <w:b/>
              </w:rPr>
              <w:t>от 100 до 199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7D22">
              <w:rPr>
                <w:rFonts w:ascii="Times New Roman" w:hAnsi="Times New Roman" w:cs="Times New Roman"/>
                <w:b/>
              </w:rPr>
              <w:t>от 200 до 299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7D22">
              <w:rPr>
                <w:rFonts w:ascii="Times New Roman" w:hAnsi="Times New Roman" w:cs="Times New Roman"/>
                <w:b/>
              </w:rPr>
              <w:t>от 300 до 399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7D22">
              <w:rPr>
                <w:rFonts w:ascii="Times New Roman" w:hAnsi="Times New Roman" w:cs="Times New Roman"/>
                <w:b/>
              </w:rPr>
              <w:t>от 400 до 499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7D22">
              <w:rPr>
                <w:rFonts w:ascii="Times New Roman" w:hAnsi="Times New Roman" w:cs="Times New Roman"/>
                <w:b/>
              </w:rPr>
              <w:t>от 500 до 599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7D22">
              <w:rPr>
                <w:rFonts w:ascii="Times New Roman" w:hAnsi="Times New Roman" w:cs="Times New Roman"/>
                <w:b/>
              </w:rPr>
              <w:t>от 600 до 699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7D22">
              <w:rPr>
                <w:rFonts w:ascii="Times New Roman" w:hAnsi="Times New Roman" w:cs="Times New Roman"/>
                <w:b/>
              </w:rPr>
              <w:t>от 700 до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7D22">
              <w:rPr>
                <w:rFonts w:ascii="Times New Roman" w:hAnsi="Times New Roman" w:cs="Times New Roman"/>
                <w:b/>
              </w:rPr>
              <w:t>свыше 800</w:t>
            </w:r>
          </w:p>
        </w:tc>
      </w:tr>
      <w:tr w:rsidR="00BC3511" w:rsidRPr="008D7D22" w:rsidTr="00BC3511">
        <w:tc>
          <w:tcPr>
            <w:tcW w:w="1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0,10</w:t>
            </w:r>
          </w:p>
        </w:tc>
      </w:tr>
      <w:tr w:rsidR="00BC3511" w:rsidRPr="008D7D22" w:rsidTr="00BC3511">
        <w:tc>
          <w:tcPr>
            <w:tcW w:w="1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0,10</w:t>
            </w:r>
          </w:p>
        </w:tc>
      </w:tr>
      <w:tr w:rsidR="00BC3511" w:rsidRPr="008D7D22" w:rsidTr="00BC3511">
        <w:tc>
          <w:tcPr>
            <w:tcW w:w="1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0,15</w:t>
            </w:r>
          </w:p>
        </w:tc>
      </w:tr>
      <w:tr w:rsidR="00BC3511" w:rsidRPr="008D7D22" w:rsidTr="00BC3511">
        <w:tc>
          <w:tcPr>
            <w:tcW w:w="1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0,15</w:t>
            </w:r>
          </w:p>
        </w:tc>
      </w:tr>
      <w:tr w:rsidR="00BC3511" w:rsidRPr="008D7D22" w:rsidTr="00BC3511">
        <w:tc>
          <w:tcPr>
            <w:tcW w:w="1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0,15</w:t>
            </w:r>
          </w:p>
        </w:tc>
      </w:tr>
      <w:tr w:rsidR="00BC3511" w:rsidRPr="008D7D22" w:rsidTr="00BC3511">
        <w:tc>
          <w:tcPr>
            <w:tcW w:w="1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0,15</w:t>
            </w:r>
          </w:p>
        </w:tc>
      </w:tr>
      <w:tr w:rsidR="00BC3511" w:rsidRPr="008D7D22" w:rsidTr="00BC3511">
        <w:tc>
          <w:tcPr>
            <w:tcW w:w="1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0,15</w:t>
            </w:r>
          </w:p>
        </w:tc>
      </w:tr>
      <w:tr w:rsidR="00BC3511" w:rsidRPr="008D7D22" w:rsidTr="00BC3511">
        <w:tc>
          <w:tcPr>
            <w:tcW w:w="1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0,15</w:t>
            </w:r>
          </w:p>
        </w:tc>
      </w:tr>
      <w:tr w:rsidR="00BC3511" w:rsidRPr="008D7D22" w:rsidTr="00BC3511">
        <w:tc>
          <w:tcPr>
            <w:tcW w:w="1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0,10</w:t>
            </w:r>
          </w:p>
        </w:tc>
      </w:tr>
      <w:tr w:rsidR="00BC3511" w:rsidRPr="008D7D22" w:rsidTr="00BC3511">
        <w:tc>
          <w:tcPr>
            <w:tcW w:w="1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0,10</w:t>
            </w:r>
          </w:p>
        </w:tc>
      </w:tr>
      <w:tr w:rsidR="00BC3511" w:rsidRPr="008D7D22" w:rsidTr="00BC3511">
        <w:tc>
          <w:tcPr>
            <w:tcW w:w="1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0,10</w:t>
            </w:r>
          </w:p>
        </w:tc>
      </w:tr>
      <w:tr w:rsidR="00BC3511" w:rsidRPr="008D7D22" w:rsidTr="00BC3511">
        <w:tc>
          <w:tcPr>
            <w:tcW w:w="1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0,15</w:t>
            </w:r>
          </w:p>
        </w:tc>
      </w:tr>
      <w:tr w:rsidR="00BC3511" w:rsidRPr="008D7D22" w:rsidTr="00BC3511">
        <w:tc>
          <w:tcPr>
            <w:tcW w:w="1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0,15</w:t>
            </w:r>
          </w:p>
        </w:tc>
      </w:tr>
      <w:tr w:rsidR="00BC3511" w:rsidRPr="008D7D22" w:rsidTr="00BC3511">
        <w:tc>
          <w:tcPr>
            <w:tcW w:w="1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0,10</w:t>
            </w:r>
          </w:p>
        </w:tc>
      </w:tr>
      <w:tr w:rsidR="00BC3511" w:rsidRPr="008D7D22" w:rsidTr="00BC3511">
        <w:tc>
          <w:tcPr>
            <w:tcW w:w="11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511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0,15</w:t>
            </w:r>
          </w:p>
        </w:tc>
      </w:tr>
    </w:tbl>
    <w:p w:rsidR="009455F3" w:rsidRPr="008D7D22" w:rsidRDefault="009455F3" w:rsidP="00BC3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5" w:name="sub_46"/>
      <w:bookmarkEnd w:id="44"/>
    </w:p>
    <w:p w:rsidR="00DC5E94" w:rsidRPr="008D7D22" w:rsidRDefault="00DC5E94" w:rsidP="00BC3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D22">
        <w:rPr>
          <w:rFonts w:ascii="Times New Roman" w:hAnsi="Times New Roman" w:cs="Times New Roman"/>
          <w:b/>
          <w:sz w:val="28"/>
          <w:szCs w:val="28"/>
        </w:rPr>
        <w:t>8. Расходы на оплату договоров возмездного оказания педагогических услуг детям, оказавшимся в сложной жизненной ситуации</w:t>
      </w:r>
    </w:p>
    <w:bookmarkEnd w:id="45"/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BC3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Расходы по данному направлению затрат включают в себя оплату договоров возмездного оказания услуг сотрудникам образовательных организаций, на которых по взаимному согласию сторон в рамках заключенного договора возложена обязанность по оказанию педагогических услуг детям, оказавшимся в сложной жизненной ситуации.</w:t>
      </w:r>
    </w:p>
    <w:p w:rsidR="00DC5E94" w:rsidRPr="008D7D22" w:rsidRDefault="00DC5E94" w:rsidP="00BC3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Исчисление затрат по данному направлению затрат производится только для следующих групп образовательных организаций - 2, 3, 5, 6 имеющих в своей структуре структурное подразделение «группа временного пребывания детей, оказавшихся в сложной жизненной ситуации» при наличии соответствующей лицензии на осуществление образовательной деятельности по программе «Содержание, воспитание, социальная адаптация воспитанников».</w:t>
      </w:r>
    </w:p>
    <w:p w:rsidR="00DC5E94" w:rsidRPr="008D7D22" w:rsidRDefault="00DC5E94" w:rsidP="00BC3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При наличии данных оснований, норматив затрат составляет 337,3 тыс. рублей для каждой образовательной организации.</w:t>
      </w:r>
    </w:p>
    <w:p w:rsidR="00DC5E94" w:rsidRPr="008D7D22" w:rsidRDefault="00DC5E94" w:rsidP="00BC3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Исчисление затрат по данному направлению не производится для образовательных организаций, имеющих в своей структуре структурное подразделение «интернат».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BC3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6" w:name="sub_47"/>
      <w:r w:rsidRPr="008D7D22">
        <w:rPr>
          <w:rFonts w:ascii="Times New Roman" w:hAnsi="Times New Roman" w:cs="Times New Roman"/>
          <w:b/>
          <w:sz w:val="28"/>
          <w:szCs w:val="28"/>
        </w:rPr>
        <w:t>9. Расходы на оплату договоров возмездного оказания услуг по учету обучающихся образовательных организаций в единой федеральной межведомственной системе учета контингента обучающихся (воспитанников)</w:t>
      </w:r>
    </w:p>
    <w:bookmarkEnd w:id="46"/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BC3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Расходы по данному направлению затрат включают в себя оплату договоров возмездного оказания услуг сотрудникам образовательных организаций, на которых по взаимному согласию сторон в рамках заключенного договора возложена обязанность по учету обучающихся образовательных организаций в единой федеральной межведомственной системе учета контингента обучающихся.</w:t>
      </w:r>
    </w:p>
    <w:p w:rsidR="00DC5E94" w:rsidRPr="008D7D22" w:rsidRDefault="00DC5E94" w:rsidP="00BC3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Исчисление затрат по данному направлению затрат производится по формуле: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BC35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Рк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D7D22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х 12 х 1,271, где: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BC3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Рк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- расходы на оплату договоров возмездного оказания услуг, закладываемые в смету образовательного учреждения;</w:t>
      </w:r>
    </w:p>
    <w:p w:rsidR="00DC5E94" w:rsidRPr="008D7D22" w:rsidRDefault="00DC5E94" w:rsidP="00BC3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- стоимость услуг в месяц, согласно Таблице 3 настоящего раздела;</w:t>
      </w:r>
    </w:p>
    <w:p w:rsidR="00DC5E94" w:rsidRPr="008D7D22" w:rsidRDefault="00DC5E94" w:rsidP="00BC3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12 - количество месяцев;</w:t>
      </w:r>
    </w:p>
    <w:p w:rsidR="00DC5E94" w:rsidRPr="008D7D22" w:rsidRDefault="00DC5E94" w:rsidP="00BC3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1,271 - размер страховых взносов.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BC3511" w:rsidP="00DC5E9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D7D22">
        <w:rPr>
          <w:rFonts w:ascii="Times New Roman" w:hAnsi="Times New Roman" w:cs="Times New Roman"/>
          <w:b/>
          <w:sz w:val="28"/>
          <w:szCs w:val="28"/>
        </w:rPr>
        <w:tab/>
      </w:r>
      <w:r w:rsidRPr="008D7D22">
        <w:rPr>
          <w:rFonts w:ascii="Times New Roman" w:hAnsi="Times New Roman" w:cs="Times New Roman"/>
          <w:b/>
          <w:sz w:val="28"/>
          <w:szCs w:val="28"/>
        </w:rPr>
        <w:tab/>
      </w:r>
      <w:r w:rsidRPr="008D7D22">
        <w:rPr>
          <w:rFonts w:ascii="Times New Roman" w:hAnsi="Times New Roman" w:cs="Times New Roman"/>
          <w:b/>
          <w:sz w:val="28"/>
          <w:szCs w:val="28"/>
        </w:rPr>
        <w:tab/>
      </w:r>
      <w:r w:rsidRPr="008D7D22">
        <w:rPr>
          <w:rFonts w:ascii="Times New Roman" w:hAnsi="Times New Roman" w:cs="Times New Roman"/>
          <w:b/>
          <w:sz w:val="28"/>
          <w:szCs w:val="28"/>
        </w:rPr>
        <w:tab/>
      </w:r>
      <w:r w:rsidRPr="008D7D22">
        <w:rPr>
          <w:rFonts w:ascii="Times New Roman" w:hAnsi="Times New Roman" w:cs="Times New Roman"/>
          <w:b/>
          <w:sz w:val="28"/>
          <w:szCs w:val="28"/>
        </w:rPr>
        <w:tab/>
      </w:r>
      <w:r w:rsidRPr="008D7D22">
        <w:rPr>
          <w:rFonts w:ascii="Times New Roman" w:hAnsi="Times New Roman" w:cs="Times New Roman"/>
          <w:b/>
          <w:sz w:val="28"/>
          <w:szCs w:val="28"/>
        </w:rPr>
        <w:tab/>
      </w:r>
      <w:r w:rsidRPr="008D7D22">
        <w:rPr>
          <w:rFonts w:ascii="Times New Roman" w:hAnsi="Times New Roman" w:cs="Times New Roman"/>
          <w:b/>
          <w:sz w:val="28"/>
          <w:szCs w:val="28"/>
        </w:rPr>
        <w:tab/>
      </w:r>
      <w:r w:rsidRPr="008D7D22">
        <w:rPr>
          <w:rFonts w:ascii="Times New Roman" w:hAnsi="Times New Roman" w:cs="Times New Roman"/>
          <w:b/>
          <w:sz w:val="28"/>
          <w:szCs w:val="28"/>
        </w:rPr>
        <w:tab/>
      </w:r>
      <w:r w:rsidRPr="008D7D22">
        <w:rPr>
          <w:rFonts w:ascii="Times New Roman" w:hAnsi="Times New Roman" w:cs="Times New Roman"/>
          <w:b/>
          <w:sz w:val="28"/>
          <w:szCs w:val="28"/>
        </w:rPr>
        <w:tab/>
      </w:r>
      <w:r w:rsidRPr="008D7D22">
        <w:rPr>
          <w:rFonts w:ascii="Times New Roman" w:hAnsi="Times New Roman" w:cs="Times New Roman"/>
          <w:b/>
          <w:sz w:val="28"/>
          <w:szCs w:val="28"/>
        </w:rPr>
        <w:tab/>
      </w:r>
      <w:r w:rsidRPr="008D7D22">
        <w:rPr>
          <w:rFonts w:ascii="Times New Roman" w:hAnsi="Times New Roman" w:cs="Times New Roman"/>
          <w:b/>
          <w:sz w:val="28"/>
          <w:szCs w:val="28"/>
        </w:rPr>
        <w:tab/>
      </w:r>
      <w:r w:rsidRPr="008D7D22">
        <w:rPr>
          <w:rFonts w:ascii="Times New Roman" w:hAnsi="Times New Roman" w:cs="Times New Roman"/>
          <w:b/>
        </w:rPr>
        <w:t xml:space="preserve">      </w:t>
      </w:r>
      <w:r w:rsidR="00EE35C1" w:rsidRPr="008D7D22">
        <w:rPr>
          <w:rFonts w:ascii="Times New Roman" w:hAnsi="Times New Roman" w:cs="Times New Roman"/>
          <w:b/>
        </w:rPr>
        <w:t xml:space="preserve">   </w:t>
      </w:r>
      <w:r w:rsidR="00DC5E94" w:rsidRPr="008D7D22">
        <w:rPr>
          <w:rFonts w:ascii="Times New Roman" w:hAnsi="Times New Roman" w:cs="Times New Roman"/>
          <w:b/>
        </w:rPr>
        <w:t>Таблица 3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4859"/>
        <w:gridCol w:w="3465"/>
      </w:tblGrid>
      <w:tr w:rsidR="00DC5E94" w:rsidRPr="008D7D22" w:rsidTr="00052EAD"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511" w:rsidRPr="008D7D22" w:rsidRDefault="0029221F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7D22">
              <w:rPr>
                <w:rFonts w:ascii="Times New Roman" w:hAnsi="Times New Roman" w:cs="Times New Roman"/>
                <w:b/>
              </w:rPr>
              <w:t>№</w:t>
            </w:r>
          </w:p>
          <w:p w:rsidR="00DC5E94" w:rsidRPr="008D7D22" w:rsidRDefault="00DC5E94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7D2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BC3511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7D22">
              <w:rPr>
                <w:rFonts w:ascii="Times New Roman" w:hAnsi="Times New Roman" w:cs="Times New Roman"/>
                <w:b/>
              </w:rPr>
              <w:t>Количество учащихся</w:t>
            </w:r>
            <w:r w:rsidRPr="008D7D22">
              <w:rPr>
                <w:rFonts w:ascii="Times New Roman" w:hAnsi="Times New Roman" w:cs="Times New Roman"/>
                <w:b/>
              </w:rPr>
              <w:br/>
            </w:r>
            <w:r w:rsidR="00DC5E94" w:rsidRPr="008D7D22">
              <w:rPr>
                <w:rFonts w:ascii="Times New Roman" w:hAnsi="Times New Roman" w:cs="Times New Roman"/>
                <w:b/>
              </w:rPr>
              <w:t>в образовательной организации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7D22">
              <w:rPr>
                <w:rFonts w:ascii="Times New Roman" w:hAnsi="Times New Roman" w:cs="Times New Roman"/>
                <w:b/>
              </w:rPr>
              <w:t>Стоимость услуг в месяц, рублей</w:t>
            </w:r>
          </w:p>
        </w:tc>
      </w:tr>
      <w:tr w:rsidR="00DC5E94" w:rsidRPr="008D7D22" w:rsidTr="00052EAD"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20 - 100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1 500,0</w:t>
            </w:r>
          </w:p>
        </w:tc>
      </w:tr>
      <w:tr w:rsidR="00DC5E94" w:rsidRPr="008D7D22" w:rsidTr="00052EAD"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101 - 300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3 000,0</w:t>
            </w:r>
          </w:p>
        </w:tc>
      </w:tr>
      <w:tr w:rsidR="00DC5E94" w:rsidRPr="008D7D22" w:rsidTr="00052EAD"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301 - 500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4 500,0</w:t>
            </w:r>
          </w:p>
        </w:tc>
      </w:tr>
      <w:tr w:rsidR="00DC5E94" w:rsidRPr="008D7D22" w:rsidTr="00052EAD"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501 - 700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6 000,0</w:t>
            </w:r>
          </w:p>
        </w:tc>
      </w:tr>
      <w:tr w:rsidR="00DC5E94" w:rsidRPr="008D7D22" w:rsidTr="00052EAD"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701 - 900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7 500,0</w:t>
            </w:r>
          </w:p>
        </w:tc>
      </w:tr>
      <w:tr w:rsidR="00DC5E94" w:rsidRPr="008D7D22" w:rsidTr="00052EAD"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свыше 901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C3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9 000,0</w:t>
            </w:r>
          </w:p>
        </w:tc>
      </w:tr>
    </w:tbl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5E94" w:rsidRPr="008D7D22" w:rsidRDefault="00DC5E94" w:rsidP="00BC3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7" w:name="sub_48"/>
      <w:r w:rsidRPr="008D7D22">
        <w:rPr>
          <w:rFonts w:ascii="Times New Roman" w:hAnsi="Times New Roman" w:cs="Times New Roman"/>
          <w:b/>
          <w:sz w:val="28"/>
          <w:szCs w:val="28"/>
        </w:rPr>
        <w:t>10. Выплата стипендии</w:t>
      </w:r>
    </w:p>
    <w:bookmarkEnd w:id="47"/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B4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Расходы по этому направлению затрат включают в себя выплату стипендии студентам и обучающимся очной формы обучения профессиональных образовательных организаций и состоят из двух частей.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Первая часть (Ст1) состоит из выплаты стипендии студентам и обучающимся очной формы обучения указанных образовательных организаций.</w:t>
      </w:r>
    </w:p>
    <w:p w:rsidR="00DC5E94" w:rsidRPr="008D7D22" w:rsidRDefault="00DC5E94" w:rsidP="00B4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Вторая часть (Ст2) состоит из стипендиального фонда, который составляет пять процентов от суммарных расходов на выплату стипендии.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Исчисление затрат производится по формуле: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B426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Сст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>= Ст1 + Ст2, где:</w:t>
      </w:r>
    </w:p>
    <w:p w:rsidR="00DC5E94" w:rsidRPr="008D7D22" w:rsidRDefault="00DC5E94" w:rsidP="00B4262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B426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 xml:space="preserve">Ст1 = Баз х </w:t>
      </w: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КонтУ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х 12;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B4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Баз - размер государственной академической стипендии, утверждаемый Правительством Чукотского автономного округа;</w:t>
      </w:r>
    </w:p>
    <w:p w:rsidR="00DC5E94" w:rsidRPr="008D7D22" w:rsidRDefault="00DC5E94" w:rsidP="00B4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КонтУ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- контингент учащихся очной формы обучения (за исключением детей-сирот, детей, оставшихся без попечения родителей, а также лиц из числа детей-сирот и детей, оставшихся без попечения родителей);</w:t>
      </w:r>
    </w:p>
    <w:p w:rsidR="00DC5E94" w:rsidRPr="008D7D22" w:rsidRDefault="00DC5E94" w:rsidP="00B4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12 - количество месяцев выплаты;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BA72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Ст2 = Ст1 х 0,05, где:</w:t>
      </w:r>
    </w:p>
    <w:p w:rsidR="00BA7250" w:rsidRPr="008D7D22" w:rsidRDefault="00BA7250" w:rsidP="00BA725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BA72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0,05 - размер стипендиального фонда.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BA72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8" w:name="sub_49"/>
      <w:r w:rsidRPr="008D7D22">
        <w:rPr>
          <w:rFonts w:ascii="Times New Roman" w:hAnsi="Times New Roman" w:cs="Times New Roman"/>
          <w:b/>
          <w:sz w:val="28"/>
          <w:szCs w:val="28"/>
        </w:rPr>
        <w:t>11. Расходы на проведение праздничных мероприятий (мероприятий)</w:t>
      </w:r>
    </w:p>
    <w:bookmarkEnd w:id="48"/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7C13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Расходы по этому направлению затрат включают в себя оплату договоров по приобретению расходных материалов для оформления помещения, в котором проводятся мероприятия, а также расходы по формированию призового фонда.</w:t>
      </w:r>
    </w:p>
    <w:p w:rsidR="00DC5E94" w:rsidRPr="008D7D22" w:rsidRDefault="00DC5E94" w:rsidP="007C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Исчисление затрат производится по формуле: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5E94" w:rsidRPr="008D7D22" w:rsidRDefault="00DC5E94" w:rsidP="00BA72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См = Ч1 + Ч2, где:</w:t>
      </w:r>
    </w:p>
    <w:p w:rsidR="00DC5E94" w:rsidRPr="008D7D22" w:rsidRDefault="00DC5E94" w:rsidP="00BA72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 xml:space="preserve">Ч1 = </w:t>
      </w: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Нз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Колмер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>, где: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7C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Нз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- норматив затрат на приобретение расходных материалов для оформления помещения, в котором проводятся мероприятия, утверждённый приложением 4 к настоящему постановлению;</w:t>
      </w:r>
    </w:p>
    <w:p w:rsidR="00DC5E94" w:rsidRPr="008D7D22" w:rsidRDefault="00DC5E94" w:rsidP="007C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Колмер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- количество проводимых образовательной организацией мероприятий в год в соответствии с приложением 6 к настоящему постановлению;</w:t>
      </w:r>
    </w:p>
    <w:p w:rsidR="007C1323" w:rsidRPr="008D7D22" w:rsidRDefault="007C1323" w:rsidP="007C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7C13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 xml:space="preserve">Ч2 = Конт х </w:t>
      </w:r>
      <w:proofErr w:type="spellStart"/>
      <w:r w:rsidRPr="008D7D22">
        <w:rPr>
          <w:rFonts w:ascii="Times New Roman" w:hAnsi="Times New Roman" w:cs="Times New Roman"/>
          <w:sz w:val="28"/>
          <w:szCs w:val="28"/>
        </w:rPr>
        <w:t>Фприз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Колмер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>, где: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7C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Конт - контингент обучающихся образовательной организации;</w:t>
      </w:r>
    </w:p>
    <w:p w:rsidR="00DC5E94" w:rsidRPr="008D7D22" w:rsidRDefault="00DC5E94" w:rsidP="007C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Фприз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- норматив затрат на формирование призового фонда, утверждённый приложением 4 к настоящему постановлению;</w:t>
      </w:r>
    </w:p>
    <w:p w:rsidR="00DC5E94" w:rsidRPr="008D7D22" w:rsidRDefault="00DC5E94" w:rsidP="007C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Колмер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- количество проводимых образовательной организацией мероприятий в год в соответствии с приложением 6 к настоящему постановлению.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7C13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9" w:name="sub_50"/>
      <w:r w:rsidRPr="008D7D22">
        <w:rPr>
          <w:rFonts w:ascii="Times New Roman" w:hAnsi="Times New Roman" w:cs="Times New Roman"/>
          <w:b/>
          <w:sz w:val="28"/>
          <w:szCs w:val="28"/>
        </w:rPr>
        <w:t>12. Приобретение объектов для библиотечного фонда</w:t>
      </w:r>
    </w:p>
    <w:bookmarkEnd w:id="49"/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7C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Затраты по данному направлению расходов включают в себя расходы на обновление библиотечного фонда образовательных организаций, относящихся к 2 - 8, 12, 13, 15 группам, и рассчитываются по формуле: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7C13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 xml:space="preserve">З = </w:t>
      </w: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Нб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х Конт, где: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7C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Нб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- норматив затрат на приобретение объектов для библиотечного фонда, утверждённый приложением 4 к настоящему постановлению;</w:t>
      </w:r>
    </w:p>
    <w:p w:rsidR="00DC5E94" w:rsidRPr="008D7D22" w:rsidRDefault="00DC5E94" w:rsidP="007C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Конт - контингент обучающихся образовательной организации.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7C13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0" w:name="sub_51"/>
      <w:r w:rsidRPr="008D7D22">
        <w:rPr>
          <w:rFonts w:ascii="Times New Roman" w:hAnsi="Times New Roman" w:cs="Times New Roman"/>
          <w:b/>
          <w:sz w:val="28"/>
          <w:szCs w:val="28"/>
        </w:rPr>
        <w:t>13. Приобретение оборудования и пре</w:t>
      </w:r>
      <w:r w:rsidR="007C1323" w:rsidRPr="008D7D22">
        <w:rPr>
          <w:rFonts w:ascii="Times New Roman" w:hAnsi="Times New Roman" w:cs="Times New Roman"/>
          <w:b/>
          <w:sz w:val="28"/>
          <w:szCs w:val="28"/>
        </w:rPr>
        <w:t>дметов длительного пользования,</w:t>
      </w:r>
      <w:r w:rsidR="007C1323" w:rsidRPr="008D7D22">
        <w:rPr>
          <w:rFonts w:ascii="Times New Roman" w:hAnsi="Times New Roman" w:cs="Times New Roman"/>
          <w:b/>
          <w:sz w:val="28"/>
          <w:szCs w:val="28"/>
        </w:rPr>
        <w:br/>
      </w:r>
      <w:r w:rsidRPr="008D7D22">
        <w:rPr>
          <w:rFonts w:ascii="Times New Roman" w:hAnsi="Times New Roman" w:cs="Times New Roman"/>
          <w:b/>
          <w:sz w:val="28"/>
          <w:szCs w:val="28"/>
        </w:rPr>
        <w:t>в том числе средств обучения и воспитания</w:t>
      </w:r>
    </w:p>
    <w:bookmarkEnd w:id="50"/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7C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Затраты по данному направлению расходов включают в себя расходы по оплате договоров на приобретение, расширение и модернизацию объектов, в том числе средств обучения и воспитания, относящихся к основным средствам, независимо от стоимости и со сроком полезного использования более 12 месяцев и рассчитываются по формуле: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7C13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З = Но х Конт х К, где: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7C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Но - норматив затрат на приобретение оборудования и предметов длительного пользования, в том числе средств обучения и воспитания, утверждённый приложением 4 к настоящему постановлению;</w:t>
      </w:r>
    </w:p>
    <w:p w:rsidR="00DC5E94" w:rsidRPr="008D7D22" w:rsidRDefault="00DC5E94" w:rsidP="007C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Конт - контингент обучающихся образовательной организации;</w:t>
      </w:r>
    </w:p>
    <w:p w:rsidR="00DC5E94" w:rsidRPr="008D7D22" w:rsidRDefault="00DC5E94" w:rsidP="007C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 xml:space="preserve">К - </w:t>
      </w:r>
      <w:proofErr w:type="gramStart"/>
      <w:r w:rsidRPr="008D7D22">
        <w:rPr>
          <w:rFonts w:ascii="Times New Roman" w:hAnsi="Times New Roman" w:cs="Times New Roman"/>
          <w:sz w:val="28"/>
          <w:szCs w:val="28"/>
        </w:rPr>
        <w:t>повышающий коэффициент</w:t>
      </w:r>
      <w:proofErr w:type="gramEnd"/>
      <w:r w:rsidRPr="008D7D22">
        <w:rPr>
          <w:rFonts w:ascii="Times New Roman" w:hAnsi="Times New Roman" w:cs="Times New Roman"/>
          <w:sz w:val="28"/>
          <w:szCs w:val="28"/>
        </w:rPr>
        <w:t xml:space="preserve"> применяемый к образовательным организациям в соответствии с приложением 9 к настоящему постановлению.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7C13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1" w:name="sub_52"/>
      <w:r w:rsidRPr="008D7D22">
        <w:rPr>
          <w:rFonts w:ascii="Times New Roman" w:hAnsi="Times New Roman" w:cs="Times New Roman"/>
          <w:b/>
          <w:sz w:val="28"/>
          <w:szCs w:val="28"/>
        </w:rPr>
        <w:t>14. Приобретение и пополнением аптечек для оказания первой медицинской помощи</w:t>
      </w:r>
    </w:p>
    <w:bookmarkEnd w:id="51"/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7C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Затраты по данному направлению расходов включают расходы по оплате договоров на приобретение и пополнение аптечек для оказания первой медицинской помощи и рассчитываются по формуле: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7C13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Змед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Нмед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Колоз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>, где: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7C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Нмед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- норматив затрат на приобретение и пополнение аптечек для оказания первой медицинской помощи, утверждённый приложением 4 к настоящему постановлению;</w:t>
      </w:r>
    </w:p>
    <w:p w:rsidR="00DC5E94" w:rsidRPr="008D7D22" w:rsidRDefault="00DC5E94" w:rsidP="007C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Колоз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- количество отдельно стоящих зданий, в которых осуществляется образовательный процесс.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7C13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2" w:name="sub_53"/>
      <w:r w:rsidRPr="008D7D22">
        <w:rPr>
          <w:rFonts w:ascii="Times New Roman" w:hAnsi="Times New Roman" w:cs="Times New Roman"/>
          <w:b/>
          <w:sz w:val="28"/>
          <w:szCs w:val="28"/>
        </w:rPr>
        <w:t>15. Приобретение продуктов питания</w:t>
      </w:r>
    </w:p>
    <w:bookmarkEnd w:id="52"/>
    <w:p w:rsidR="00DC5E94" w:rsidRPr="008D7D22" w:rsidRDefault="00DC5E94" w:rsidP="007C13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E94" w:rsidRPr="008D7D22" w:rsidRDefault="00DC5E94" w:rsidP="007C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Затраты по данному направлению определяются в соответствии с нормативами и коэффициентами удаленности, установленными в приложении 8 к настоящему постановлению, и количеством обучающихся и воспитанников образовательных организаций всех типов, предоставляющих услугу социальной поддержки населения в форме бесплатного питания.</w:t>
      </w:r>
    </w:p>
    <w:p w:rsidR="00DC5E94" w:rsidRPr="008D7D22" w:rsidRDefault="00DC5E94" w:rsidP="007C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Исчисление затрат осуществляется по следующим формулам для каждого вида образовательной организации:</w:t>
      </w:r>
    </w:p>
    <w:p w:rsidR="00DC5E94" w:rsidRPr="008D7D22" w:rsidRDefault="00DC5E94" w:rsidP="007C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" w:name="sub_54"/>
      <w:r w:rsidRPr="008D7D22">
        <w:rPr>
          <w:rFonts w:ascii="Times New Roman" w:hAnsi="Times New Roman" w:cs="Times New Roman"/>
          <w:sz w:val="28"/>
          <w:szCs w:val="28"/>
        </w:rPr>
        <w:t>15.1. Дошкольные образовательные организации:</w:t>
      </w:r>
    </w:p>
    <w:bookmarkEnd w:id="53"/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7C13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3 = (Д x Норм) x 249 х К, где: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7C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3 - затраты;</w:t>
      </w:r>
    </w:p>
    <w:p w:rsidR="00DC5E94" w:rsidRPr="008D7D22" w:rsidRDefault="00DC5E94" w:rsidP="007C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Д - количество воспитанников;</w:t>
      </w:r>
    </w:p>
    <w:p w:rsidR="00DC5E94" w:rsidRPr="008D7D22" w:rsidRDefault="00DC5E94" w:rsidP="007C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Норм - базовая норма в рублях на человека в день;</w:t>
      </w:r>
    </w:p>
    <w:p w:rsidR="00DC5E94" w:rsidRPr="008D7D22" w:rsidRDefault="00DC5E94" w:rsidP="007C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249 - усреднённое количество дней пребывания воспитанников;</w:t>
      </w:r>
    </w:p>
    <w:p w:rsidR="00DC5E94" w:rsidRPr="008D7D22" w:rsidRDefault="00DC5E94" w:rsidP="007C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К - коэффициент удаленности.</w:t>
      </w:r>
    </w:p>
    <w:p w:rsidR="00DC5E94" w:rsidRPr="008D7D22" w:rsidRDefault="00DC5E94" w:rsidP="007C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Коэффициент удаленности не применяется по отношению к дошкольным образовательным организациям (дошкольным группам), расположенным в городах и поселках городского типа.</w:t>
      </w:r>
    </w:p>
    <w:p w:rsidR="00DC5E94" w:rsidRPr="008D7D22" w:rsidRDefault="00DC5E94" w:rsidP="007C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4" w:name="sub_55"/>
      <w:r w:rsidRPr="008D7D22">
        <w:rPr>
          <w:rFonts w:ascii="Times New Roman" w:hAnsi="Times New Roman" w:cs="Times New Roman"/>
          <w:sz w:val="28"/>
          <w:szCs w:val="28"/>
        </w:rPr>
        <w:t>15.2. Интернаты:</w:t>
      </w:r>
    </w:p>
    <w:bookmarkEnd w:id="54"/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7C13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 xml:space="preserve">3 = И x Норм x 280 х </w:t>
      </w:r>
      <w:proofErr w:type="spellStart"/>
      <w:proofErr w:type="gramStart"/>
      <w:r w:rsidRPr="008D7D2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D7D22">
        <w:rPr>
          <w:rFonts w:ascii="Times New Roman" w:hAnsi="Times New Roman" w:cs="Times New Roman"/>
          <w:sz w:val="28"/>
          <w:szCs w:val="28"/>
        </w:rPr>
        <w:t>+Ис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х Норм х 365 х К, где: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7C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3 - затраты;</w:t>
      </w:r>
    </w:p>
    <w:p w:rsidR="00DC5E94" w:rsidRPr="008D7D22" w:rsidRDefault="00DC5E94" w:rsidP="007C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И - количество воспитанников интерната (за исключением воспитанников детей-сирот и детей, оставшихся без попечения родителей);</w:t>
      </w:r>
    </w:p>
    <w:p w:rsidR="00DC5E94" w:rsidRPr="008D7D22" w:rsidRDefault="00DC5E94" w:rsidP="007C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Ис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- количество воспитанников детей-сирот и детей, оставшихся без попечения родителей;</w:t>
      </w:r>
    </w:p>
    <w:p w:rsidR="00DC5E94" w:rsidRPr="008D7D22" w:rsidRDefault="00DC5E94" w:rsidP="007C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Норм - базовая норма в рублях на человека в день;</w:t>
      </w:r>
    </w:p>
    <w:p w:rsidR="00DC5E94" w:rsidRPr="008D7D22" w:rsidRDefault="00DC5E94" w:rsidP="007C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280 - усреднённое количество дней проживания воспитанников интерната в году;</w:t>
      </w:r>
    </w:p>
    <w:p w:rsidR="00DC5E94" w:rsidRPr="008D7D22" w:rsidRDefault="00DC5E94" w:rsidP="007C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365 - количество дней проживания в интернате детей-сирот и детей, оставшихся без попечения родителей, образовательных организаций, относящихся к 12 группе;</w:t>
      </w:r>
    </w:p>
    <w:p w:rsidR="00DC5E94" w:rsidRPr="008D7D22" w:rsidRDefault="00DC5E94" w:rsidP="007C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К - коэффициент удаленности.</w:t>
      </w:r>
    </w:p>
    <w:p w:rsidR="00DC5E94" w:rsidRPr="008D7D22" w:rsidRDefault="00DC5E94" w:rsidP="007C1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5" w:name="sub_56"/>
      <w:r w:rsidRPr="008D7D22">
        <w:rPr>
          <w:rFonts w:ascii="Times New Roman" w:hAnsi="Times New Roman" w:cs="Times New Roman"/>
          <w:sz w:val="28"/>
          <w:szCs w:val="28"/>
        </w:rPr>
        <w:t>15.3. Общеобразовательные организации, расположенные в городах и поселках городского типа:</w:t>
      </w:r>
    </w:p>
    <w:bookmarkEnd w:id="55"/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D66D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З = ((У5-11 x 0,65 x Норм1) + (У5-11 x 0,35 x Норм2) + (У1-4 x 0,35 x (Норм2 - Норм1)) x 160 х К, где: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D66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З - затраты;</w:t>
      </w:r>
    </w:p>
    <w:p w:rsidR="00DC5E94" w:rsidRPr="008D7D22" w:rsidRDefault="00DC5E94" w:rsidP="00D66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У5-11 - общее количество обучающихся 5 - 11 классов;</w:t>
      </w:r>
    </w:p>
    <w:p w:rsidR="00DC5E94" w:rsidRPr="008D7D22" w:rsidRDefault="00DC5E94" w:rsidP="00D66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Норм1 - базовая норма в рублях на обучающегося в день для одноразового питания (горячие завтраки);</w:t>
      </w:r>
    </w:p>
    <w:p w:rsidR="00DC5E94" w:rsidRPr="008D7D22" w:rsidRDefault="00DC5E94" w:rsidP="00D66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0,65 - коэффициент, определяющий усреднённое количество обучающихся, обеспеченных одноразовым питанием (горячие завтраки);</w:t>
      </w:r>
    </w:p>
    <w:p w:rsidR="00DC5E94" w:rsidRPr="008D7D22" w:rsidRDefault="00DC5E94" w:rsidP="00D66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0,35 - коэффициент, определяющий усреднённое количество обучающихся, обеспеченных двухразовым питанием (горячие завтраки, обеды);</w:t>
      </w:r>
    </w:p>
    <w:p w:rsidR="00DC5E94" w:rsidRPr="008D7D22" w:rsidRDefault="00DC5E94" w:rsidP="00D66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Норм2 - базовая нормы в рублях на обучающегося в день для двухразового питания (горячие завтраки, обеды);</w:t>
      </w:r>
    </w:p>
    <w:p w:rsidR="00DC5E94" w:rsidRPr="008D7D22" w:rsidRDefault="00DC5E94" w:rsidP="00D66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У1-4 - общее количество обучающихся 1 - 4 классов;</w:t>
      </w:r>
    </w:p>
    <w:p w:rsidR="00DC5E94" w:rsidRPr="008D7D22" w:rsidRDefault="00DC5E94" w:rsidP="00D66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160 - усреднённое количество учебных дней в году;</w:t>
      </w:r>
    </w:p>
    <w:p w:rsidR="00DC5E94" w:rsidRPr="008D7D22" w:rsidRDefault="00DC5E94" w:rsidP="00D66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К - коэффициент удаленности.</w:t>
      </w:r>
    </w:p>
    <w:p w:rsidR="00DC5E94" w:rsidRPr="008D7D22" w:rsidRDefault="00DC5E94" w:rsidP="00D66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При наличии структурного подразделения - дошкольные группы, дополнительно суммируются затраты, исчисляемые по формуле для дошкольных образовательных организаций.</w:t>
      </w:r>
    </w:p>
    <w:p w:rsidR="00DC5E94" w:rsidRPr="008D7D22" w:rsidRDefault="00DC5E94" w:rsidP="00D66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При наличии структурного подразделения - интернат, контингент воспитанников интерната в общем количестве обучающихся не учитывается, затраты по воспитанникам исчисляются по формуле для интернатов.</w:t>
      </w:r>
    </w:p>
    <w:p w:rsidR="00DC5E94" w:rsidRPr="008D7D22" w:rsidRDefault="00DC5E94" w:rsidP="00D66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57"/>
      <w:r w:rsidRPr="008D7D22">
        <w:rPr>
          <w:rFonts w:ascii="Times New Roman" w:hAnsi="Times New Roman" w:cs="Times New Roman"/>
          <w:sz w:val="28"/>
          <w:szCs w:val="28"/>
        </w:rPr>
        <w:t>15.4. Общеобразовательные организации, расположенные в поселках сельского типа:</w:t>
      </w:r>
    </w:p>
    <w:bookmarkEnd w:id="56"/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D66D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З = (У5-11 x Норм2 + У1-4 x (Норм2 - Норм1)) x 180 х К, где: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D66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З - затраты;</w:t>
      </w:r>
    </w:p>
    <w:p w:rsidR="00DC5E94" w:rsidRPr="008D7D22" w:rsidRDefault="00DC5E94" w:rsidP="00D66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У5-11 - общее количество обучающихся 5 - 11 классов;</w:t>
      </w:r>
    </w:p>
    <w:p w:rsidR="00DC5E94" w:rsidRPr="008D7D22" w:rsidRDefault="00DC5E94" w:rsidP="00D66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Норм1 - базовая норма в рублях на обучающегося в день для одноразового питания (горячие завтраки);</w:t>
      </w:r>
    </w:p>
    <w:p w:rsidR="00DC5E94" w:rsidRPr="008D7D22" w:rsidRDefault="00DC5E94" w:rsidP="00D66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Норм2 - базовая нормы в рублях на обучающегося в день для двухразового питания (горячие завтраки, обеды);</w:t>
      </w:r>
    </w:p>
    <w:p w:rsidR="00DC5E94" w:rsidRPr="008D7D22" w:rsidRDefault="00DC5E94" w:rsidP="00D66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У1-4 - общее количество обучающихся 1 - 4 классов;</w:t>
      </w:r>
    </w:p>
    <w:p w:rsidR="00DC5E94" w:rsidRPr="008D7D22" w:rsidRDefault="00DC5E94" w:rsidP="00D66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180 - усреднённое количество учебных дней в году;</w:t>
      </w:r>
    </w:p>
    <w:p w:rsidR="00DC5E94" w:rsidRPr="008D7D22" w:rsidRDefault="00DC5E94" w:rsidP="00D66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К - коэффициент удаленности.</w:t>
      </w:r>
    </w:p>
    <w:p w:rsidR="00DC5E94" w:rsidRPr="008D7D22" w:rsidRDefault="00DC5E94" w:rsidP="00D66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При наличии структурного подразделения - дошкольные группы, дополнительно суммируются затраты, исчисляемые по формуле для дошкольных образовательных организаций.</w:t>
      </w:r>
    </w:p>
    <w:p w:rsidR="00DC5E94" w:rsidRPr="008D7D22" w:rsidRDefault="00DC5E94" w:rsidP="00D66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При наличии структурного подразделения - интернат, контингент воспитанников интерната в общем количестве обучающихся не учитывается, затраты по воспитанникам исчисляются по формуле для интернатов.</w:t>
      </w:r>
    </w:p>
    <w:p w:rsidR="00DC5E94" w:rsidRPr="008D7D22" w:rsidRDefault="00DC5E94" w:rsidP="00D66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7" w:name="sub_58"/>
      <w:r w:rsidRPr="008D7D22">
        <w:rPr>
          <w:rFonts w:ascii="Times New Roman" w:hAnsi="Times New Roman" w:cs="Times New Roman"/>
          <w:sz w:val="28"/>
          <w:szCs w:val="28"/>
        </w:rPr>
        <w:t>15.5. Профессиональные образовательные организации:</w:t>
      </w:r>
    </w:p>
    <w:bookmarkEnd w:id="57"/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D66D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З = (С1 x Норм x 180 + С2 x Норм1 x 300) х К, где: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D66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З - затраты;</w:t>
      </w:r>
    </w:p>
    <w:p w:rsidR="00DC5E94" w:rsidRPr="008D7D22" w:rsidRDefault="00DC5E94" w:rsidP="00D66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С1 - количество обучающихся, не проживающих в общежитии;</w:t>
      </w:r>
    </w:p>
    <w:p w:rsidR="00DC5E94" w:rsidRPr="008D7D22" w:rsidRDefault="00DC5E94" w:rsidP="00D66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180 - усреднённое количество учебных дней;</w:t>
      </w:r>
    </w:p>
    <w:p w:rsidR="00DC5E94" w:rsidRPr="008D7D22" w:rsidRDefault="00DC5E94" w:rsidP="00D66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Норм - базовая норма в рублях на обучающегося в день, не проживающего в общежитии;</w:t>
      </w:r>
    </w:p>
    <w:p w:rsidR="00DC5E94" w:rsidRPr="008D7D22" w:rsidRDefault="00DC5E94" w:rsidP="00D66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С2 - количество обучающихся, проживающих в общежитиях;</w:t>
      </w:r>
    </w:p>
    <w:p w:rsidR="00DC5E94" w:rsidRPr="008D7D22" w:rsidRDefault="00DC5E94" w:rsidP="00D66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Норм1 - базовая норма в рублях на обучающегося в день, проживающего в общежитии;</w:t>
      </w:r>
    </w:p>
    <w:p w:rsidR="00DC5E94" w:rsidRPr="008D7D22" w:rsidRDefault="00DC5E94" w:rsidP="00D66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300 - количество дней проживания в общежитии в году;</w:t>
      </w:r>
    </w:p>
    <w:p w:rsidR="00DC5E94" w:rsidRPr="008D7D22" w:rsidRDefault="00DC5E94" w:rsidP="00D66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К - коэффициент удаленности.</w:t>
      </w:r>
    </w:p>
    <w:p w:rsidR="00DC5E94" w:rsidRPr="008D7D22" w:rsidRDefault="00DC5E94" w:rsidP="00D66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8" w:name="sub_59"/>
      <w:r w:rsidRPr="008D7D22">
        <w:rPr>
          <w:rFonts w:ascii="Times New Roman" w:hAnsi="Times New Roman" w:cs="Times New Roman"/>
          <w:sz w:val="28"/>
          <w:szCs w:val="28"/>
        </w:rPr>
        <w:t>15.6. Структурные подразделения образовательных организаций, обеспечивающие организацию загородного летнего отдыха:</w:t>
      </w:r>
    </w:p>
    <w:bookmarkEnd w:id="58"/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D66D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З = ((</w:t>
      </w: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Дд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x Д x Норм (Норм1)) + (</w:t>
      </w: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Дс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x </w:t>
      </w:r>
      <w:proofErr w:type="gramStart"/>
      <w:r w:rsidRPr="008D7D2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D7D22">
        <w:rPr>
          <w:rFonts w:ascii="Times New Roman" w:hAnsi="Times New Roman" w:cs="Times New Roman"/>
          <w:sz w:val="28"/>
          <w:szCs w:val="28"/>
        </w:rPr>
        <w:t xml:space="preserve"> x Норм2)) х К, где: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FE7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З - затраты;</w:t>
      </w:r>
    </w:p>
    <w:p w:rsidR="00DC5E94" w:rsidRPr="008D7D22" w:rsidRDefault="00DC5E94" w:rsidP="00FE7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Дд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- планируемое количество дней нахождения воспитанников в загородных оздоровительных центрах;</w:t>
      </w:r>
    </w:p>
    <w:p w:rsidR="00DC5E94" w:rsidRPr="008D7D22" w:rsidRDefault="00DC5E94" w:rsidP="00FE7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Д - планируемое количество детей;</w:t>
      </w:r>
    </w:p>
    <w:p w:rsidR="00DC5E94" w:rsidRPr="008D7D22" w:rsidRDefault="00DC5E94" w:rsidP="00FE7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Норм (Норм1) - базовая норма в рублях на воспитанника в день в загородных оздоровительных центрах;</w:t>
      </w:r>
    </w:p>
    <w:p w:rsidR="00DC5E94" w:rsidRPr="008D7D22" w:rsidRDefault="00DC5E94" w:rsidP="00FE7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Дс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- планируемое количество дней нахождения сотрудников в центре;</w:t>
      </w:r>
    </w:p>
    <w:p w:rsidR="00DC5E94" w:rsidRPr="008D7D22" w:rsidRDefault="00DC5E94" w:rsidP="00FE7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С - количество сотрудников в загородном детском летнем центре;</w:t>
      </w:r>
    </w:p>
    <w:p w:rsidR="00DC5E94" w:rsidRPr="008D7D22" w:rsidRDefault="00DC5E94" w:rsidP="00FE7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Норм2 - норма в рублях на сотрудника в день в загородных оздоровительных центрах;</w:t>
      </w:r>
    </w:p>
    <w:p w:rsidR="00DC5E94" w:rsidRPr="008D7D22" w:rsidRDefault="00DC5E94" w:rsidP="00FE7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К - коэффициент удаленности.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FE7C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9" w:name="sub_60"/>
      <w:r w:rsidRPr="008D7D22">
        <w:rPr>
          <w:rFonts w:ascii="Times New Roman" w:hAnsi="Times New Roman" w:cs="Times New Roman"/>
          <w:b/>
          <w:sz w:val="28"/>
          <w:szCs w:val="28"/>
        </w:rPr>
        <w:t>16. Приобретение материальных запасов, в том числе горюче-смазочных материалов</w:t>
      </w:r>
    </w:p>
    <w:p w:rsidR="00FE7CFD" w:rsidRPr="008D7D22" w:rsidRDefault="00FE7CFD" w:rsidP="00FE7C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59"/>
    <w:p w:rsidR="00DC5E94" w:rsidRPr="008D7D22" w:rsidRDefault="00DC5E94" w:rsidP="00FE7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Затраты по данному направлению включают в себя расходы по оплате договоров на приобретение учебных пособий, технических средств обучения, горюче-смазочных, расходных материалов и хозяйственных нужд.</w:t>
      </w:r>
    </w:p>
    <w:p w:rsidR="00DC5E94" w:rsidRPr="008D7D22" w:rsidRDefault="00DC5E94" w:rsidP="00FE7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Исчисление затрат производится по формуле: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5E94" w:rsidRPr="008D7D22" w:rsidRDefault="00DC5E94" w:rsidP="00FE7C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Змат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= Ч1 + Ч2, где:</w:t>
      </w:r>
    </w:p>
    <w:p w:rsidR="00DC5E94" w:rsidRPr="008D7D22" w:rsidRDefault="00DC5E94" w:rsidP="00FE7C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Ч1 = Н х Конт х К, где: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FE7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Н - норматив затрат на приобретение материальных запасов, утверждённый приложением 4 к настоящему постановлению;</w:t>
      </w:r>
    </w:p>
    <w:p w:rsidR="00DC5E94" w:rsidRPr="008D7D22" w:rsidRDefault="00DC5E94" w:rsidP="00FE7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Конт - контингент обучающихся образовательной организации;</w:t>
      </w:r>
    </w:p>
    <w:p w:rsidR="00DC5E94" w:rsidRPr="008D7D22" w:rsidRDefault="00DC5E94" w:rsidP="00FE7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К - повышающий коэффициент, применяемый к образовательным организациям в соответствии с приложением 9 к настоящему постановлению;</w:t>
      </w:r>
    </w:p>
    <w:p w:rsidR="00DC5E94" w:rsidRPr="008D7D22" w:rsidRDefault="00DC5E94" w:rsidP="00FE7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Ч2 - затраты по приобретению горюче-смазочных материалов;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FE7C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 xml:space="preserve">Ч2 = </w:t>
      </w: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х </w:t>
      </w:r>
      <w:proofErr w:type="gramStart"/>
      <w:r w:rsidRPr="008D7D2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D7D22">
        <w:rPr>
          <w:rFonts w:ascii="Times New Roman" w:hAnsi="Times New Roman" w:cs="Times New Roman"/>
          <w:sz w:val="28"/>
          <w:szCs w:val="28"/>
        </w:rPr>
        <w:t xml:space="preserve"> + Ау х Ну, где: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E94" w:rsidRPr="008D7D22" w:rsidRDefault="00DC5E94" w:rsidP="00FE7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Аа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- количество единиц транспорта, ежедневно используемого на административно-хозяйственные нужды (соответствует количеству водителей в штате учреждения);</w:t>
      </w:r>
    </w:p>
    <w:p w:rsidR="00DC5E94" w:rsidRPr="008D7D22" w:rsidRDefault="00DC5E94" w:rsidP="00FE7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Ау - количество единиц учебного транспорта;</w:t>
      </w:r>
    </w:p>
    <w:p w:rsidR="00DC5E94" w:rsidRPr="008D7D22" w:rsidRDefault="00DC5E94" w:rsidP="00FE7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На - норматив расходов на ГСМ на 1 единицу транспорта, используемого на административно-хозяйственные нужды, в год (150 тыс. руб.);</w:t>
      </w:r>
    </w:p>
    <w:p w:rsidR="00DC5E94" w:rsidRPr="008D7D22" w:rsidRDefault="00DC5E94" w:rsidP="00FE7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 xml:space="preserve">Ну - норматив расходов на ГСМ на 1 единицу </w:t>
      </w:r>
      <w:proofErr w:type="gramStart"/>
      <w:r w:rsidRPr="008D7D22">
        <w:rPr>
          <w:rFonts w:ascii="Times New Roman" w:hAnsi="Times New Roman" w:cs="Times New Roman"/>
          <w:sz w:val="28"/>
          <w:szCs w:val="28"/>
        </w:rPr>
        <w:t>учебного транспорта</w:t>
      </w:r>
      <w:proofErr w:type="gramEnd"/>
      <w:r w:rsidRPr="008D7D22">
        <w:rPr>
          <w:rFonts w:ascii="Times New Roman" w:hAnsi="Times New Roman" w:cs="Times New Roman"/>
          <w:sz w:val="28"/>
          <w:szCs w:val="28"/>
        </w:rPr>
        <w:t xml:space="preserve"> используемого в учебном процессе, в год (40 тыс. руб.).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FE7C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0" w:name="sub_61"/>
      <w:r w:rsidRPr="008D7D22">
        <w:rPr>
          <w:rFonts w:ascii="Times New Roman" w:hAnsi="Times New Roman" w:cs="Times New Roman"/>
          <w:b/>
          <w:sz w:val="28"/>
          <w:szCs w:val="28"/>
        </w:rPr>
        <w:t>17. Приобретение игр и игрушек</w:t>
      </w:r>
    </w:p>
    <w:bookmarkEnd w:id="60"/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FE7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Затраты по данному направлению включают в себя расходы организаций, реализующих основные общеобразовательные программы дошкольного образования, относящиеся к 1 - 4, 6, 8 группам образовательных организаций, по оплате договоров на приобретение игр и игрушек.</w:t>
      </w:r>
    </w:p>
    <w:p w:rsidR="00DC5E94" w:rsidRPr="008D7D22" w:rsidRDefault="00DC5E94" w:rsidP="00FE7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Исчисление затрат производится по формуле: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FE7C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Зигр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= Н х Конт х К, где: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FE7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Н - норматив затрат на приобретение игр и игрушек, утверждённый приложением 4 к настоящему постановлению;</w:t>
      </w:r>
    </w:p>
    <w:p w:rsidR="00DC5E94" w:rsidRPr="008D7D22" w:rsidRDefault="00DC5E94" w:rsidP="00FE7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Конт - контингент обучающихся образовательной организации;</w:t>
      </w:r>
    </w:p>
    <w:p w:rsidR="00DC5E94" w:rsidRPr="008D7D22" w:rsidRDefault="00DC5E94" w:rsidP="00FE7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К - повышающий коэффициент, применяемый к образовательным организациям в соответствии с приложением 9 к настоящему постановлению.</w:t>
      </w:r>
    </w:p>
    <w:p w:rsidR="00DC5E94" w:rsidRPr="008D7D22" w:rsidRDefault="00DC5E94" w:rsidP="00FE7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FE7C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1" w:name="sub_62"/>
      <w:r w:rsidRPr="008D7D22">
        <w:rPr>
          <w:rFonts w:ascii="Times New Roman" w:hAnsi="Times New Roman" w:cs="Times New Roman"/>
          <w:b/>
          <w:sz w:val="28"/>
          <w:szCs w:val="28"/>
        </w:rPr>
        <w:t>18. Приобретение мягкого инвентаря и обмундирования</w:t>
      </w:r>
    </w:p>
    <w:bookmarkEnd w:id="61"/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FE7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Затраты по данному направлению включают в себя расходы по оплате договоров на приобретение мягкого инвентаря и обмундирования и состоят из двух частей.</w:t>
      </w:r>
    </w:p>
    <w:p w:rsidR="00DC5E94" w:rsidRPr="008D7D22" w:rsidRDefault="00DC5E94" w:rsidP="00FE7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Первая часть (Ч1) состоит из расходов на приобретение мягкого инвентаря для образовательных организаций.</w:t>
      </w:r>
    </w:p>
    <w:p w:rsidR="00DC5E94" w:rsidRPr="008D7D22" w:rsidRDefault="00DC5E94" w:rsidP="00FE7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Вторая часть (Ч2) состоит из расходов на обмундирование воспитанников интернатов.</w:t>
      </w:r>
    </w:p>
    <w:p w:rsidR="00DC5E94" w:rsidRPr="008D7D22" w:rsidRDefault="00DC5E94" w:rsidP="00FE7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Исчисление затрат производится по формуле: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FE7C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Зм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= Ч1 + Ч2, где:</w:t>
      </w:r>
    </w:p>
    <w:p w:rsidR="00DC5E94" w:rsidRPr="008D7D22" w:rsidRDefault="00DC5E94" w:rsidP="00FE7C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Ч1 = Конт х Н, где: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FE7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Конт - контингент обучающихся (воспитанников) образовательной организации;</w:t>
      </w:r>
    </w:p>
    <w:p w:rsidR="00DC5E94" w:rsidRPr="008D7D22" w:rsidRDefault="00DC5E94" w:rsidP="00FE7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Н - норматив затрат на приобретение мягкого инвентаря, утверждённый приложением 4 к настоящему постановлению;</w:t>
      </w:r>
    </w:p>
    <w:p w:rsidR="00DC5E94" w:rsidRPr="008D7D22" w:rsidRDefault="00DC5E94" w:rsidP="00FE7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FE7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 xml:space="preserve">(Ч2) = </w:t>
      </w: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КонтИ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х </w:t>
      </w:r>
      <w:proofErr w:type="gramStart"/>
      <w:r w:rsidRPr="008D7D22">
        <w:rPr>
          <w:rFonts w:ascii="Times New Roman" w:hAnsi="Times New Roman" w:cs="Times New Roman"/>
          <w:sz w:val="28"/>
          <w:szCs w:val="28"/>
        </w:rPr>
        <w:t>Ни</w:t>
      </w:r>
      <w:proofErr w:type="gramEnd"/>
      <w:r w:rsidRPr="008D7D22">
        <w:rPr>
          <w:rFonts w:ascii="Times New Roman" w:hAnsi="Times New Roman" w:cs="Times New Roman"/>
          <w:sz w:val="28"/>
          <w:szCs w:val="28"/>
        </w:rPr>
        <w:t>, где:</w:t>
      </w:r>
    </w:p>
    <w:p w:rsidR="00DC5E94" w:rsidRPr="008D7D22" w:rsidRDefault="00DC5E94" w:rsidP="00FE7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FE7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7D22">
        <w:rPr>
          <w:rFonts w:ascii="Times New Roman" w:hAnsi="Times New Roman" w:cs="Times New Roman"/>
          <w:sz w:val="28"/>
          <w:szCs w:val="28"/>
        </w:rPr>
        <w:t>КонтИ</w:t>
      </w:r>
      <w:proofErr w:type="spellEnd"/>
      <w:r w:rsidRPr="008D7D22">
        <w:rPr>
          <w:rFonts w:ascii="Times New Roman" w:hAnsi="Times New Roman" w:cs="Times New Roman"/>
          <w:sz w:val="28"/>
          <w:szCs w:val="28"/>
        </w:rPr>
        <w:t xml:space="preserve"> - контингент воспитанников интерната;</w:t>
      </w:r>
    </w:p>
    <w:p w:rsidR="00DC5E94" w:rsidRPr="008D7D22" w:rsidRDefault="00DC5E94" w:rsidP="00FE7C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D22">
        <w:rPr>
          <w:rFonts w:ascii="Times New Roman" w:hAnsi="Times New Roman" w:cs="Times New Roman"/>
          <w:sz w:val="28"/>
          <w:szCs w:val="28"/>
        </w:rPr>
        <w:t>Ни - норматив расходов на обмундирование воспитанников интернатов, утверждённый приложением 4 настоящему постановлению.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CFD" w:rsidRPr="008D7D22" w:rsidRDefault="00FE7CFD" w:rsidP="00052EAD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  <w:sectPr w:rsidR="00FE7CFD" w:rsidRPr="008D7D22" w:rsidSect="008D7D22">
          <w:headerReference w:type="default" r:id="rId14"/>
          <w:footerReference w:type="default" r:id="rId15"/>
          <w:pgSz w:w="11905" w:h="16837"/>
          <w:pgMar w:top="1134" w:right="800" w:bottom="1440" w:left="1701" w:header="720" w:footer="720" w:gutter="0"/>
          <w:cols w:space="720"/>
          <w:noEndnote/>
        </w:sectPr>
      </w:pPr>
      <w:bookmarkStart w:id="62" w:name="sub_8000"/>
    </w:p>
    <w:p w:rsidR="00DC5E94" w:rsidRPr="008D7D22" w:rsidRDefault="00DC5E94" w:rsidP="00052EAD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8D7D22">
        <w:rPr>
          <w:rFonts w:ascii="Times New Roman" w:hAnsi="Times New Roman" w:cs="Times New Roman"/>
          <w:sz w:val="24"/>
          <w:szCs w:val="24"/>
        </w:rPr>
        <w:t xml:space="preserve">Приложение 8 </w:t>
      </w:r>
      <w:r w:rsidRPr="008D7D22">
        <w:rPr>
          <w:rFonts w:ascii="Times New Roman" w:hAnsi="Times New Roman" w:cs="Times New Roman"/>
          <w:sz w:val="24"/>
          <w:szCs w:val="24"/>
        </w:rPr>
        <w:br/>
        <w:t xml:space="preserve">к Постановлению Правительства </w:t>
      </w:r>
      <w:r w:rsidRPr="008D7D22">
        <w:rPr>
          <w:rFonts w:ascii="Times New Roman" w:hAnsi="Times New Roman" w:cs="Times New Roman"/>
          <w:sz w:val="24"/>
          <w:szCs w:val="24"/>
        </w:rPr>
        <w:br/>
        <w:t>Чукотского автономного окру</w:t>
      </w:r>
      <w:r w:rsidR="00372917">
        <w:rPr>
          <w:rFonts w:ascii="Times New Roman" w:hAnsi="Times New Roman" w:cs="Times New Roman"/>
          <w:sz w:val="24"/>
          <w:szCs w:val="24"/>
        </w:rPr>
        <w:t xml:space="preserve">га </w:t>
      </w:r>
      <w:r w:rsidR="00372917">
        <w:rPr>
          <w:rFonts w:ascii="Times New Roman" w:hAnsi="Times New Roman" w:cs="Times New Roman"/>
          <w:sz w:val="24"/>
          <w:szCs w:val="24"/>
        </w:rPr>
        <w:br/>
        <w:t>от 13 февраля 2026</w:t>
      </w:r>
      <w:r w:rsidRPr="008D7D2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9221F" w:rsidRPr="008D7D22">
        <w:rPr>
          <w:rFonts w:ascii="Times New Roman" w:hAnsi="Times New Roman" w:cs="Times New Roman"/>
          <w:sz w:val="24"/>
          <w:szCs w:val="24"/>
        </w:rPr>
        <w:t>№</w:t>
      </w:r>
      <w:r w:rsidR="00372917">
        <w:rPr>
          <w:rFonts w:ascii="Times New Roman" w:hAnsi="Times New Roman" w:cs="Times New Roman"/>
          <w:sz w:val="24"/>
          <w:szCs w:val="24"/>
        </w:rPr>
        <w:t xml:space="preserve"> 35</w:t>
      </w:r>
    </w:p>
    <w:bookmarkEnd w:id="62"/>
    <w:p w:rsidR="00DC5E94" w:rsidRDefault="00DC5E94" w:rsidP="00052E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7D22" w:rsidRPr="008D7D22" w:rsidRDefault="008D7D22" w:rsidP="00052E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FE7CFD" w:rsidP="00052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D22">
        <w:rPr>
          <w:rFonts w:ascii="Times New Roman Полужирный" w:hAnsi="Times New Roman Полужирный" w:cs="Times New Roman"/>
          <w:b/>
          <w:spacing w:val="20"/>
          <w:sz w:val="28"/>
          <w:szCs w:val="28"/>
        </w:rPr>
        <w:t>НОРМАТИВЫ</w:t>
      </w:r>
      <w:r w:rsidR="00DC5E94" w:rsidRPr="008D7D22">
        <w:rPr>
          <w:rFonts w:ascii="Times New Roman Полужирный" w:hAnsi="Times New Roman Полужирный" w:cs="Times New Roman"/>
          <w:b/>
          <w:spacing w:val="20"/>
          <w:sz w:val="28"/>
          <w:szCs w:val="28"/>
        </w:rPr>
        <w:br/>
      </w:r>
      <w:r w:rsidR="00DC5E94" w:rsidRPr="008D7D22">
        <w:rPr>
          <w:rFonts w:ascii="Times New Roman" w:hAnsi="Times New Roman" w:cs="Times New Roman"/>
          <w:b/>
          <w:sz w:val="28"/>
          <w:szCs w:val="28"/>
        </w:rPr>
        <w:t>затрат для обеспечения питанием обучающихся, воспитанников и сотрудников образовательных организаций (на одного человека)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FE7C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D22">
        <w:rPr>
          <w:rFonts w:ascii="Times New Roman" w:hAnsi="Times New Roman" w:cs="Times New Roman"/>
          <w:b/>
          <w:sz w:val="28"/>
          <w:szCs w:val="28"/>
        </w:rPr>
        <w:t>1. Финансовые нормативы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EE35C1" w:rsidP="00DC5E9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63" w:name="sub_641"/>
      <w:r w:rsidRPr="008D7D22">
        <w:rPr>
          <w:rFonts w:ascii="Times New Roman" w:hAnsi="Times New Roman" w:cs="Times New Roman"/>
          <w:sz w:val="20"/>
          <w:szCs w:val="20"/>
        </w:rPr>
        <w:tab/>
      </w:r>
      <w:r w:rsidRPr="008D7D22">
        <w:rPr>
          <w:rFonts w:ascii="Times New Roman" w:hAnsi="Times New Roman" w:cs="Times New Roman"/>
          <w:sz w:val="20"/>
          <w:szCs w:val="20"/>
        </w:rPr>
        <w:tab/>
      </w:r>
      <w:r w:rsidRPr="008D7D22">
        <w:rPr>
          <w:rFonts w:ascii="Times New Roman" w:hAnsi="Times New Roman" w:cs="Times New Roman"/>
          <w:sz w:val="20"/>
          <w:szCs w:val="20"/>
        </w:rPr>
        <w:tab/>
      </w:r>
      <w:r w:rsidRPr="008D7D22">
        <w:rPr>
          <w:rFonts w:ascii="Times New Roman" w:hAnsi="Times New Roman" w:cs="Times New Roman"/>
          <w:sz w:val="20"/>
          <w:szCs w:val="20"/>
        </w:rPr>
        <w:tab/>
      </w:r>
      <w:r w:rsidRPr="008D7D22">
        <w:rPr>
          <w:rFonts w:ascii="Times New Roman" w:hAnsi="Times New Roman" w:cs="Times New Roman"/>
          <w:sz w:val="20"/>
          <w:szCs w:val="20"/>
        </w:rPr>
        <w:tab/>
      </w:r>
      <w:r w:rsidRPr="008D7D22">
        <w:rPr>
          <w:rFonts w:ascii="Times New Roman" w:hAnsi="Times New Roman" w:cs="Times New Roman"/>
          <w:sz w:val="20"/>
          <w:szCs w:val="20"/>
        </w:rPr>
        <w:tab/>
      </w:r>
      <w:r w:rsidRPr="008D7D22">
        <w:rPr>
          <w:rFonts w:ascii="Times New Roman" w:hAnsi="Times New Roman" w:cs="Times New Roman"/>
          <w:sz w:val="20"/>
          <w:szCs w:val="20"/>
        </w:rPr>
        <w:tab/>
      </w:r>
      <w:r w:rsidRPr="008D7D22">
        <w:rPr>
          <w:rFonts w:ascii="Times New Roman" w:hAnsi="Times New Roman" w:cs="Times New Roman"/>
          <w:sz w:val="20"/>
          <w:szCs w:val="20"/>
        </w:rPr>
        <w:tab/>
      </w:r>
      <w:r w:rsidRPr="008D7D22">
        <w:rPr>
          <w:rFonts w:ascii="Times New Roman" w:hAnsi="Times New Roman" w:cs="Times New Roman"/>
          <w:sz w:val="20"/>
          <w:szCs w:val="20"/>
        </w:rPr>
        <w:tab/>
      </w:r>
      <w:r w:rsidRPr="008D7D22">
        <w:rPr>
          <w:rFonts w:ascii="Times New Roman" w:hAnsi="Times New Roman" w:cs="Times New Roman"/>
          <w:sz w:val="20"/>
          <w:szCs w:val="20"/>
        </w:rPr>
        <w:tab/>
      </w:r>
      <w:r w:rsidRPr="008D7D22">
        <w:rPr>
          <w:rFonts w:ascii="Times New Roman" w:hAnsi="Times New Roman" w:cs="Times New Roman"/>
          <w:sz w:val="20"/>
          <w:szCs w:val="20"/>
        </w:rPr>
        <w:tab/>
        <w:t xml:space="preserve">             </w:t>
      </w:r>
      <w:r w:rsidR="00FE7CFD" w:rsidRPr="008D7D22">
        <w:rPr>
          <w:rFonts w:ascii="Times New Roman" w:hAnsi="Times New Roman" w:cs="Times New Roman"/>
          <w:sz w:val="20"/>
          <w:szCs w:val="20"/>
        </w:rPr>
        <w:t xml:space="preserve"> </w:t>
      </w:r>
      <w:r w:rsidR="00DC5E94" w:rsidRPr="008D7D22">
        <w:rPr>
          <w:rFonts w:ascii="Times New Roman" w:hAnsi="Times New Roman" w:cs="Times New Roman"/>
          <w:b/>
          <w:sz w:val="20"/>
          <w:szCs w:val="20"/>
        </w:rPr>
        <w:t>Таблица 1</w:t>
      </w:r>
      <w:bookmarkEnd w:id="63"/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134"/>
        <w:gridCol w:w="3686"/>
        <w:gridCol w:w="1984"/>
        <w:gridCol w:w="1418"/>
        <w:gridCol w:w="1134"/>
      </w:tblGrid>
      <w:tr w:rsidR="00DC5E94" w:rsidRPr="008D7D22" w:rsidTr="00F10046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FD" w:rsidRPr="008D7D22" w:rsidRDefault="0029221F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7D22">
              <w:rPr>
                <w:rFonts w:ascii="Times New Roman" w:hAnsi="Times New Roman" w:cs="Times New Roman"/>
                <w:b/>
              </w:rPr>
              <w:t>№</w:t>
            </w:r>
          </w:p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7D2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46" w:rsidRDefault="0029221F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7D22">
              <w:rPr>
                <w:rFonts w:ascii="Times New Roman" w:hAnsi="Times New Roman" w:cs="Times New Roman"/>
                <w:b/>
              </w:rPr>
              <w:t>№</w:t>
            </w:r>
          </w:p>
          <w:p w:rsidR="00DC5E94" w:rsidRPr="008D7D22" w:rsidRDefault="00F10046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="00DC5E94" w:rsidRPr="008D7D22">
              <w:rPr>
                <w:rFonts w:ascii="Times New Roman" w:hAnsi="Times New Roman" w:cs="Times New Roman"/>
                <w:b/>
              </w:rPr>
              <w:t>руппы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7D22">
              <w:rPr>
                <w:rFonts w:ascii="Times New Roman" w:hAnsi="Times New Roman" w:cs="Times New Roman"/>
                <w:b/>
              </w:rPr>
              <w:t>Контингент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7D22">
              <w:rPr>
                <w:rFonts w:ascii="Times New Roman" w:hAnsi="Times New Roman" w:cs="Times New Roman"/>
                <w:b/>
              </w:rPr>
              <w:t>Вид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7D22"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7D22">
              <w:rPr>
                <w:rFonts w:ascii="Times New Roman" w:hAnsi="Times New Roman" w:cs="Times New Roman"/>
                <w:b/>
              </w:rPr>
              <w:t>Базовая норма (руб.)</w:t>
            </w:r>
          </w:p>
        </w:tc>
      </w:tr>
      <w:tr w:rsidR="00DC5E94" w:rsidRPr="008D7D22" w:rsidTr="00F10046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Воспитанники дошкольных образовательных организаций, расположенных в городах и поселках городского типа, с пребыванием 9 - 10,5 часа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натуральное, многоразовое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руб. за 1 человеко-день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259</w:t>
            </w:r>
          </w:p>
        </w:tc>
      </w:tr>
      <w:tr w:rsidR="00DC5E94" w:rsidRPr="008D7D22" w:rsidTr="00F10046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Воспитанники дошкольных образовательных организаций, расположенных в поселках сельского типа, с пребыванием 9 - 10,5 часа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натуральное, многоразовое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371</w:t>
            </w:r>
          </w:p>
        </w:tc>
      </w:tr>
      <w:tr w:rsidR="00DC5E94" w:rsidRPr="008D7D22" w:rsidTr="00F10046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2, 3, 4, 5, 6, 7, 8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Воспитанники дошкольных групп образовательных организаций, расположенных в поселках сельского типа, с пребыванием 9 - 10,5 часа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натуральное, многоразовое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руб. за 1 человеко-день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371</w:t>
            </w:r>
          </w:p>
        </w:tc>
      </w:tr>
      <w:tr w:rsidR="00DC5E94" w:rsidRPr="008D7D22" w:rsidTr="00F10046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Воспитанники дошкольных групп образовательных организаций, расположенных в городах и поселках городского типа, с пребыванием 9 - 10,5 часа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натуральное, многоразовое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259</w:t>
            </w:r>
          </w:p>
        </w:tc>
      </w:tr>
      <w:tr w:rsidR="00DC5E94" w:rsidRPr="008D7D22" w:rsidTr="00F10046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Обучающиеся в образовательных организациях, расположенных в городах и поселках городского типа, обеспеченные горячим завтраком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натуральное, одноразовое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171</w:t>
            </w:r>
          </w:p>
        </w:tc>
      </w:tr>
      <w:tr w:rsidR="00DC5E94" w:rsidRPr="008D7D22" w:rsidTr="00F10046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2, 3, 4, 5, 6, 7, 8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Обучающиеся в образовательных организациях, обеспеченные горячим завтраком и обедом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натуральное, 2-разовое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руб. за 1 человеко-день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342</w:t>
            </w:r>
          </w:p>
        </w:tc>
      </w:tr>
      <w:tr w:rsidR="00DC5E94" w:rsidRPr="008D7D22" w:rsidTr="00F10046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Воспитанники интерната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натуральное, многоразовое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550</w:t>
            </w:r>
          </w:p>
        </w:tc>
      </w:tr>
      <w:tr w:rsidR="00DC5E94" w:rsidRPr="008D7D22" w:rsidTr="00F10046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Воспитанники загородных оздоровительных центров, являющихся структурными подразделениями образовательных организаций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натуральное, многоразовое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руб. за 1 человеко-день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585</w:t>
            </w:r>
          </w:p>
        </w:tc>
      </w:tr>
      <w:tr w:rsidR="00DC5E94" w:rsidRPr="008D7D22" w:rsidTr="00F10046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Сотрудники загородных оздоровительных центров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292,5</w:t>
            </w:r>
          </w:p>
        </w:tc>
      </w:tr>
      <w:tr w:rsidR="00DC5E94" w:rsidRPr="008D7D22" w:rsidTr="00F10046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Воспитанники интерната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натуральное, многоразовое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руб. за 1 человеко-день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550</w:t>
            </w:r>
          </w:p>
        </w:tc>
      </w:tr>
      <w:tr w:rsidR="00DC5E94" w:rsidRPr="008D7D22" w:rsidTr="00F10046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Обучающиеся, не проживающие в общежитии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натуральное, одноразовое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руб. за 1 человеко-день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342</w:t>
            </w:r>
          </w:p>
        </w:tc>
      </w:tr>
      <w:tr w:rsidR="00DC5E94" w:rsidRPr="008D7D22" w:rsidTr="00F10046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Обучающиеся, проживающие в общежитии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натуральное, многоразовое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550</w:t>
            </w:r>
          </w:p>
        </w:tc>
      </w:tr>
      <w:tr w:rsidR="00DC5E94" w:rsidRPr="008D7D22" w:rsidTr="00F10046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Обучающиеся, не проживающие в интернате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натуральное, одноразовое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руб. за 1 человеко-день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342</w:t>
            </w:r>
          </w:p>
        </w:tc>
      </w:tr>
      <w:tr w:rsidR="00DC5E94" w:rsidRPr="008D7D22" w:rsidTr="00F10046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Обучающиеся, проживающие в интернате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натуральное, многоразовое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FE7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550</w:t>
            </w:r>
          </w:p>
        </w:tc>
      </w:tr>
    </w:tbl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5E94" w:rsidRPr="008D7D22" w:rsidRDefault="00DC5E94" w:rsidP="00CC713C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D7D22">
        <w:rPr>
          <w:rFonts w:ascii="Times New Roman" w:hAnsi="Times New Roman" w:cs="Times New Roman"/>
          <w:b/>
          <w:sz w:val="24"/>
          <w:szCs w:val="24"/>
        </w:rPr>
        <w:t>Примечание:</w:t>
      </w:r>
      <w:r w:rsidRPr="008D7D22">
        <w:rPr>
          <w:rFonts w:ascii="Times New Roman" w:hAnsi="Times New Roman" w:cs="Times New Roman"/>
          <w:sz w:val="24"/>
          <w:szCs w:val="24"/>
        </w:rPr>
        <w:t xml:space="preserve"> для образовательных организаций, не имеющих собственной столовой, данный норматив может быть применен при формир</w:t>
      </w:r>
      <w:r w:rsidR="00CC713C" w:rsidRPr="008D7D22">
        <w:rPr>
          <w:rFonts w:ascii="Times New Roman" w:hAnsi="Times New Roman" w:cs="Times New Roman"/>
          <w:sz w:val="24"/>
          <w:szCs w:val="24"/>
        </w:rPr>
        <w:t>овании расходов по оплате услуг</w:t>
      </w:r>
      <w:r w:rsidR="00CC713C" w:rsidRPr="008D7D22">
        <w:rPr>
          <w:rFonts w:ascii="Times New Roman" w:hAnsi="Times New Roman" w:cs="Times New Roman"/>
          <w:sz w:val="24"/>
          <w:szCs w:val="24"/>
        </w:rPr>
        <w:br/>
      </w:r>
      <w:r w:rsidRPr="008D7D22">
        <w:rPr>
          <w:rFonts w:ascii="Times New Roman" w:hAnsi="Times New Roman" w:cs="Times New Roman"/>
          <w:sz w:val="24"/>
          <w:szCs w:val="24"/>
        </w:rPr>
        <w:t>по организации питания.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DC5E94" w:rsidP="00FE7C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4" w:name="sub_65"/>
      <w:r w:rsidRPr="008D7D22">
        <w:rPr>
          <w:rFonts w:ascii="Times New Roman" w:hAnsi="Times New Roman" w:cs="Times New Roman"/>
          <w:b/>
          <w:sz w:val="28"/>
          <w:szCs w:val="28"/>
        </w:rPr>
        <w:t>2. Коэффициент удаленности</w:t>
      </w:r>
    </w:p>
    <w:p w:rsidR="00FE7CFD" w:rsidRPr="008D7D22" w:rsidRDefault="00FE7CFD" w:rsidP="00FE7CF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bookmarkEnd w:id="64"/>
    <w:p w:rsidR="00DC5E94" w:rsidRPr="008D7D22" w:rsidRDefault="00B31AA5" w:rsidP="00DC5E9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D7D22">
        <w:rPr>
          <w:rFonts w:ascii="Times New Roman" w:hAnsi="Times New Roman" w:cs="Times New Roman"/>
          <w:sz w:val="20"/>
          <w:szCs w:val="20"/>
        </w:rPr>
        <w:tab/>
      </w:r>
      <w:r w:rsidRPr="008D7D22">
        <w:rPr>
          <w:rFonts w:ascii="Times New Roman" w:hAnsi="Times New Roman" w:cs="Times New Roman"/>
          <w:sz w:val="20"/>
          <w:szCs w:val="20"/>
        </w:rPr>
        <w:tab/>
      </w:r>
      <w:r w:rsidRPr="008D7D22">
        <w:rPr>
          <w:rFonts w:ascii="Times New Roman" w:hAnsi="Times New Roman" w:cs="Times New Roman"/>
          <w:sz w:val="20"/>
          <w:szCs w:val="20"/>
        </w:rPr>
        <w:tab/>
      </w:r>
      <w:r w:rsidRPr="008D7D22">
        <w:rPr>
          <w:rFonts w:ascii="Times New Roman" w:hAnsi="Times New Roman" w:cs="Times New Roman"/>
          <w:sz w:val="20"/>
          <w:szCs w:val="20"/>
        </w:rPr>
        <w:tab/>
      </w:r>
      <w:r w:rsidRPr="008D7D22">
        <w:rPr>
          <w:rFonts w:ascii="Times New Roman" w:hAnsi="Times New Roman" w:cs="Times New Roman"/>
          <w:sz w:val="20"/>
          <w:szCs w:val="20"/>
        </w:rPr>
        <w:tab/>
      </w:r>
      <w:r w:rsidRPr="008D7D22">
        <w:rPr>
          <w:rFonts w:ascii="Times New Roman" w:hAnsi="Times New Roman" w:cs="Times New Roman"/>
          <w:sz w:val="20"/>
          <w:szCs w:val="20"/>
        </w:rPr>
        <w:tab/>
      </w:r>
      <w:r w:rsidRPr="008D7D22">
        <w:rPr>
          <w:rFonts w:ascii="Times New Roman" w:hAnsi="Times New Roman" w:cs="Times New Roman"/>
          <w:sz w:val="20"/>
          <w:szCs w:val="20"/>
        </w:rPr>
        <w:tab/>
      </w:r>
      <w:r w:rsidRPr="008D7D22">
        <w:rPr>
          <w:rFonts w:ascii="Times New Roman" w:hAnsi="Times New Roman" w:cs="Times New Roman"/>
          <w:sz w:val="20"/>
          <w:szCs w:val="20"/>
        </w:rPr>
        <w:tab/>
      </w:r>
      <w:r w:rsidRPr="008D7D22">
        <w:rPr>
          <w:rFonts w:ascii="Times New Roman" w:hAnsi="Times New Roman" w:cs="Times New Roman"/>
          <w:sz w:val="20"/>
          <w:szCs w:val="20"/>
        </w:rPr>
        <w:tab/>
      </w:r>
      <w:r w:rsidRPr="008D7D22">
        <w:rPr>
          <w:rFonts w:ascii="Times New Roman" w:hAnsi="Times New Roman" w:cs="Times New Roman"/>
          <w:sz w:val="20"/>
          <w:szCs w:val="20"/>
        </w:rPr>
        <w:tab/>
      </w:r>
      <w:r w:rsidRPr="008D7D22">
        <w:rPr>
          <w:rFonts w:ascii="Times New Roman" w:hAnsi="Times New Roman" w:cs="Times New Roman"/>
          <w:sz w:val="20"/>
          <w:szCs w:val="20"/>
        </w:rPr>
        <w:tab/>
        <w:t xml:space="preserve">             </w:t>
      </w:r>
      <w:r w:rsidR="00DC5E94" w:rsidRPr="008D7D22">
        <w:rPr>
          <w:rFonts w:ascii="Times New Roman" w:hAnsi="Times New Roman" w:cs="Times New Roman"/>
          <w:b/>
          <w:sz w:val="20"/>
          <w:szCs w:val="20"/>
        </w:rPr>
        <w:t>Таблица 2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7"/>
        <w:gridCol w:w="2903"/>
      </w:tblGrid>
      <w:tr w:rsidR="00DC5E94" w:rsidRPr="008D7D22" w:rsidTr="00B31AA5">
        <w:tc>
          <w:tcPr>
            <w:tcW w:w="6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Коэффициент удаленности</w:t>
            </w:r>
          </w:p>
        </w:tc>
      </w:tr>
      <w:tr w:rsidR="00DC5E94" w:rsidRPr="008D7D22" w:rsidTr="00B31AA5">
        <w:tc>
          <w:tcPr>
            <w:tcW w:w="6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Городской округ Анадырь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C5E94" w:rsidRPr="008D7D22" w:rsidTr="00B31AA5">
        <w:tc>
          <w:tcPr>
            <w:tcW w:w="6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Анадырский муниципальный округ</w:t>
            </w: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E94" w:rsidRPr="008D7D22" w:rsidTr="00B31AA5">
        <w:tc>
          <w:tcPr>
            <w:tcW w:w="6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Провиденский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DC5E94" w:rsidRPr="008D7D22" w:rsidTr="00B31AA5">
        <w:tc>
          <w:tcPr>
            <w:tcW w:w="6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Эгвекинот</w:t>
            </w:r>
            <w:proofErr w:type="spellEnd"/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DC5E94" w:rsidRPr="008D7D22" w:rsidTr="00B31AA5">
        <w:tc>
          <w:tcPr>
            <w:tcW w:w="6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Певек</w:t>
            </w:r>
            <w:proofErr w:type="spellEnd"/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E94" w:rsidRPr="008D7D22" w:rsidTr="00B31AA5">
        <w:tc>
          <w:tcPr>
            <w:tcW w:w="6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Чукотский муниципальный район</w:t>
            </w: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E94" w:rsidRPr="008D7D22" w:rsidTr="00B31AA5">
        <w:tc>
          <w:tcPr>
            <w:tcW w:w="6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Билибинский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</w:tbl>
    <w:p w:rsidR="00B31AA5" w:rsidRPr="008D7D22" w:rsidRDefault="00B31AA5" w:rsidP="00052EAD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  <w:sectPr w:rsidR="00B31AA5" w:rsidRPr="008D7D22" w:rsidSect="008D7D22">
          <w:pgSz w:w="11905" w:h="16837"/>
          <w:pgMar w:top="1134" w:right="800" w:bottom="1440" w:left="1701" w:header="720" w:footer="720" w:gutter="0"/>
          <w:cols w:space="720"/>
          <w:noEndnote/>
        </w:sectPr>
      </w:pPr>
      <w:bookmarkStart w:id="65" w:name="sub_9000"/>
    </w:p>
    <w:p w:rsidR="00DC5E94" w:rsidRPr="008D7D22" w:rsidRDefault="00DC5E94" w:rsidP="00052EAD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8D7D22">
        <w:rPr>
          <w:rFonts w:ascii="Times New Roman" w:hAnsi="Times New Roman" w:cs="Times New Roman"/>
          <w:sz w:val="24"/>
          <w:szCs w:val="24"/>
        </w:rPr>
        <w:t xml:space="preserve">Приложение 9 </w:t>
      </w:r>
      <w:r w:rsidRPr="008D7D22">
        <w:rPr>
          <w:rFonts w:ascii="Times New Roman" w:hAnsi="Times New Roman" w:cs="Times New Roman"/>
          <w:sz w:val="24"/>
          <w:szCs w:val="24"/>
        </w:rPr>
        <w:br/>
        <w:t xml:space="preserve">к Постановлению Правительства </w:t>
      </w:r>
      <w:r w:rsidRPr="008D7D22">
        <w:rPr>
          <w:rFonts w:ascii="Times New Roman" w:hAnsi="Times New Roman" w:cs="Times New Roman"/>
          <w:sz w:val="24"/>
          <w:szCs w:val="24"/>
        </w:rPr>
        <w:br/>
        <w:t>Чукот</w:t>
      </w:r>
      <w:r w:rsidR="00B31AA5" w:rsidRPr="008D7D22">
        <w:rPr>
          <w:rFonts w:ascii="Times New Roman" w:hAnsi="Times New Roman" w:cs="Times New Roman"/>
          <w:sz w:val="24"/>
          <w:szCs w:val="24"/>
        </w:rPr>
        <w:t>ского</w:t>
      </w:r>
      <w:r w:rsidR="00372917">
        <w:rPr>
          <w:rFonts w:ascii="Times New Roman" w:hAnsi="Times New Roman" w:cs="Times New Roman"/>
          <w:sz w:val="24"/>
          <w:szCs w:val="24"/>
        </w:rPr>
        <w:t xml:space="preserve"> автономного округа </w:t>
      </w:r>
      <w:r w:rsidR="00372917">
        <w:rPr>
          <w:rFonts w:ascii="Times New Roman" w:hAnsi="Times New Roman" w:cs="Times New Roman"/>
          <w:sz w:val="24"/>
          <w:szCs w:val="24"/>
        </w:rPr>
        <w:br/>
        <w:t>от 13 февраля 2026</w:t>
      </w:r>
      <w:r w:rsidRPr="008D7D2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9221F" w:rsidRPr="008D7D22">
        <w:rPr>
          <w:rFonts w:ascii="Times New Roman" w:hAnsi="Times New Roman" w:cs="Times New Roman"/>
          <w:sz w:val="24"/>
          <w:szCs w:val="24"/>
        </w:rPr>
        <w:t>№</w:t>
      </w:r>
      <w:r w:rsidR="00372917">
        <w:rPr>
          <w:rFonts w:ascii="Times New Roman" w:hAnsi="Times New Roman" w:cs="Times New Roman"/>
          <w:sz w:val="24"/>
          <w:szCs w:val="24"/>
        </w:rPr>
        <w:t xml:space="preserve"> 35</w:t>
      </w:r>
    </w:p>
    <w:bookmarkEnd w:id="65"/>
    <w:p w:rsidR="00DC5E94" w:rsidRDefault="00DC5E94" w:rsidP="00052E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2217" w:rsidRPr="008D7D22" w:rsidRDefault="00EB2217" w:rsidP="00052E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B31AA5" w:rsidP="00052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217">
        <w:rPr>
          <w:rFonts w:ascii="Times New Roman Полужирный" w:hAnsi="Times New Roman Полужирный" w:cs="Times New Roman"/>
          <w:b/>
          <w:spacing w:val="20"/>
          <w:sz w:val="28"/>
          <w:szCs w:val="28"/>
        </w:rPr>
        <w:t>ПЕРЕЧЕНЬ</w:t>
      </w:r>
      <w:r w:rsidR="00DC5E94" w:rsidRPr="00EB2217">
        <w:rPr>
          <w:rFonts w:ascii="Times New Roman Полужирный" w:hAnsi="Times New Roman Полужирный" w:cs="Times New Roman"/>
          <w:b/>
          <w:spacing w:val="20"/>
          <w:sz w:val="28"/>
          <w:szCs w:val="28"/>
        </w:rPr>
        <w:t xml:space="preserve"> </w:t>
      </w:r>
      <w:r w:rsidR="00DC5E94" w:rsidRPr="008D7D22">
        <w:rPr>
          <w:rFonts w:ascii="Times New Roman" w:hAnsi="Times New Roman" w:cs="Times New Roman"/>
          <w:b/>
          <w:sz w:val="28"/>
          <w:szCs w:val="28"/>
        </w:rPr>
        <w:br/>
        <w:t>образовательных организаций, в отношении которых применяются повышающие коэффициенты к базовым нормативам затрат, связанных с приобретением материальных запасов, оборудования и предметов длительного пользования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670"/>
        <w:gridCol w:w="1134"/>
        <w:gridCol w:w="1843"/>
      </w:tblGrid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EB2217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DC5E94"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1AA5" w:rsidRPr="008D7D22" w:rsidRDefault="0029221F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b/>
                <w:sz w:val="24"/>
                <w:szCs w:val="24"/>
              </w:rPr>
              <w:t>Коэффициент удаленности от грузового порта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«Сказка» городского округа Анадырь»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«Парус» городского округа Анадырь»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«Ладушки» городского округа Анадырь»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«Оленёнок»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Тавайваам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«Золотой ключик» городского округа Анадырь»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«Радуга» посёлка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Беринговского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«Сказка» города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Билибино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 Чукотского автономного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«Аленушка» города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Билибино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«Алёнушка» посёлка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Эгвекинота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«Кораблик» поселка Провидения»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«Золотой ключик» г. 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Певек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«Ручеек» с. 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Рыткучи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«Радуга» с. Лаврентия»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«Солнышко»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Лорино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«Начальная школа - детский сад с. 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Илирней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Билибинского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Чукотского автономного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«Начальная школа-детский сад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Нутэпэльмен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«Начальная школа-детский сад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Ванкарем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«Начальная общеобразовательная школа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Янракыннот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«Начальная школа с. 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«Начальная школа с. 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Биллингс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«Центр образования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Инчоун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«Центр образования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Энурмино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«Основная общеобразовательная школа </w:t>
            </w:r>
            <w:r w:rsidR="0029221F" w:rsidRPr="008D7D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 города Анадыря»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«Центр образования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Алькатваама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«Центр образования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Мейныпильгыно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«Центр образования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Хатырка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«Центр образования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Ваеги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«Основная общеобразовательная школа с. Островное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Билибинского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Чукотского автономного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«Центр образования с. 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Анюйск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Билибинского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Чукотского автономного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«Центр образования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Конергино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«Центр образования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Уэлькаль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 имени первой Краснознаменной перегоночной авиадивизии»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«Основная общеобразовательная школа села Новое Чаплино»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«Основная общеобразовательная школа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Энмелен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«Основная общеобразовательная школа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Сиреники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«Центр образования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Нешкан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«Школа-интернат основного общего образования с. 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Омолон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Билибинского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Чукотского автономного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«Школа-интернат основного общего образования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Нунлигран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 w:rsidR="0029221F" w:rsidRPr="008D7D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 города Анадыря»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города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Билибино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 Чукотского автономного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посёлка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Эгвекинот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Лорино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«Центр образования посёлка Угольные копи»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«Центр образования посёлка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Беринговского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«Школа-интернат среднего общего образования поселка Провидения»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«Центр образования г. 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Певек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школа с. 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Рыткучи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«Центр образования села Лаврентия»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«Центр образования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Марково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«Центр образования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-Белая»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«Центр образования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Канчалан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«Школа-интернат среднего общего образования с. 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Кепервеем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Билибинского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Чукотского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«Центр образования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Амгуэмы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«Центр образования села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Рыркайпий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«Школа-интернат среднего общего образования села Уэлен»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«Дворец детского и юношеского творчества городского округа Анадырь»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дополнительного образования «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Билибинский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Центр дополнительного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1D0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«Центр дополнительного образования </w:t>
            </w:r>
            <w:r w:rsidR="001D06DE" w:rsidRPr="008D7D22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Эгвекинот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дополнительного образования «Центр детского творчества поселка Провидения»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«Детская школа искусств городского округа Анадырь»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дополнительного образования «Центральная детская школа искусств Анадырского муниципального округа»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дополнительного образования «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Билибинская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1D06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 «Детская школа искусств </w:t>
            </w:r>
            <w:r w:rsidR="001D06DE" w:rsidRPr="008D7D22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Эгвекинот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дополнительного образования городского округа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Певек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школа искусств»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«Детская школа искусств с. Лаврентия»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дополнительного образования «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Билибинская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детско-юношеская спортивная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 дополнительного образования «Спортивная школа поселка Провидения»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«Спортивная школа г. 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Певек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дополнительного образования Чукотского автономного округа «Окружная спортивная школа»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«Школа - интернат поселка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Эгвекинот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Чукотского автономного округа «Чукотский северо-западный техникум города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Билибино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Чукотского автономного округа «Чукотский северо-восточный техникум посёлка Провидения»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Чукотского автономного округа «Чукотский полярный техникум поселка </w:t>
            </w:r>
            <w:proofErr w:type="spellStart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Эгвекинот</w:t>
            </w:r>
            <w:proofErr w:type="spellEnd"/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Чукотского автономного округа «Чукотский многопрофильный колледж»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Чукотского автономного округа «Чукотский институт развития образования и повышения квалификации»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C5E94" w:rsidRPr="008D7D22" w:rsidTr="00B31AA5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общеобразовательное учреждение Чукотского автономного округа «Чукотский окружной профильный лицей»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B31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1AA5" w:rsidRPr="008D7D22" w:rsidRDefault="00B31AA5" w:rsidP="00052EAD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  <w:sectPr w:rsidR="00B31AA5" w:rsidRPr="008D7D22" w:rsidSect="008D7D22">
          <w:pgSz w:w="11905" w:h="16837"/>
          <w:pgMar w:top="1134" w:right="800" w:bottom="1440" w:left="1701" w:header="720" w:footer="720" w:gutter="0"/>
          <w:cols w:space="720"/>
          <w:noEndnote/>
        </w:sectPr>
      </w:pPr>
      <w:bookmarkStart w:id="66" w:name="sub_10000"/>
    </w:p>
    <w:p w:rsidR="00DC5E94" w:rsidRPr="008D7D22" w:rsidRDefault="00DC5E94" w:rsidP="00052EAD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8D7D22">
        <w:rPr>
          <w:rFonts w:ascii="Times New Roman" w:hAnsi="Times New Roman" w:cs="Times New Roman"/>
          <w:sz w:val="24"/>
          <w:szCs w:val="24"/>
        </w:rPr>
        <w:t xml:space="preserve">Приложение 10 </w:t>
      </w:r>
      <w:r w:rsidRPr="008D7D22">
        <w:rPr>
          <w:rFonts w:ascii="Times New Roman" w:hAnsi="Times New Roman" w:cs="Times New Roman"/>
          <w:sz w:val="24"/>
          <w:szCs w:val="24"/>
        </w:rPr>
        <w:br/>
        <w:t xml:space="preserve">к Постановлению Правительства </w:t>
      </w:r>
      <w:r w:rsidRPr="008D7D22">
        <w:rPr>
          <w:rFonts w:ascii="Times New Roman" w:hAnsi="Times New Roman" w:cs="Times New Roman"/>
          <w:sz w:val="24"/>
          <w:szCs w:val="24"/>
        </w:rPr>
        <w:br/>
        <w:t>Чуко</w:t>
      </w:r>
      <w:r w:rsidR="00372917">
        <w:rPr>
          <w:rFonts w:ascii="Times New Roman" w:hAnsi="Times New Roman" w:cs="Times New Roman"/>
          <w:sz w:val="24"/>
          <w:szCs w:val="24"/>
        </w:rPr>
        <w:t xml:space="preserve">тского автономного округа </w:t>
      </w:r>
      <w:r w:rsidR="00372917">
        <w:rPr>
          <w:rFonts w:ascii="Times New Roman" w:hAnsi="Times New Roman" w:cs="Times New Roman"/>
          <w:sz w:val="24"/>
          <w:szCs w:val="24"/>
        </w:rPr>
        <w:br/>
        <w:t>от 13 февраля 2026</w:t>
      </w:r>
      <w:r w:rsidRPr="008D7D2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9221F" w:rsidRPr="008D7D22">
        <w:rPr>
          <w:rFonts w:ascii="Times New Roman" w:hAnsi="Times New Roman" w:cs="Times New Roman"/>
          <w:sz w:val="24"/>
          <w:szCs w:val="24"/>
        </w:rPr>
        <w:t>№</w:t>
      </w:r>
      <w:r w:rsidR="00372917">
        <w:rPr>
          <w:rFonts w:ascii="Times New Roman" w:hAnsi="Times New Roman" w:cs="Times New Roman"/>
          <w:sz w:val="24"/>
          <w:szCs w:val="24"/>
        </w:rPr>
        <w:t xml:space="preserve"> 35</w:t>
      </w:r>
    </w:p>
    <w:bookmarkEnd w:id="66"/>
    <w:p w:rsidR="00DC5E94" w:rsidRDefault="00DC5E94" w:rsidP="00052E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2217" w:rsidRPr="008D7D22" w:rsidRDefault="00EB2217" w:rsidP="00052E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B31AA5" w:rsidP="00052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217">
        <w:rPr>
          <w:rFonts w:ascii="Times New Roman Полужирный" w:hAnsi="Times New Roman Полужирный" w:cs="Times New Roman"/>
          <w:b/>
          <w:spacing w:val="20"/>
          <w:sz w:val="28"/>
          <w:szCs w:val="28"/>
        </w:rPr>
        <w:t>УСРЕДНЁННОЕ БАЗОВОЕ ЧИСЛО</w:t>
      </w:r>
      <w:r w:rsidR="00DC5E94" w:rsidRPr="00EB2217">
        <w:rPr>
          <w:rFonts w:ascii="Times New Roman Полужирный" w:hAnsi="Times New Roman Полужирный" w:cs="Times New Roman"/>
          <w:spacing w:val="20"/>
          <w:sz w:val="28"/>
          <w:szCs w:val="28"/>
        </w:rPr>
        <w:br/>
      </w:r>
      <w:r w:rsidR="00DC5E94" w:rsidRPr="008D7D22">
        <w:rPr>
          <w:rFonts w:ascii="Times New Roman" w:hAnsi="Times New Roman" w:cs="Times New Roman"/>
          <w:b/>
          <w:sz w:val="28"/>
          <w:szCs w:val="28"/>
        </w:rPr>
        <w:t>часов по учебному плану, с</w:t>
      </w:r>
      <w:r w:rsidRPr="008D7D22">
        <w:rPr>
          <w:rFonts w:ascii="Times New Roman" w:hAnsi="Times New Roman" w:cs="Times New Roman"/>
          <w:b/>
          <w:sz w:val="28"/>
          <w:szCs w:val="28"/>
        </w:rPr>
        <w:t>оотношение часов теоретического</w:t>
      </w:r>
      <w:r w:rsidRPr="008D7D22">
        <w:rPr>
          <w:rFonts w:ascii="Times New Roman" w:hAnsi="Times New Roman" w:cs="Times New Roman"/>
          <w:b/>
          <w:sz w:val="28"/>
          <w:szCs w:val="28"/>
        </w:rPr>
        <w:br/>
      </w:r>
      <w:r w:rsidR="00DC5E94" w:rsidRPr="008D7D22">
        <w:rPr>
          <w:rFonts w:ascii="Times New Roman" w:hAnsi="Times New Roman" w:cs="Times New Roman"/>
          <w:b/>
          <w:sz w:val="28"/>
          <w:szCs w:val="28"/>
        </w:rPr>
        <w:t>и практического обучения в учебных планах профессиональных образовательных организаций, реализующих программы профессиональной подготовки квалифицированных рабочих, служащих, доля аудиторной нагрузки мастеров производственного обучения</w:t>
      </w:r>
      <w:r w:rsidRPr="008D7D22">
        <w:rPr>
          <w:rFonts w:ascii="Times New Roman" w:hAnsi="Times New Roman" w:cs="Times New Roman"/>
          <w:b/>
          <w:sz w:val="28"/>
          <w:szCs w:val="28"/>
        </w:rPr>
        <w:br/>
      </w:r>
      <w:r w:rsidR="00DC5E94" w:rsidRPr="008D7D22">
        <w:rPr>
          <w:rFonts w:ascii="Times New Roman" w:hAnsi="Times New Roman" w:cs="Times New Roman"/>
          <w:b/>
          <w:sz w:val="28"/>
          <w:szCs w:val="28"/>
        </w:rPr>
        <w:t>и количество индивидуальных часов на одного обучающегося в учебных планах профессиональных образовательных организаций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850"/>
        <w:gridCol w:w="1134"/>
        <w:gridCol w:w="1276"/>
        <w:gridCol w:w="1701"/>
        <w:gridCol w:w="1559"/>
        <w:gridCol w:w="1418"/>
      </w:tblGrid>
      <w:tr w:rsidR="00DC5E94" w:rsidRPr="008D7D22" w:rsidTr="00EB2217"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7D22">
              <w:rPr>
                <w:rFonts w:ascii="Times New Roman" w:hAnsi="Times New Roman" w:cs="Times New Roman"/>
                <w:b/>
              </w:rPr>
              <w:t xml:space="preserve">Уровень </w:t>
            </w:r>
            <w:proofErr w:type="spellStart"/>
            <w:r w:rsidRPr="008D7D22">
              <w:rPr>
                <w:rFonts w:ascii="Times New Roman" w:hAnsi="Times New Roman" w:cs="Times New Roman"/>
                <w:b/>
              </w:rPr>
              <w:t>профессиональ</w:t>
            </w:r>
            <w:proofErr w:type="spellEnd"/>
            <w:r w:rsidR="00EB2217">
              <w:rPr>
                <w:rFonts w:ascii="Times New Roman" w:hAnsi="Times New Roman" w:cs="Times New Roman"/>
                <w:b/>
              </w:rPr>
              <w:t>-</w:t>
            </w:r>
            <w:r w:rsidRPr="008D7D22">
              <w:rPr>
                <w:rFonts w:ascii="Times New Roman" w:hAnsi="Times New Roman" w:cs="Times New Roman"/>
                <w:b/>
              </w:rPr>
              <w:t>ной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7D22">
              <w:rPr>
                <w:rFonts w:ascii="Times New Roman" w:hAnsi="Times New Roman" w:cs="Times New Roman"/>
                <w:b/>
              </w:rPr>
              <w:t xml:space="preserve">Год </w:t>
            </w:r>
            <w:proofErr w:type="spellStart"/>
            <w:r w:rsidRPr="008D7D22">
              <w:rPr>
                <w:rFonts w:ascii="Times New Roman" w:hAnsi="Times New Roman" w:cs="Times New Roman"/>
                <w:b/>
              </w:rPr>
              <w:t>обуче</w:t>
            </w:r>
            <w:r w:rsidR="00EB2217">
              <w:rPr>
                <w:rFonts w:ascii="Times New Roman" w:hAnsi="Times New Roman" w:cs="Times New Roman"/>
                <w:b/>
              </w:rPr>
              <w:t>-</w:t>
            </w:r>
            <w:r w:rsidRPr="008D7D2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D7D22">
              <w:rPr>
                <w:rFonts w:ascii="Times New Roman" w:hAnsi="Times New Roman" w:cs="Times New Roman"/>
                <w:b/>
              </w:rPr>
              <w:t>Усред</w:t>
            </w:r>
            <w:r w:rsidR="00EB2217">
              <w:rPr>
                <w:rFonts w:ascii="Times New Roman" w:hAnsi="Times New Roman" w:cs="Times New Roman"/>
                <w:b/>
              </w:rPr>
              <w:t>-</w:t>
            </w:r>
            <w:r w:rsidRPr="008D7D22">
              <w:rPr>
                <w:rFonts w:ascii="Times New Roman" w:hAnsi="Times New Roman" w:cs="Times New Roman"/>
                <w:b/>
              </w:rPr>
              <w:t>нённое</w:t>
            </w:r>
            <w:proofErr w:type="spellEnd"/>
            <w:r w:rsidRPr="008D7D22">
              <w:rPr>
                <w:rFonts w:ascii="Times New Roman" w:hAnsi="Times New Roman" w:cs="Times New Roman"/>
                <w:b/>
              </w:rPr>
              <w:t xml:space="preserve"> базовое число часов по учебному плану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7D22">
              <w:rPr>
                <w:rFonts w:ascii="Times New Roman" w:hAnsi="Times New Roman" w:cs="Times New Roman"/>
                <w:b/>
              </w:rPr>
              <w:t xml:space="preserve">Доля часов </w:t>
            </w:r>
            <w:proofErr w:type="spellStart"/>
            <w:r w:rsidRPr="008D7D22">
              <w:rPr>
                <w:rFonts w:ascii="Times New Roman" w:hAnsi="Times New Roman" w:cs="Times New Roman"/>
                <w:b/>
              </w:rPr>
              <w:t>теорети</w:t>
            </w:r>
            <w:r w:rsidR="00EB2217">
              <w:rPr>
                <w:rFonts w:ascii="Times New Roman" w:hAnsi="Times New Roman" w:cs="Times New Roman"/>
                <w:b/>
              </w:rPr>
              <w:t>-</w:t>
            </w:r>
            <w:r w:rsidRPr="008D7D22">
              <w:rPr>
                <w:rFonts w:ascii="Times New Roman" w:hAnsi="Times New Roman" w:cs="Times New Roman"/>
                <w:b/>
              </w:rPr>
              <w:t>ческого</w:t>
            </w:r>
            <w:proofErr w:type="spellEnd"/>
            <w:r w:rsidRPr="008D7D22">
              <w:rPr>
                <w:rFonts w:ascii="Times New Roman" w:hAnsi="Times New Roman" w:cs="Times New Roman"/>
                <w:b/>
              </w:rPr>
              <w:t xml:space="preserve"> обучения - КЧТ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7D22">
              <w:rPr>
                <w:rFonts w:ascii="Times New Roman" w:hAnsi="Times New Roman" w:cs="Times New Roman"/>
                <w:b/>
              </w:rPr>
              <w:t xml:space="preserve">Доля часов </w:t>
            </w:r>
            <w:proofErr w:type="spellStart"/>
            <w:r w:rsidRPr="008D7D22">
              <w:rPr>
                <w:rFonts w:ascii="Times New Roman" w:hAnsi="Times New Roman" w:cs="Times New Roman"/>
                <w:b/>
              </w:rPr>
              <w:t>практичес</w:t>
            </w:r>
            <w:proofErr w:type="spellEnd"/>
            <w:r w:rsidR="00EB2217">
              <w:rPr>
                <w:rFonts w:ascii="Times New Roman" w:hAnsi="Times New Roman" w:cs="Times New Roman"/>
                <w:b/>
              </w:rPr>
              <w:t>-</w:t>
            </w:r>
            <w:r w:rsidRPr="008D7D22">
              <w:rPr>
                <w:rFonts w:ascii="Times New Roman" w:hAnsi="Times New Roman" w:cs="Times New Roman"/>
                <w:b/>
              </w:rPr>
              <w:t>кого обучения - КЧП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7D22">
              <w:rPr>
                <w:rFonts w:ascii="Times New Roman" w:hAnsi="Times New Roman" w:cs="Times New Roman"/>
                <w:b/>
              </w:rPr>
              <w:t xml:space="preserve">Доля аудиторной нагрузки мастера </w:t>
            </w:r>
            <w:proofErr w:type="spellStart"/>
            <w:r w:rsidRPr="008D7D22">
              <w:rPr>
                <w:rFonts w:ascii="Times New Roman" w:hAnsi="Times New Roman" w:cs="Times New Roman"/>
                <w:b/>
              </w:rPr>
              <w:t>производст</w:t>
            </w:r>
            <w:proofErr w:type="spellEnd"/>
            <w:r w:rsidR="00EB2217">
              <w:rPr>
                <w:rFonts w:ascii="Times New Roman" w:hAnsi="Times New Roman" w:cs="Times New Roman"/>
                <w:b/>
              </w:rPr>
              <w:t>-</w:t>
            </w:r>
            <w:r w:rsidRPr="008D7D22">
              <w:rPr>
                <w:rFonts w:ascii="Times New Roman" w:hAnsi="Times New Roman" w:cs="Times New Roman"/>
                <w:b/>
              </w:rPr>
              <w:t>венного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7D22">
              <w:rPr>
                <w:rFonts w:ascii="Times New Roman" w:hAnsi="Times New Roman" w:cs="Times New Roman"/>
                <w:b/>
              </w:rPr>
              <w:t>Количество индивиду</w:t>
            </w:r>
            <w:r w:rsidR="00EB2217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8D7D22">
              <w:rPr>
                <w:rFonts w:ascii="Times New Roman" w:hAnsi="Times New Roman" w:cs="Times New Roman"/>
                <w:b/>
              </w:rPr>
              <w:t>альных</w:t>
            </w:r>
            <w:proofErr w:type="spellEnd"/>
            <w:r w:rsidRPr="008D7D22">
              <w:rPr>
                <w:rFonts w:ascii="Times New Roman" w:hAnsi="Times New Roman" w:cs="Times New Roman"/>
                <w:b/>
              </w:rPr>
              <w:t xml:space="preserve"> часов на одного обучаю</w:t>
            </w:r>
            <w:r w:rsidR="00EB2217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8D7D22">
              <w:rPr>
                <w:rFonts w:ascii="Times New Roman" w:hAnsi="Times New Roman" w:cs="Times New Roman"/>
                <w:b/>
              </w:rPr>
              <w:t>щегося</w:t>
            </w:r>
            <w:proofErr w:type="spellEnd"/>
          </w:p>
        </w:tc>
      </w:tr>
      <w:tr w:rsidR="00DC5E94" w:rsidRPr="008D7D22" w:rsidTr="00EB2217">
        <w:tc>
          <w:tcPr>
            <w:tcW w:w="18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Профессиональное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2,00</w:t>
            </w:r>
          </w:p>
        </w:tc>
      </w:tr>
      <w:tr w:rsidR="00DC5E94" w:rsidRPr="008D7D22" w:rsidTr="00EB2217">
        <w:tc>
          <w:tcPr>
            <w:tcW w:w="18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1 492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2EAD" w:rsidRPr="008D7D22" w:rsidRDefault="00052EAD" w:rsidP="00DC5E94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bookmarkStart w:id="67" w:name="sub_11000"/>
    </w:p>
    <w:p w:rsidR="00775F55" w:rsidRPr="008D7D22" w:rsidRDefault="00775F55" w:rsidP="00052EAD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  <w:sectPr w:rsidR="00775F55" w:rsidRPr="008D7D22" w:rsidSect="008D7D22">
          <w:pgSz w:w="11905" w:h="16837"/>
          <w:pgMar w:top="1134" w:right="800" w:bottom="1440" w:left="1701" w:header="720" w:footer="720" w:gutter="0"/>
          <w:cols w:space="720"/>
          <w:noEndnote/>
        </w:sectPr>
      </w:pPr>
    </w:p>
    <w:p w:rsidR="00DC5E94" w:rsidRPr="008D7D22" w:rsidRDefault="00DC5E94" w:rsidP="00052EAD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8D7D22">
        <w:rPr>
          <w:rFonts w:ascii="Times New Roman" w:hAnsi="Times New Roman" w:cs="Times New Roman"/>
          <w:sz w:val="24"/>
          <w:szCs w:val="24"/>
        </w:rPr>
        <w:t>Приложение 11</w:t>
      </w:r>
      <w:r w:rsidRPr="008D7D22">
        <w:rPr>
          <w:rFonts w:ascii="Times New Roman" w:hAnsi="Times New Roman" w:cs="Times New Roman"/>
          <w:sz w:val="24"/>
          <w:szCs w:val="24"/>
        </w:rPr>
        <w:br/>
        <w:t xml:space="preserve"> к Постановлению Правительства </w:t>
      </w:r>
      <w:r w:rsidRPr="008D7D22">
        <w:rPr>
          <w:rFonts w:ascii="Times New Roman" w:hAnsi="Times New Roman" w:cs="Times New Roman"/>
          <w:sz w:val="24"/>
          <w:szCs w:val="24"/>
        </w:rPr>
        <w:br/>
        <w:t>Чуко</w:t>
      </w:r>
      <w:r w:rsidR="00372917">
        <w:rPr>
          <w:rFonts w:ascii="Times New Roman" w:hAnsi="Times New Roman" w:cs="Times New Roman"/>
          <w:sz w:val="24"/>
          <w:szCs w:val="24"/>
        </w:rPr>
        <w:t xml:space="preserve">тского автономного округа </w:t>
      </w:r>
      <w:r w:rsidR="00372917">
        <w:rPr>
          <w:rFonts w:ascii="Times New Roman" w:hAnsi="Times New Roman" w:cs="Times New Roman"/>
          <w:sz w:val="24"/>
          <w:szCs w:val="24"/>
        </w:rPr>
        <w:br/>
        <w:t>от 13 февраля 2026</w:t>
      </w:r>
      <w:r w:rsidRPr="008D7D2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9221F" w:rsidRPr="008D7D22">
        <w:rPr>
          <w:rFonts w:ascii="Times New Roman" w:hAnsi="Times New Roman" w:cs="Times New Roman"/>
          <w:sz w:val="24"/>
          <w:szCs w:val="24"/>
        </w:rPr>
        <w:t>№</w:t>
      </w:r>
      <w:r w:rsidR="00372917">
        <w:rPr>
          <w:rFonts w:ascii="Times New Roman" w:hAnsi="Times New Roman" w:cs="Times New Roman"/>
          <w:sz w:val="24"/>
          <w:szCs w:val="24"/>
        </w:rPr>
        <w:t xml:space="preserve"> 35</w:t>
      </w:r>
    </w:p>
    <w:bookmarkEnd w:id="67"/>
    <w:p w:rsidR="00DC5E94" w:rsidRDefault="00DC5E94" w:rsidP="00052E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2217" w:rsidRPr="008D7D22" w:rsidRDefault="00EB2217" w:rsidP="00052E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5E94" w:rsidRPr="008D7D22" w:rsidRDefault="00775F55" w:rsidP="00052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217">
        <w:rPr>
          <w:rFonts w:ascii="Times New Roman Полужирный" w:hAnsi="Times New Roman Полужирный" w:cs="Times New Roman"/>
          <w:b/>
          <w:spacing w:val="20"/>
          <w:sz w:val="28"/>
          <w:szCs w:val="28"/>
        </w:rPr>
        <w:t>УСРЕДНЁННОЕ БАЗОВОЕ ЧИСЛО</w:t>
      </w:r>
      <w:r w:rsidR="00DC5E94" w:rsidRPr="00EB2217">
        <w:rPr>
          <w:rFonts w:ascii="Times New Roman Полужирный" w:hAnsi="Times New Roman Полужирный" w:cs="Times New Roman"/>
          <w:b/>
          <w:spacing w:val="20"/>
          <w:sz w:val="28"/>
          <w:szCs w:val="28"/>
        </w:rPr>
        <w:br/>
      </w:r>
      <w:r w:rsidR="00DC5E94" w:rsidRPr="008D7D22">
        <w:rPr>
          <w:rFonts w:ascii="Times New Roman" w:hAnsi="Times New Roman" w:cs="Times New Roman"/>
          <w:b/>
          <w:sz w:val="28"/>
          <w:szCs w:val="28"/>
        </w:rPr>
        <w:t>часов по учебному плану, соотношение часов теоретического, практического и производственного обучения в учебных планах профессиональных образовательных организаций, реализующих программы подготовки специалистов среднего звена, в соответствии с годами обучения</w:t>
      </w:r>
    </w:p>
    <w:p w:rsidR="00DC5E94" w:rsidRPr="008D7D22" w:rsidRDefault="00DC5E94" w:rsidP="00DC5E9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1843"/>
        <w:gridCol w:w="1559"/>
        <w:gridCol w:w="1559"/>
        <w:gridCol w:w="1560"/>
      </w:tblGrid>
      <w:tr w:rsidR="00DC5E94" w:rsidRPr="008D7D22" w:rsidTr="00775F55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7D22">
              <w:rPr>
                <w:rFonts w:ascii="Times New Roman" w:hAnsi="Times New Roman" w:cs="Times New Roman"/>
                <w:b/>
              </w:rPr>
              <w:t>Группа специальностей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7D22">
              <w:rPr>
                <w:rFonts w:ascii="Times New Roman" w:hAnsi="Times New Roman" w:cs="Times New Roman"/>
                <w:b/>
              </w:rPr>
              <w:t>Год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7D22">
              <w:rPr>
                <w:rFonts w:ascii="Times New Roman" w:hAnsi="Times New Roman" w:cs="Times New Roman"/>
                <w:b/>
              </w:rPr>
              <w:t>Усреднённое базовое число часов по учебному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7D22">
              <w:rPr>
                <w:rFonts w:ascii="Times New Roman" w:hAnsi="Times New Roman" w:cs="Times New Roman"/>
                <w:b/>
              </w:rPr>
              <w:t xml:space="preserve">Доля часов </w:t>
            </w:r>
            <w:proofErr w:type="spellStart"/>
            <w:r w:rsidRPr="008D7D22">
              <w:rPr>
                <w:rFonts w:ascii="Times New Roman" w:hAnsi="Times New Roman" w:cs="Times New Roman"/>
                <w:b/>
              </w:rPr>
              <w:t>теоретичес</w:t>
            </w:r>
            <w:proofErr w:type="spellEnd"/>
            <w:r w:rsidR="00EB2217">
              <w:rPr>
                <w:rFonts w:ascii="Times New Roman" w:hAnsi="Times New Roman" w:cs="Times New Roman"/>
                <w:b/>
              </w:rPr>
              <w:t>-</w:t>
            </w:r>
            <w:r w:rsidRPr="008D7D22">
              <w:rPr>
                <w:rFonts w:ascii="Times New Roman" w:hAnsi="Times New Roman" w:cs="Times New Roman"/>
                <w:b/>
              </w:rPr>
              <w:t>кого обучения - КЧТ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052E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7D22">
              <w:rPr>
                <w:rFonts w:ascii="Times New Roman" w:hAnsi="Times New Roman" w:cs="Times New Roman"/>
                <w:b/>
              </w:rPr>
              <w:t xml:space="preserve">Доля часов </w:t>
            </w:r>
            <w:proofErr w:type="spellStart"/>
            <w:r w:rsidRPr="008D7D22">
              <w:rPr>
                <w:rFonts w:ascii="Times New Roman" w:hAnsi="Times New Roman" w:cs="Times New Roman"/>
                <w:b/>
              </w:rPr>
              <w:t>практичес</w:t>
            </w:r>
            <w:proofErr w:type="spellEnd"/>
            <w:r w:rsidR="00EB2217">
              <w:rPr>
                <w:rFonts w:ascii="Times New Roman" w:hAnsi="Times New Roman" w:cs="Times New Roman"/>
                <w:b/>
              </w:rPr>
              <w:t>-</w:t>
            </w:r>
            <w:r w:rsidRPr="008D7D22">
              <w:rPr>
                <w:rFonts w:ascii="Times New Roman" w:hAnsi="Times New Roman" w:cs="Times New Roman"/>
                <w:b/>
              </w:rPr>
              <w:t>кого обучения -</w:t>
            </w:r>
            <w:r w:rsidR="00052EAD" w:rsidRPr="008D7D22">
              <w:rPr>
                <w:rFonts w:ascii="Times New Roman" w:hAnsi="Times New Roman" w:cs="Times New Roman"/>
                <w:b/>
              </w:rPr>
              <w:t xml:space="preserve"> </w:t>
            </w:r>
            <w:r w:rsidRPr="008D7D22">
              <w:rPr>
                <w:rFonts w:ascii="Times New Roman" w:hAnsi="Times New Roman" w:cs="Times New Roman"/>
                <w:b/>
              </w:rPr>
              <w:t>КЧП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D7D22">
              <w:rPr>
                <w:rFonts w:ascii="Times New Roman" w:hAnsi="Times New Roman" w:cs="Times New Roman"/>
                <w:b/>
              </w:rPr>
              <w:t xml:space="preserve">Доля часов </w:t>
            </w:r>
            <w:proofErr w:type="spellStart"/>
            <w:r w:rsidRPr="008D7D22">
              <w:rPr>
                <w:rFonts w:ascii="Times New Roman" w:hAnsi="Times New Roman" w:cs="Times New Roman"/>
                <w:b/>
              </w:rPr>
              <w:t>производст</w:t>
            </w:r>
            <w:proofErr w:type="spellEnd"/>
            <w:r w:rsidR="00EB2217">
              <w:rPr>
                <w:rFonts w:ascii="Times New Roman" w:hAnsi="Times New Roman" w:cs="Times New Roman"/>
                <w:b/>
              </w:rPr>
              <w:t>-</w:t>
            </w:r>
            <w:r w:rsidRPr="008D7D22">
              <w:rPr>
                <w:rFonts w:ascii="Times New Roman" w:hAnsi="Times New Roman" w:cs="Times New Roman"/>
                <w:b/>
              </w:rPr>
              <w:t>венного обучения - КЧПО</w:t>
            </w:r>
          </w:p>
        </w:tc>
      </w:tr>
      <w:tr w:rsidR="00DC5E94" w:rsidRPr="008D7D22" w:rsidTr="00775F55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Технические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0,40</w:t>
            </w:r>
          </w:p>
        </w:tc>
      </w:tr>
      <w:tr w:rsidR="00DC5E94" w:rsidRPr="008D7D22" w:rsidTr="00775F55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0,45</w:t>
            </w:r>
          </w:p>
        </w:tc>
      </w:tr>
      <w:tr w:rsidR="00DC5E94" w:rsidRPr="008D7D22" w:rsidTr="00775F55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0,35</w:t>
            </w:r>
          </w:p>
        </w:tc>
      </w:tr>
      <w:tr w:rsidR="00DC5E94" w:rsidRPr="008D7D22" w:rsidTr="00775F55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0,35</w:t>
            </w:r>
          </w:p>
        </w:tc>
      </w:tr>
      <w:tr w:rsidR="00DC5E94" w:rsidRPr="008D7D22" w:rsidTr="00775F55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Программное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0,40</w:t>
            </w:r>
          </w:p>
        </w:tc>
      </w:tr>
      <w:tr w:rsidR="00DC5E94" w:rsidRPr="008D7D22" w:rsidTr="00775F55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0,40</w:t>
            </w:r>
          </w:p>
        </w:tc>
      </w:tr>
      <w:tr w:rsidR="00DC5E94" w:rsidRPr="008D7D22" w:rsidTr="00775F55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0,40</w:t>
            </w:r>
          </w:p>
        </w:tc>
      </w:tr>
      <w:tr w:rsidR="00DC5E94" w:rsidRPr="008D7D22" w:rsidTr="00775F55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0,40</w:t>
            </w:r>
          </w:p>
        </w:tc>
      </w:tr>
      <w:tr w:rsidR="00DC5E94" w:rsidRPr="008D7D22" w:rsidTr="00775F55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Экономические и юридические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0,25</w:t>
            </w:r>
          </w:p>
        </w:tc>
      </w:tr>
      <w:tr w:rsidR="00DC5E94" w:rsidRPr="008D7D22" w:rsidTr="00775F55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0,25</w:t>
            </w:r>
          </w:p>
        </w:tc>
      </w:tr>
      <w:tr w:rsidR="00DC5E94" w:rsidRPr="008D7D22" w:rsidTr="00775F55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0,25</w:t>
            </w:r>
          </w:p>
        </w:tc>
      </w:tr>
      <w:tr w:rsidR="00DC5E94" w:rsidRPr="008D7D22" w:rsidTr="00775F55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0,25</w:t>
            </w:r>
          </w:p>
        </w:tc>
      </w:tr>
      <w:tr w:rsidR="00DC5E94" w:rsidRPr="008D7D22" w:rsidTr="00775F55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Медицинские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0,25</w:t>
            </w:r>
          </w:p>
        </w:tc>
      </w:tr>
      <w:tr w:rsidR="00DC5E94" w:rsidRPr="008D7D22" w:rsidTr="00775F55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0,25</w:t>
            </w:r>
          </w:p>
        </w:tc>
      </w:tr>
      <w:tr w:rsidR="00DC5E94" w:rsidRPr="008D7D22" w:rsidTr="00775F55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0,30</w:t>
            </w:r>
          </w:p>
        </w:tc>
      </w:tr>
      <w:tr w:rsidR="00DC5E94" w:rsidRPr="008D7D22" w:rsidTr="00775F55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0,30</w:t>
            </w:r>
          </w:p>
        </w:tc>
      </w:tr>
      <w:tr w:rsidR="00DC5E94" w:rsidRPr="008D7D22" w:rsidTr="00775F55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Педагогические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0,30</w:t>
            </w:r>
          </w:p>
        </w:tc>
      </w:tr>
      <w:tr w:rsidR="00DC5E94" w:rsidRPr="008D7D22" w:rsidTr="00775F55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0,20</w:t>
            </w:r>
          </w:p>
        </w:tc>
      </w:tr>
      <w:tr w:rsidR="00DC5E94" w:rsidRPr="008D7D22" w:rsidTr="00775F55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0,30</w:t>
            </w:r>
          </w:p>
        </w:tc>
      </w:tr>
      <w:tr w:rsidR="00DC5E94" w:rsidRPr="008D7D22" w:rsidTr="00775F55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0,30</w:t>
            </w:r>
          </w:p>
        </w:tc>
      </w:tr>
      <w:tr w:rsidR="00DC5E94" w:rsidRPr="008D7D22" w:rsidTr="00775F55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Культуры и искусства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0,30</w:t>
            </w:r>
          </w:p>
        </w:tc>
      </w:tr>
      <w:tr w:rsidR="00DC5E94" w:rsidRPr="008D7D22" w:rsidTr="00775F55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0,30</w:t>
            </w:r>
          </w:p>
        </w:tc>
      </w:tr>
      <w:tr w:rsidR="00DC5E94" w:rsidRPr="008D7D22" w:rsidTr="00775F55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0,30</w:t>
            </w:r>
          </w:p>
        </w:tc>
      </w:tr>
      <w:tr w:rsidR="00DC5E94" w:rsidRPr="008D7D22" w:rsidTr="00775F55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94" w:rsidRPr="008D7D22" w:rsidRDefault="00DC5E94" w:rsidP="00DC5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5E94" w:rsidRPr="008D7D22" w:rsidRDefault="00DC5E94" w:rsidP="00775F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7D22">
              <w:rPr>
                <w:rFonts w:ascii="Times New Roman" w:hAnsi="Times New Roman" w:cs="Times New Roman"/>
              </w:rPr>
              <w:t>0,30</w:t>
            </w:r>
          </w:p>
        </w:tc>
      </w:tr>
    </w:tbl>
    <w:p w:rsidR="00644D79" w:rsidRPr="008D7D22" w:rsidRDefault="00644D79" w:rsidP="005221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44D79" w:rsidRPr="008D7D22" w:rsidSect="00522161">
      <w:pgSz w:w="11905" w:h="16837"/>
      <w:pgMar w:top="1134" w:right="800" w:bottom="144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91D" w:rsidRDefault="0063091D" w:rsidP="00DC5E94">
      <w:pPr>
        <w:spacing w:after="0" w:line="240" w:lineRule="auto"/>
      </w:pPr>
      <w:r>
        <w:separator/>
      </w:r>
    </w:p>
  </w:endnote>
  <w:endnote w:type="continuationSeparator" w:id="0">
    <w:p w:rsidR="0063091D" w:rsidRDefault="0063091D" w:rsidP="00DC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4"/>
      <w:gridCol w:w="5079"/>
      <w:gridCol w:w="5079"/>
    </w:tblGrid>
    <w:tr w:rsidR="008D7D22">
      <w:tc>
        <w:tcPr>
          <w:tcW w:w="9800" w:type="dxa"/>
          <w:tcBorders>
            <w:top w:val="nil"/>
            <w:left w:val="nil"/>
            <w:bottom w:val="nil"/>
            <w:right w:val="nil"/>
          </w:tcBorders>
        </w:tcPr>
        <w:p w:rsidR="008D7D22" w:rsidRDefault="008D7D22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8D7D22" w:rsidRDefault="008D7D22" w:rsidP="00F83389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8D7D22" w:rsidRDefault="008D7D22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8"/>
      <w:gridCol w:w="5078"/>
    </w:tblGrid>
    <w:tr w:rsidR="008D7D22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8D7D22" w:rsidRDefault="008D7D22" w:rsidP="00F83389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8D7D22" w:rsidRDefault="008D7D22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8D7D22" w:rsidRDefault="008D7D22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D22" w:rsidRDefault="008D7D2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91D" w:rsidRDefault="0063091D" w:rsidP="00DC5E94">
      <w:pPr>
        <w:spacing w:after="0" w:line="240" w:lineRule="auto"/>
      </w:pPr>
      <w:r>
        <w:separator/>
      </w:r>
    </w:p>
  </w:footnote>
  <w:footnote w:type="continuationSeparator" w:id="0">
    <w:p w:rsidR="0063091D" w:rsidRDefault="0063091D" w:rsidP="00DC5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D22" w:rsidRPr="00C83EDF" w:rsidRDefault="008D7D22" w:rsidP="00F8338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D22" w:rsidRPr="005C4BAF" w:rsidRDefault="008D7D22" w:rsidP="00F83389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D22" w:rsidRPr="005C4BAF" w:rsidRDefault="008D7D22" w:rsidP="00F83389">
    <w:pPr>
      <w:pStyle w:val="ae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D22" w:rsidRPr="005C4BAF" w:rsidRDefault="008D7D22" w:rsidP="00F8338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94"/>
    <w:rsid w:val="00045181"/>
    <w:rsid w:val="00052EAD"/>
    <w:rsid w:val="00053271"/>
    <w:rsid w:val="000536AA"/>
    <w:rsid w:val="000B3C9C"/>
    <w:rsid w:val="00123481"/>
    <w:rsid w:val="00136B81"/>
    <w:rsid w:val="00147F33"/>
    <w:rsid w:val="00153DB9"/>
    <w:rsid w:val="00182B78"/>
    <w:rsid w:val="00191AC5"/>
    <w:rsid w:val="001C42B7"/>
    <w:rsid w:val="001D06DE"/>
    <w:rsid w:val="001E1E21"/>
    <w:rsid w:val="002777F6"/>
    <w:rsid w:val="00291354"/>
    <w:rsid w:val="0029221F"/>
    <w:rsid w:val="002A3524"/>
    <w:rsid w:val="002D019D"/>
    <w:rsid w:val="002D42BA"/>
    <w:rsid w:val="003075A1"/>
    <w:rsid w:val="00324B34"/>
    <w:rsid w:val="003718D5"/>
    <w:rsid w:val="00372917"/>
    <w:rsid w:val="003E7E55"/>
    <w:rsid w:val="00474601"/>
    <w:rsid w:val="004A51B7"/>
    <w:rsid w:val="004C0573"/>
    <w:rsid w:val="004E29E3"/>
    <w:rsid w:val="004F63D0"/>
    <w:rsid w:val="00522161"/>
    <w:rsid w:val="00565A66"/>
    <w:rsid w:val="00566E39"/>
    <w:rsid w:val="0057662C"/>
    <w:rsid w:val="00595BE5"/>
    <w:rsid w:val="005C661C"/>
    <w:rsid w:val="005D1D77"/>
    <w:rsid w:val="0063091D"/>
    <w:rsid w:val="00644D79"/>
    <w:rsid w:val="00646505"/>
    <w:rsid w:val="00654CCC"/>
    <w:rsid w:val="0066020E"/>
    <w:rsid w:val="00686E0B"/>
    <w:rsid w:val="006969B9"/>
    <w:rsid w:val="006B1DF5"/>
    <w:rsid w:val="0073117C"/>
    <w:rsid w:val="00750598"/>
    <w:rsid w:val="00775F55"/>
    <w:rsid w:val="007C1323"/>
    <w:rsid w:val="008C22DB"/>
    <w:rsid w:val="008D7D22"/>
    <w:rsid w:val="008F721A"/>
    <w:rsid w:val="009455F3"/>
    <w:rsid w:val="009979CD"/>
    <w:rsid w:val="009E1D97"/>
    <w:rsid w:val="009F3807"/>
    <w:rsid w:val="00A175DF"/>
    <w:rsid w:val="00B131CA"/>
    <w:rsid w:val="00B22469"/>
    <w:rsid w:val="00B31AA5"/>
    <w:rsid w:val="00B4262E"/>
    <w:rsid w:val="00B47D1E"/>
    <w:rsid w:val="00B57852"/>
    <w:rsid w:val="00B62D0B"/>
    <w:rsid w:val="00BA7250"/>
    <w:rsid w:val="00BB28F1"/>
    <w:rsid w:val="00BC3511"/>
    <w:rsid w:val="00BF715E"/>
    <w:rsid w:val="00C41115"/>
    <w:rsid w:val="00CC713C"/>
    <w:rsid w:val="00D03463"/>
    <w:rsid w:val="00D10F0F"/>
    <w:rsid w:val="00D264FC"/>
    <w:rsid w:val="00D436D4"/>
    <w:rsid w:val="00D6399D"/>
    <w:rsid w:val="00D66DBE"/>
    <w:rsid w:val="00D73185"/>
    <w:rsid w:val="00D932A5"/>
    <w:rsid w:val="00DB2162"/>
    <w:rsid w:val="00DC5E94"/>
    <w:rsid w:val="00DF259E"/>
    <w:rsid w:val="00E22171"/>
    <w:rsid w:val="00EB2217"/>
    <w:rsid w:val="00EE35C1"/>
    <w:rsid w:val="00F10046"/>
    <w:rsid w:val="00F34C02"/>
    <w:rsid w:val="00F6762C"/>
    <w:rsid w:val="00F83389"/>
    <w:rsid w:val="00FD5861"/>
    <w:rsid w:val="00FE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F7B9D"/>
  <w15:chartTrackingRefBased/>
  <w15:docId w15:val="{C565D53F-FE71-4FBE-B587-64FFDB8D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C5E9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C5E9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C5E94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C5E94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DC5E94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Комментарий"/>
    <w:basedOn w:val="a5"/>
    <w:next w:val="a"/>
    <w:uiPriority w:val="99"/>
    <w:rsid w:val="00DC5E94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DC5E94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DC5E9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9">
    <w:name w:val="Информация об изменениях"/>
    <w:basedOn w:val="a8"/>
    <w:next w:val="a"/>
    <w:uiPriority w:val="99"/>
    <w:rsid w:val="00DC5E94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DC5E9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DC5E94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DC5E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d">
    <w:name w:val="Цветовое выделение для Текст"/>
    <w:uiPriority w:val="99"/>
    <w:rsid w:val="00DC5E94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rsid w:val="00DC5E9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DC5E94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C5E9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DC5E94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DC5E9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DC5E94"/>
    <w:rPr>
      <w:rFonts w:ascii="Segoe UI" w:eastAsiaTheme="minorEastAsia" w:hAnsi="Segoe UI" w:cs="Segoe UI"/>
      <w:sz w:val="18"/>
      <w:szCs w:val="18"/>
      <w:lang w:eastAsia="ru-RU"/>
    </w:rPr>
  </w:style>
  <w:style w:type="character" w:styleId="af4">
    <w:name w:val="Hyperlink"/>
    <w:basedOn w:val="a0"/>
    <w:uiPriority w:val="99"/>
    <w:unhideWhenUsed/>
    <w:rsid w:val="00DC5E94"/>
    <w:rPr>
      <w:rFonts w:cs="Times New Roman"/>
      <w:color w:val="0563C1" w:themeColor="hyperlink"/>
      <w:u w:val="single"/>
    </w:rPr>
  </w:style>
  <w:style w:type="paragraph" w:customStyle="1" w:styleId="af5">
    <w:name w:val="Знак Знак Знак"/>
    <w:basedOn w:val="a"/>
    <w:rsid w:val="00DC5E94"/>
    <w:pPr>
      <w:spacing w:line="240" w:lineRule="exact"/>
    </w:pPr>
    <w:rPr>
      <w:rFonts w:ascii="Verdana" w:eastAsiaTheme="minorEastAsia" w:hAnsi="Verdana" w:cs="Times New Roman"/>
      <w:sz w:val="20"/>
      <w:szCs w:val="20"/>
      <w:lang w:val="en-US"/>
    </w:rPr>
  </w:style>
  <w:style w:type="paragraph" w:styleId="af6">
    <w:name w:val="caption"/>
    <w:basedOn w:val="a"/>
    <w:next w:val="a"/>
    <w:uiPriority w:val="35"/>
    <w:qFormat/>
    <w:rsid w:val="00DC5E94"/>
    <w:pPr>
      <w:spacing w:after="0" w:line="240" w:lineRule="auto"/>
      <w:jc w:val="center"/>
    </w:pPr>
    <w:rPr>
      <w:rFonts w:ascii="Times New Roman" w:eastAsiaTheme="minorEastAsia" w:hAnsi="Times New Roman" w:cs="Times New Roman"/>
      <w:b/>
      <w:sz w:val="28"/>
      <w:szCs w:val="20"/>
      <w:lang w:eastAsia="ru-RU"/>
    </w:rPr>
  </w:style>
  <w:style w:type="paragraph" w:styleId="af7">
    <w:name w:val="Body Text Indent"/>
    <w:basedOn w:val="a"/>
    <w:link w:val="af8"/>
    <w:rsid w:val="00DC5E9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DC5E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9">
    <w:name w:val="List Paragraph"/>
    <w:basedOn w:val="a"/>
    <w:uiPriority w:val="34"/>
    <w:qFormat/>
    <w:rsid w:val="007C1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21EC2-374B-4A62-B401-2B82DF0B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9794</Words>
  <Characters>55828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Цымпилова Татьяна Владимировна</dc:creator>
  <cp:keywords/>
  <dc:description/>
  <cp:lastModifiedBy>Чепурнова Оксана Валерьевна</cp:lastModifiedBy>
  <cp:revision>2</cp:revision>
  <cp:lastPrinted>2026-02-13T04:09:00Z</cp:lastPrinted>
  <dcterms:created xsi:type="dcterms:W3CDTF">2026-02-13T04:09:00Z</dcterms:created>
  <dcterms:modified xsi:type="dcterms:W3CDTF">2026-02-13T04:09:00Z</dcterms:modified>
</cp:coreProperties>
</file>