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039" w14:textId="77777777" w:rsidR="00CA1082" w:rsidRPr="003E6C8E" w:rsidRDefault="00CA1082" w:rsidP="00CA1082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Информационное сообщение о начале приема заявок от организаций на предоставление грантов в форме субсидий на реализацию мероприятий, направленных на решение наиболее важных вопросов социально-культурного развития Чукотского автономного округа</w:t>
      </w:r>
    </w:p>
    <w:p w14:paraId="6871CA36" w14:textId="77777777" w:rsidR="00CA1082" w:rsidRPr="003E6C8E" w:rsidRDefault="00CA1082" w:rsidP="00CA1082">
      <w:pPr>
        <w:ind w:firstLine="709"/>
        <w:jc w:val="both"/>
        <w:rPr>
          <w:sz w:val="26"/>
          <w:szCs w:val="26"/>
        </w:rPr>
      </w:pPr>
    </w:p>
    <w:p w14:paraId="7067599A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</w:t>
      </w:r>
      <w:r w:rsidRPr="003E6C8E">
        <w:rPr>
          <w:sz w:val="26"/>
          <w:szCs w:val="26"/>
          <w:lang w:val="ru-RU"/>
        </w:rPr>
        <w:t xml:space="preserve">в форме субсидий </w:t>
      </w:r>
      <w:r w:rsidRPr="003E6C8E">
        <w:rPr>
          <w:sz w:val="26"/>
          <w:szCs w:val="26"/>
        </w:rPr>
        <w:t xml:space="preserve">на реализацию </w:t>
      </w:r>
      <w:r w:rsidRPr="003E6C8E">
        <w:rPr>
          <w:sz w:val="26"/>
          <w:szCs w:val="26"/>
          <w:lang w:val="ru-RU"/>
        </w:rPr>
        <w:t xml:space="preserve">мероприятий, </w:t>
      </w:r>
      <w:r w:rsidRPr="003E6C8E">
        <w:rPr>
          <w:sz w:val="26"/>
          <w:szCs w:val="26"/>
        </w:rPr>
        <w:t>направленных на решение наиболее важных вопросов социально-культурного развития Чукотского автономного округа, в рамках реализации пункта 2.1 «Гранты на поддержку творческих проектов в сфере культуры» раздела 2 «Государственная грантовая поддержка проектов в сфере культуры»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47E54D93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</w:p>
    <w:p w14:paraId="42DDD825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начала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8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мая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53B9D1D1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Дата окончания приема заявок и документов</w:t>
      </w:r>
      <w:r w:rsidRPr="003E6C8E">
        <w:rPr>
          <w:sz w:val="26"/>
          <w:szCs w:val="26"/>
        </w:rPr>
        <w:t>: 2</w:t>
      </w:r>
      <w:r w:rsidRPr="003E6C8E">
        <w:rPr>
          <w:sz w:val="26"/>
          <w:szCs w:val="26"/>
          <w:lang w:val="ru-RU"/>
        </w:rPr>
        <w:t>6</w:t>
      </w:r>
      <w:r w:rsidRPr="003E6C8E">
        <w:rPr>
          <w:sz w:val="26"/>
          <w:szCs w:val="26"/>
        </w:rPr>
        <w:t xml:space="preserve"> </w:t>
      </w:r>
      <w:r w:rsidRPr="003E6C8E">
        <w:rPr>
          <w:sz w:val="26"/>
          <w:szCs w:val="26"/>
          <w:lang w:val="ru-RU"/>
        </w:rPr>
        <w:t>июня</w:t>
      </w:r>
      <w:r w:rsidRPr="003E6C8E">
        <w:rPr>
          <w:sz w:val="26"/>
          <w:szCs w:val="26"/>
        </w:rPr>
        <w:t xml:space="preserve"> 202</w:t>
      </w:r>
      <w:r w:rsidRPr="003E6C8E">
        <w:rPr>
          <w:sz w:val="26"/>
          <w:szCs w:val="26"/>
          <w:lang w:val="ru-RU"/>
        </w:rPr>
        <w:t>2</w:t>
      </w:r>
      <w:r w:rsidRPr="003E6C8E">
        <w:rPr>
          <w:sz w:val="26"/>
          <w:szCs w:val="26"/>
        </w:rPr>
        <w:t xml:space="preserve"> года.</w:t>
      </w:r>
    </w:p>
    <w:p w14:paraId="1AB3189E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Организатор конкурсного отбора</w:t>
      </w:r>
      <w:r w:rsidRPr="003E6C8E">
        <w:rPr>
          <w:sz w:val="26"/>
          <w:szCs w:val="26"/>
        </w:rPr>
        <w:t>: Департамент культуры, спорта и туризма Чукотского автономного округа (далее – Департамент).</w:t>
      </w:r>
    </w:p>
    <w:p w14:paraId="63C42922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776ADEFB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</w:p>
    <w:p w14:paraId="59F93706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 xml:space="preserve">: </w:t>
      </w:r>
    </w:p>
    <w:p w14:paraId="48C0B420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Постановление Правительства Чукотского автономного округа от 28.05.2020 </w:t>
      </w:r>
      <w:r w:rsidRPr="003E6C8E">
        <w:rPr>
          <w:sz w:val="26"/>
          <w:szCs w:val="26"/>
        </w:rPr>
        <w:br/>
        <w:t>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округе»</w:t>
      </w:r>
      <w:r w:rsidRPr="003E6C8E">
        <w:rPr>
          <w:sz w:val="26"/>
          <w:szCs w:val="26"/>
          <w:lang w:val="ru-RU"/>
        </w:rPr>
        <w:t xml:space="preserve"> (далее – Постановление № 256)</w:t>
      </w:r>
      <w:r w:rsidRPr="003E6C8E">
        <w:rPr>
          <w:sz w:val="26"/>
          <w:szCs w:val="26"/>
        </w:rPr>
        <w:t>;</w:t>
      </w:r>
    </w:p>
    <w:p w14:paraId="23CB0C63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Постановление Правительства Чукотского автономного округа от 11.03.2012 </w:t>
      </w:r>
      <w:r w:rsidRPr="003E6C8E">
        <w:rPr>
          <w:sz w:val="26"/>
          <w:szCs w:val="26"/>
        </w:rPr>
        <w:br/>
        <w:t>№ 85 «О создании общественно-экспертного Совета по культуре при Правительстве Чукотского автономного округа</w:t>
      </w:r>
      <w:r w:rsidRPr="003E6C8E">
        <w:rPr>
          <w:sz w:val="26"/>
          <w:szCs w:val="26"/>
          <w:lang w:val="ru-RU"/>
        </w:rPr>
        <w:t>»</w:t>
      </w:r>
      <w:r w:rsidRPr="003E6C8E">
        <w:rPr>
          <w:sz w:val="26"/>
          <w:szCs w:val="26"/>
        </w:rPr>
        <w:t>;</w:t>
      </w:r>
    </w:p>
    <w:p w14:paraId="3FA706DC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Распоряжение Правительства Чукотского автономного округа от 28.03.2012 </w:t>
      </w:r>
      <w:r w:rsidRPr="003E6C8E">
        <w:rPr>
          <w:sz w:val="26"/>
          <w:szCs w:val="26"/>
        </w:rPr>
        <w:br/>
        <w:t>№ 125-рп «Об утверждении состава общественно-экспертного Совета по культуре при Правительстве Чукотского автономного округа».</w:t>
      </w:r>
    </w:p>
    <w:p w14:paraId="05BEF80C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</w:p>
    <w:p w14:paraId="0A3E9AD6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1EC6B93E" w14:textId="77777777" w:rsidR="00CA1082" w:rsidRPr="003E6C8E" w:rsidRDefault="00CA1082" w:rsidP="00CA108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 категории организаций, имеющих право на участие в конкурсном отборе проектов, направленных на решение наиболее важных вопросов социально-культурного развития Чукотского автономного округа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№ 256, являются:</w:t>
      </w:r>
    </w:p>
    <w:p w14:paraId="48BD4D86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некоммерческие организации, зарегистрированные в установленном Федеральным законом от 12 января 1996 года № 7-ФЗ «О некоммерческих </w:t>
      </w:r>
      <w:r w:rsidRPr="003E6C8E">
        <w:rPr>
          <w:sz w:val="26"/>
          <w:szCs w:val="26"/>
        </w:rPr>
        <w:lastRenderedPageBreak/>
        <w:t>организациях» порядке и осуществляющие виды деятельности, предусмотренные статьей 31.1 данного закона, за исключением иностранных некоммерческих организаций;</w:t>
      </w:r>
    </w:p>
    <w:p w14:paraId="2153EAE5" w14:textId="77777777" w:rsidR="00CA1082" w:rsidRPr="003E6C8E" w:rsidRDefault="00CA1082" w:rsidP="00CA108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государственные (муниципальные) бюджетные и автономные учреждения культуры Чукотского автономного округа.</w:t>
      </w:r>
    </w:p>
    <w:p w14:paraId="2B67052C" w14:textId="77777777" w:rsidR="00CA1082" w:rsidRPr="003E6C8E" w:rsidRDefault="00CA1082" w:rsidP="00CA1082">
      <w:pPr>
        <w:tabs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 участию в Конкурсе допускаются организации согласно пункту 2.4 Порядка, утвержденного Постановлением № 256.</w:t>
      </w:r>
    </w:p>
    <w:p w14:paraId="2A3E2262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</w:p>
    <w:p w14:paraId="2CB9C253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6D60B0E2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316EB9ED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.чукотка.рф</w:t>
        </w:r>
      </w:hyperlink>
      <w:r w:rsidRPr="003E6C8E">
        <w:rPr>
          <w:sz w:val="26"/>
          <w:szCs w:val="26"/>
        </w:rPr>
        <w:t>).</w:t>
      </w:r>
    </w:p>
    <w:p w14:paraId="7FDF7B41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3B887BBA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7DFF6602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8(42722)6-31-74,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r w:rsidRPr="003E6C8E">
          <w:rPr>
            <w:rStyle w:val="a5"/>
            <w:sz w:val="26"/>
            <w:szCs w:val="26"/>
            <w:lang w:val="en-US"/>
          </w:rPr>
          <w:t>ru</w:t>
        </w:r>
      </w:hyperlink>
      <w:r w:rsidRPr="003E6C8E">
        <w:rPr>
          <w:sz w:val="26"/>
          <w:szCs w:val="26"/>
        </w:rPr>
        <w:t>.</w:t>
      </w:r>
    </w:p>
    <w:p w14:paraId="49F959F4" w14:textId="77777777" w:rsidR="00CA1082" w:rsidRPr="003E6C8E" w:rsidRDefault="00CA1082" w:rsidP="00CA1082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7DFCCFF6" w14:textId="77777777" w:rsidR="00CA1082" w:rsidRPr="003E6C8E" w:rsidRDefault="00CA1082" w:rsidP="00CA108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66C306E7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</w:p>
    <w:p w14:paraId="62ECB38B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2DB0BD5B" w14:textId="77777777" w:rsidR="00CA1082" w:rsidRPr="003E6C8E" w:rsidRDefault="00CA1082" w:rsidP="00CA1082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приложению 1 к настоящему Информационному сообщению.</w:t>
      </w:r>
    </w:p>
    <w:p w14:paraId="705D0813" w14:textId="77777777" w:rsidR="00CA1082" w:rsidRPr="003E6C8E" w:rsidRDefault="00CA1082" w:rsidP="00CA1082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направлен </w:t>
      </w:r>
      <w:r w:rsidRPr="003E6C8E">
        <w:rPr>
          <w:sz w:val="26"/>
          <w:szCs w:val="26"/>
        </w:rPr>
        <w:t>на решение наиболее важных вопросов социально-культурного развития Чукотского автономного округа</w:t>
      </w:r>
      <w:r w:rsidRPr="003E6C8E">
        <w:rPr>
          <w:bCs/>
          <w:sz w:val="26"/>
          <w:szCs w:val="26"/>
        </w:rPr>
        <w:t>.</w:t>
      </w:r>
    </w:p>
    <w:p w14:paraId="3C0BADB3" w14:textId="77777777" w:rsidR="00CA1082" w:rsidRPr="003E6C8E" w:rsidRDefault="00CA1082" w:rsidP="00CA108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27137BFA" w14:textId="77777777" w:rsidR="00CA1082" w:rsidRPr="003E6C8E" w:rsidRDefault="00CA1082" w:rsidP="00CA108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заявка на участие в Конкурсе на предоставление грантов в форме субсидий проектам, направленным на решение наиболее важных вопросов социально-культурного развития Чукотского автономного округа, согласно приложению 1 к настоящему Информационному сообщению;</w:t>
      </w:r>
    </w:p>
    <w:p w14:paraId="3187F864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- календарный план проведения мероприятий по форме согласно приложению 2 к настоящему Информационному сообщению;</w:t>
      </w:r>
    </w:p>
    <w:p w14:paraId="4850F49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 на 1-е число месяца, предшествующего месяцу, в котором планируется проведение конкурсного отбора, подписанную руководителем и главным бухгалтером участника отбора, подтверждающую отсутствие сведений о 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64C4EE2B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1F1DE3B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66E76BE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572266B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5DCA408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33199B83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786FB3B9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704EB6D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C85E73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1FDC1242" w14:textId="77777777" w:rsidR="00CA1082" w:rsidRPr="003E6C8E" w:rsidRDefault="00CA1082" w:rsidP="00CA108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58B53575" w14:textId="77777777" w:rsidR="00CA1082" w:rsidRPr="003E6C8E" w:rsidRDefault="00CA1082" w:rsidP="00CA1082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3AD0AE4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72BAE5C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Участники отбора могут участвовать в Конкурсе с одним или несколькими мероприятиями. При этом каждое мероприятие оформляется отдельной конкурсной заявкой.</w:t>
      </w:r>
    </w:p>
    <w:p w14:paraId="070D290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1EEAEA0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351FC549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Отозванные заявки не учитываются при проведении конкурсного отбора.</w:t>
      </w:r>
    </w:p>
    <w:p w14:paraId="1EE05FB5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20C4629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290731C5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140D1029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5431B435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11DB41C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10. Регистрация заявок и документов осуществляется Департаментом в </w:t>
      </w:r>
      <w:r w:rsidRPr="003E6C8E">
        <w:rPr>
          <w:sz w:val="26"/>
          <w:szCs w:val="26"/>
        </w:rPr>
        <w:lastRenderedPageBreak/>
        <w:t>журнале регистрации в день их поступления (с отметкой о времени поступления).</w:t>
      </w:r>
    </w:p>
    <w:p w14:paraId="23763D3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0A163D7F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11"/>
      <w:r w:rsidRPr="003E6C8E">
        <w:rPr>
          <w:sz w:val="26"/>
          <w:szCs w:val="26"/>
        </w:rPr>
        <w:t xml:space="preserve">11. </w:t>
      </w:r>
      <w:bookmarkEnd w:id="0"/>
      <w:r w:rsidRPr="003E6C8E">
        <w:rPr>
          <w:sz w:val="26"/>
          <w:szCs w:val="26"/>
        </w:rPr>
        <w:t>Основания для отклонения заявки участника отбора на стадии рассмотрения и оценки заявок:</w:t>
      </w:r>
    </w:p>
    <w:p w14:paraId="1241E99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заявки участником отбора целям, установленным в пункте 1.2 раздела 1 настоящего Порядка;</w:t>
      </w:r>
    </w:p>
    <w:p w14:paraId="05A9E42D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61A341ED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4F25080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AB2A43A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14:paraId="1253262E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1AEC75C6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7C6EF635" w14:textId="77777777" w:rsidR="00CA1082" w:rsidRPr="003E6C8E" w:rsidRDefault="00CA1082" w:rsidP="00CA108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Грант предоставляется на финансовое обеспечение следующих затрат:</w:t>
      </w:r>
    </w:p>
    <w:p w14:paraId="47E841D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уровней:</w:t>
      </w:r>
    </w:p>
    <w:p w14:paraId="3431E4CA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14:paraId="7922E88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питания и проживания участников мероприятия;</w:t>
      </w:r>
    </w:p>
    <w:p w14:paraId="4B3E95DF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открытия и закрытия мероприятия;</w:t>
      </w:r>
    </w:p>
    <w:p w14:paraId="3B087357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подготовка и оформление мест проведения мероприятий;</w:t>
      </w:r>
    </w:p>
    <w:p w14:paraId="4E3D9697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награждение участников мероприятия ценными призами;</w:t>
      </w:r>
    </w:p>
    <w:p w14:paraId="2BC6EB5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14:paraId="093FED5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создание культурного продукта:</w:t>
      </w:r>
    </w:p>
    <w:p w14:paraId="74819A17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спектакля, концертной программы;</w:t>
      </w:r>
    </w:p>
    <w:p w14:paraId="2B0162F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издание книги, учебно-методического пособия, создание мультимедийного продукта;</w:t>
      </w:r>
    </w:p>
    <w:p w14:paraId="6F3F367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организация и проведение фольклорно-этнографических экспедиций, научно-исследовательской деятельности, направленной на сохранение, развитие и популяризацию нематериального культурного наследия народов Чукотского автономного округа;</w:t>
      </w:r>
    </w:p>
    <w:p w14:paraId="671A243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приобретение материальных ценностей:</w:t>
      </w:r>
    </w:p>
    <w:p w14:paraId="70EB2A1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14:paraId="08B9A5D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музыкальных инструментов;</w:t>
      </w:r>
    </w:p>
    <w:p w14:paraId="551C1706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оборудования для выставочной деятельности;</w:t>
      </w:r>
    </w:p>
    <w:p w14:paraId="31AC2CEE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организации учебного процесса;</w:t>
      </w:r>
    </w:p>
    <w:p w14:paraId="35446195" w14:textId="77777777" w:rsidR="00CA1082" w:rsidRPr="003E6C8E" w:rsidRDefault="00CA1082" w:rsidP="00CA10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книг и учебных пособий.</w:t>
      </w:r>
    </w:p>
    <w:p w14:paraId="1B6050AC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59038B28" w14:textId="77777777" w:rsidR="00CA1082" w:rsidRPr="003E6C8E" w:rsidRDefault="00CA1082" w:rsidP="00CA10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Для проведения Конкурса функции комиссии выполняет общественно-экспертного Совета по культуре при Правительстве Чукотского автономного округа (далее – Совет), состав которого утвержден Распоряжением Правительства Чукотского автономного округа от 28.03.2012 № 125-рп «Об утверждении состава общественно-экспертного Совета по культуре при Правительстве Чукотского автономного округа». Положение о Совете утверждено Постановлением Правительства Чукотского автономного округа от 11.03.2012 № 85 «О создании общественно-экспертного Совета по культуре при Правительстве Чукотского автономного округа».</w:t>
      </w:r>
    </w:p>
    <w:p w14:paraId="77FE71F7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77671B45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498E20B9" w14:textId="77777777" w:rsidR="00CA1082" w:rsidRPr="003E6C8E" w:rsidRDefault="00CA1082" w:rsidP="00CA1082">
      <w:pPr>
        <w:pStyle w:val="a3"/>
        <w:ind w:firstLine="709"/>
        <w:jc w:val="both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Решение Совета о результатах проведения конкурса</w:t>
      </w:r>
    </w:p>
    <w:p w14:paraId="6C8A406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Советом в срок, не превышающий 10 рабочих дней со дня окончания срока подачи заявок.</w:t>
      </w:r>
    </w:p>
    <w:p w14:paraId="0ED4CE04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Рекомендации Совета оформляются протоколом, подписываемым всеми членами Совета, принявшими участие в оценке документов.</w:t>
      </w:r>
    </w:p>
    <w:p w14:paraId="14F01DD6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5AB55EED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7B078F2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Совета Департамент издает приказ об определении победителя конкурсного отбора и предоставлении гранта.</w:t>
      </w:r>
    </w:p>
    <w:p w14:paraId="6C0C8C75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38755FE9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09ED4DC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6FCDA6DA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3F86F80D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37E6D22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2D1819CD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10A290D6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479B208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6. В случае отказа получателя гранта от заключения Соглашения по итогам </w:t>
      </w:r>
      <w:r w:rsidRPr="003E6C8E">
        <w:rPr>
          <w:sz w:val="26"/>
          <w:szCs w:val="26"/>
        </w:rPr>
        <w:lastRenderedPageBreak/>
        <w:t>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253BE37D" w14:textId="77777777" w:rsidR="00CA1082" w:rsidRPr="003E6C8E" w:rsidRDefault="00CA1082" w:rsidP="00CA1082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05930356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73F3B44F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представленных получателем гранта документов требованиям в соответствии пунктом 2.4 Порядка, утвержденного Постановлением 256, или 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6759322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установление факта недостоверности представленной получателем гранта информации.</w:t>
      </w:r>
    </w:p>
    <w:p w14:paraId="63E530DE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6A90B1C7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4C01062B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5E568885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38C03B8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41B92C8C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отменяет принятое решение о предоставлении гранта и в течение 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77EEC3A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</w:t>
      </w:r>
      <w:r w:rsidRPr="003E6C8E">
        <w:rPr>
          <w:sz w:val="26"/>
          <w:szCs w:val="26"/>
        </w:rPr>
        <w:lastRenderedPageBreak/>
        <w:t>обжалования вынесенного решения в соответствии с законодательством Российской Федерации.</w:t>
      </w:r>
    </w:p>
    <w:p w14:paraId="1DD50B34" w14:textId="77777777" w:rsidR="00CA1082" w:rsidRPr="003E6C8E" w:rsidRDefault="00CA1082" w:rsidP="00CA1082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111B9772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6A8DA3D0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56D253A1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DDF24FF" w14:textId="77777777" w:rsidR="00CA1082" w:rsidRPr="003E6C8E" w:rsidRDefault="00CA1082" w:rsidP="00CA108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контроля проверок соблюдения получателя гранта целей, условий и порядка предоставления гранта.</w:t>
      </w:r>
    </w:p>
    <w:p w14:paraId="549B3ED9" w14:textId="77777777" w:rsidR="00CA1082" w:rsidRPr="003E6C8E" w:rsidRDefault="00CA1082" w:rsidP="00CA1082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14. Департамент в течение трех рабочих дней после заключения Соглашения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62C70078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0769DC2E" w14:textId="77777777" w:rsidR="00CA1082" w:rsidRPr="003E6C8E" w:rsidRDefault="00CA1082" w:rsidP="00CA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0330895C" w14:textId="77777777" w:rsidR="00CA1082" w:rsidRPr="003E6C8E" w:rsidRDefault="00CA1082" w:rsidP="00CA108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субсидии является организация и проведение мероприятий (создание культурных продуктов), направленных на поддержку и развитие культуры и искусства в Чукотском автономном округе:</w:t>
      </w:r>
    </w:p>
    <w:p w14:paraId="78124E2F" w14:textId="77777777" w:rsidR="00CA1082" w:rsidRPr="003E6C8E" w:rsidRDefault="00CA1082" w:rsidP="00CA108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и проведение культурно-массовых мероприятий / 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проведение фольклорно-этнографических экспедиций, поддержка народных художественных промыслов, поддержка нематериального культурного наследия народов Чукотки, материально-техническое оснащение.</w:t>
      </w:r>
    </w:p>
    <w:p w14:paraId="714E5104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 реализации грантов в форме субсидий является количество проведенных мероприятий / созданных культурных продуктов.</w:t>
      </w:r>
    </w:p>
    <w:p w14:paraId="6487059B" w14:textId="77777777" w:rsidR="00CA1082" w:rsidRPr="003E6C8E" w:rsidRDefault="00CA1082" w:rsidP="00CA1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2AEEEE97" w14:textId="77777777" w:rsidR="00CA1082" w:rsidRPr="003E6C8E" w:rsidRDefault="00CA1082" w:rsidP="00CA1082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2B43E42F" w14:textId="77777777" w:rsidR="00CA1082" w:rsidRPr="003E6C8E" w:rsidRDefault="00CA1082" w:rsidP="00CA1082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6695A3EE" w14:textId="77777777" w:rsidR="00CA1082" w:rsidRPr="003E6C8E" w:rsidRDefault="00CA1082" w:rsidP="00CA1082">
      <w:pPr>
        <w:pStyle w:val="a3"/>
        <w:jc w:val="both"/>
        <w:rPr>
          <w:sz w:val="16"/>
          <w:szCs w:val="16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CA1082" w:rsidRPr="003E6C8E" w14:paraId="5679AD37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DEE5" w14:textId="77777777" w:rsidR="00CA1082" w:rsidRPr="003E6C8E" w:rsidRDefault="00CA1082" w:rsidP="001D25D0">
            <w:pPr>
              <w:pStyle w:val="a3"/>
              <w:jc w:val="both"/>
            </w:pPr>
            <w:r w:rsidRPr="003E6C8E">
              <w:lastRenderedPageBreak/>
              <w:t xml:space="preserve">Приложение 1 к Информационному сообщению о начале приема заявок от </w:t>
            </w:r>
            <w:r w:rsidRPr="003E6C8E">
              <w:rPr>
                <w:lang w:val="ru-RU"/>
              </w:rPr>
              <w:t xml:space="preserve">организаций на предоставление грантов в форме субсидий на реализацию мероприятий, направленных на решение </w:t>
            </w:r>
            <w:r w:rsidRPr="003E6C8E">
              <w:t>наиболее важных вопросов социально-культурного развития Чукотского автономного округа</w:t>
            </w:r>
          </w:p>
        </w:tc>
      </w:tr>
    </w:tbl>
    <w:p w14:paraId="14F6EF66" w14:textId="77777777" w:rsidR="00CA1082" w:rsidRPr="003E6C8E" w:rsidRDefault="00CA1082" w:rsidP="00CA1082">
      <w:pPr>
        <w:pStyle w:val="a3"/>
        <w:ind w:firstLine="709"/>
        <w:jc w:val="right"/>
        <w:rPr>
          <w:sz w:val="16"/>
          <w:szCs w:val="16"/>
          <w:lang w:val="ru-RU"/>
        </w:rPr>
      </w:pPr>
    </w:p>
    <w:p w14:paraId="604ADC6B" w14:textId="77777777" w:rsidR="00CA1082" w:rsidRPr="003E6C8E" w:rsidRDefault="00CA1082" w:rsidP="00CA1082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32F6CFD6" w14:textId="77777777" w:rsidR="00CA1082" w:rsidRPr="003E6C8E" w:rsidRDefault="00CA1082" w:rsidP="00CA1082">
      <w:pPr>
        <w:pStyle w:val="1"/>
        <w:rPr>
          <w:b w:val="0"/>
          <w:sz w:val="26"/>
          <w:szCs w:val="26"/>
        </w:rPr>
      </w:pPr>
      <w:r w:rsidRPr="003E6C8E">
        <w:rPr>
          <w:sz w:val="26"/>
          <w:szCs w:val="26"/>
        </w:rPr>
        <w:t xml:space="preserve">на участие в конкурсном отборе на предоставление гранта в форме субсидии организациям на реализацию мероприятий, направленных на решение </w:t>
      </w:r>
    </w:p>
    <w:p w14:paraId="41900BD9" w14:textId="77777777" w:rsidR="00CA1082" w:rsidRPr="003E6C8E" w:rsidRDefault="00CA1082" w:rsidP="00CA1082">
      <w:pPr>
        <w:pStyle w:val="1"/>
        <w:rPr>
          <w:b w:val="0"/>
          <w:sz w:val="26"/>
          <w:szCs w:val="26"/>
        </w:rPr>
      </w:pPr>
      <w:r w:rsidRPr="003E6C8E">
        <w:rPr>
          <w:sz w:val="26"/>
          <w:szCs w:val="26"/>
        </w:rPr>
        <w:t xml:space="preserve">наиболее важных вопросов социально-культурного развития </w:t>
      </w:r>
    </w:p>
    <w:p w14:paraId="4E236C22" w14:textId="77777777" w:rsidR="00CA1082" w:rsidRPr="003E6C8E" w:rsidRDefault="00CA1082" w:rsidP="00CA1082">
      <w:pPr>
        <w:pStyle w:val="1"/>
        <w:rPr>
          <w:b w:val="0"/>
          <w:sz w:val="26"/>
          <w:szCs w:val="26"/>
        </w:rPr>
      </w:pPr>
      <w:r w:rsidRPr="003E6C8E">
        <w:rPr>
          <w:sz w:val="26"/>
          <w:szCs w:val="26"/>
        </w:rPr>
        <w:t>Чукотского автономного округа</w:t>
      </w:r>
    </w:p>
    <w:p w14:paraId="3FF82832" w14:textId="77777777" w:rsidR="00CA1082" w:rsidRPr="003E6C8E" w:rsidRDefault="00CA1082" w:rsidP="00CA108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CA1082" w:rsidRPr="003E6C8E" w14:paraId="50A65A56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E9D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71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A1082" w:rsidRPr="003E6C8E" w14:paraId="25904EAD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E2F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BDB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A1082" w:rsidRPr="003E6C8E" w14:paraId="6152EF97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0C94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969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с «___»________20__ г.</w:t>
            </w:r>
          </w:p>
          <w:p w14:paraId="1AE51492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 «___»_________20__ г.</w:t>
            </w:r>
          </w:p>
        </w:tc>
      </w:tr>
    </w:tbl>
    <w:p w14:paraId="45BE69CB" w14:textId="77777777" w:rsidR="00CA1082" w:rsidRPr="003E6C8E" w:rsidRDefault="00CA1082" w:rsidP="00CA1082">
      <w:pPr>
        <w:rPr>
          <w:sz w:val="16"/>
          <w:szCs w:val="16"/>
        </w:rPr>
      </w:pPr>
    </w:p>
    <w:p w14:paraId="34ED66D7" w14:textId="77777777" w:rsidR="00CA1082" w:rsidRPr="003E6C8E" w:rsidRDefault="00CA1082" w:rsidP="00CA1082">
      <w:bookmarkStart w:id="1" w:name="sub_1101"/>
      <w:r w:rsidRPr="003E6C8E">
        <w:t>1. Название проекта: ____________________________________________________________</w:t>
      </w:r>
    </w:p>
    <w:p w14:paraId="128F14A2" w14:textId="77777777" w:rsidR="00CA1082" w:rsidRPr="003E6C8E" w:rsidRDefault="00CA1082" w:rsidP="00CA1082">
      <w:bookmarkStart w:id="2" w:name="sub_1102"/>
      <w:bookmarkEnd w:id="1"/>
      <w:r w:rsidRPr="003E6C8E">
        <w:t>2. Сведения о заявителе:</w:t>
      </w:r>
    </w:p>
    <w:bookmarkEnd w:id="2"/>
    <w:p w14:paraId="16174C1E" w14:textId="77777777" w:rsidR="00CA1082" w:rsidRPr="003E6C8E" w:rsidRDefault="00CA1082" w:rsidP="00CA1082">
      <w:r w:rsidRPr="003E6C8E">
        <w:t>Юридическое лицо:</w:t>
      </w:r>
    </w:p>
    <w:p w14:paraId="16CFD665" w14:textId="77777777" w:rsidR="00CA1082" w:rsidRPr="003E6C8E" w:rsidRDefault="00CA1082" w:rsidP="00CA1082">
      <w:pPr>
        <w:jc w:val="both"/>
      </w:pPr>
      <w:r w:rsidRPr="003E6C8E">
        <w:t>1) полное наименование организации, ее организационно-правовая форма, форма собственности:</w:t>
      </w:r>
    </w:p>
    <w:p w14:paraId="3E609CB6" w14:textId="77777777" w:rsidR="00CA1082" w:rsidRPr="003E6C8E" w:rsidRDefault="00CA1082" w:rsidP="00CA1082">
      <w:r w:rsidRPr="003E6C8E">
        <w:t>2) контактные телефоны, факс, электронный адрес: __________________________________</w:t>
      </w:r>
    </w:p>
    <w:p w14:paraId="1B68B88D" w14:textId="77777777" w:rsidR="00CA1082" w:rsidRPr="003E6C8E" w:rsidRDefault="00CA1082" w:rsidP="00CA1082">
      <w:r w:rsidRPr="003E6C8E">
        <w:t>3) фамилия, имя, отчество контактного лица: ________________________________________</w:t>
      </w:r>
    </w:p>
    <w:p w14:paraId="1B7CC92C" w14:textId="77777777" w:rsidR="00CA1082" w:rsidRPr="003E6C8E" w:rsidRDefault="00CA1082" w:rsidP="00CA1082">
      <w:pPr>
        <w:jc w:val="both"/>
      </w:pPr>
      <w:bookmarkStart w:id="3" w:name="sub_1103"/>
      <w:r w:rsidRPr="003E6C8E">
        <w:t>3. Обоснование актуальности проекта, его значимости для жителей Чукотского автономного округа:</w:t>
      </w:r>
    </w:p>
    <w:p w14:paraId="1D3E6F8F" w14:textId="77777777" w:rsidR="00CA1082" w:rsidRPr="003E6C8E" w:rsidRDefault="00CA1082" w:rsidP="00CA1082">
      <w:bookmarkStart w:id="4" w:name="sub_1131"/>
      <w:bookmarkEnd w:id="3"/>
      <w:r w:rsidRPr="003E6C8E">
        <w:t>3.1. Описание проблемы, которую призван решить проект:</w:t>
      </w:r>
    </w:p>
    <w:p w14:paraId="7F4A7ADE" w14:textId="77777777" w:rsidR="00CA1082" w:rsidRPr="003E6C8E" w:rsidRDefault="00CA1082" w:rsidP="00CA1082">
      <w:bookmarkStart w:id="5" w:name="sub_1132"/>
      <w:bookmarkEnd w:id="4"/>
      <w:r w:rsidRPr="003E6C8E">
        <w:t>3.2. Цель проекта:_______________________________________________________________</w:t>
      </w:r>
    </w:p>
    <w:p w14:paraId="67588025" w14:textId="77777777" w:rsidR="00CA1082" w:rsidRPr="003E6C8E" w:rsidRDefault="00CA1082" w:rsidP="00CA1082">
      <w:bookmarkStart w:id="6" w:name="sub_1133"/>
      <w:bookmarkEnd w:id="5"/>
      <w:r w:rsidRPr="003E6C8E">
        <w:t>3.3. Основные задачи проекта:____________________________________________________</w:t>
      </w:r>
      <w:bookmarkStart w:id="7" w:name="sub_1134"/>
      <w:bookmarkEnd w:id="6"/>
    </w:p>
    <w:p w14:paraId="4939020D" w14:textId="77777777" w:rsidR="00CA1082" w:rsidRPr="003E6C8E" w:rsidRDefault="00CA1082" w:rsidP="00CA1082">
      <w:r w:rsidRPr="003E6C8E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2B109B2B" w14:textId="77777777" w:rsidR="00CA1082" w:rsidRPr="003E6C8E" w:rsidRDefault="00CA1082" w:rsidP="00CA1082">
      <w:bookmarkStart w:id="8" w:name="sub_1135"/>
      <w:bookmarkEnd w:id="7"/>
      <w:r w:rsidRPr="003E6C8E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CA1082" w:rsidRPr="003E6C8E" w14:paraId="75A86912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371D906C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3DF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42C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74BC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797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96C9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A1082" w:rsidRPr="003E6C8E" w14:paraId="44F80D6A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F63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FE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855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431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84D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60D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A1082" w:rsidRPr="003E6C8E" w14:paraId="609C5821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A4A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07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18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BB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1B6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43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68EDD9A1" w14:textId="77777777" w:rsidR="00CA1082" w:rsidRPr="003E6C8E" w:rsidRDefault="00CA1082" w:rsidP="00CA1082">
      <w:pPr>
        <w:rPr>
          <w:sz w:val="16"/>
          <w:szCs w:val="16"/>
        </w:rPr>
      </w:pPr>
    </w:p>
    <w:p w14:paraId="07C2E80F" w14:textId="77777777" w:rsidR="00CA1082" w:rsidRPr="003E6C8E" w:rsidRDefault="00CA1082" w:rsidP="00CA1082">
      <w:bookmarkStart w:id="9" w:name="sub_1136"/>
      <w:r w:rsidRPr="003E6C8E">
        <w:t>3.6. Партнеры (с кем будут заключаться договоры сопутствующих работ и услуг):</w:t>
      </w:r>
    </w:p>
    <w:p w14:paraId="5B4D3082" w14:textId="77777777" w:rsidR="00CA1082" w:rsidRPr="003E6C8E" w:rsidRDefault="00CA1082" w:rsidP="00CA1082">
      <w:bookmarkStart w:id="10" w:name="sub_1137"/>
      <w:bookmarkEnd w:id="9"/>
      <w:r w:rsidRPr="003E6C8E">
        <w:t>3.7. Результаты реализации проекта:_______________________________________________</w:t>
      </w:r>
    </w:p>
    <w:bookmarkEnd w:id="10"/>
    <w:p w14:paraId="3B4AD9BF" w14:textId="77777777" w:rsidR="00CA1082" w:rsidRPr="003E6C8E" w:rsidRDefault="00CA1082" w:rsidP="00CA1082">
      <w:r w:rsidRPr="003E6C8E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CA1082" w:rsidRPr="003E6C8E" w14:paraId="7B1B03EB" w14:textId="77777777" w:rsidTr="001D25D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B27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E0B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D4E6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A6C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Запрашиваемая сумма</w:t>
            </w:r>
          </w:p>
        </w:tc>
      </w:tr>
      <w:tr w:rsidR="00CA1082" w:rsidRPr="003E6C8E" w14:paraId="137ECCA3" w14:textId="77777777" w:rsidTr="001D25D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189" w14:textId="77777777" w:rsidR="00CA1082" w:rsidRPr="003E6C8E" w:rsidRDefault="00CA1082" w:rsidP="001D25D0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05A6" w14:textId="77777777" w:rsidR="00CA1082" w:rsidRPr="003E6C8E" w:rsidRDefault="00CA1082" w:rsidP="001D25D0">
            <w:pPr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C30" w14:textId="77777777" w:rsidR="00CA1082" w:rsidRPr="003E6C8E" w:rsidRDefault="00CA1082" w:rsidP="001D25D0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315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7B6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4BE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Требуется</w:t>
            </w:r>
          </w:p>
        </w:tc>
      </w:tr>
      <w:tr w:rsidR="00CA1082" w:rsidRPr="003E6C8E" w14:paraId="6E6FE1DC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01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2FA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58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28B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3B3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C2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A1082" w:rsidRPr="003E6C8E" w14:paraId="3EE7A102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22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38B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73F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72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70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A86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A1082" w:rsidRPr="003E6C8E" w14:paraId="7754E73C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F1C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6A7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A9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E13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357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4C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0F37EF4C" w14:textId="77777777" w:rsidR="00CA1082" w:rsidRPr="003E6C8E" w:rsidRDefault="00CA1082" w:rsidP="00CA1082">
      <w:pPr>
        <w:rPr>
          <w:sz w:val="16"/>
          <w:szCs w:val="16"/>
        </w:rPr>
      </w:pPr>
    </w:p>
    <w:p w14:paraId="6FE3EBE1" w14:textId="77777777" w:rsidR="00CA1082" w:rsidRPr="003E6C8E" w:rsidRDefault="00CA1082" w:rsidP="00CA1082">
      <w:r w:rsidRPr="003E6C8E">
        <w:t>Руководитель организации _____________________/____________________</w:t>
      </w:r>
    </w:p>
    <w:p w14:paraId="15DD1C90" w14:textId="77777777" w:rsidR="00CA1082" w:rsidRPr="003E6C8E" w:rsidRDefault="00CA1082" w:rsidP="00CA1082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5E9D83AC" w14:textId="77777777" w:rsidR="00CA1082" w:rsidRPr="003E6C8E" w:rsidRDefault="00CA1082" w:rsidP="00CA1082">
      <w:r w:rsidRPr="003E6C8E">
        <w:t>Дата «___» ___________ 20____ г.</w:t>
      </w:r>
    </w:p>
    <w:p w14:paraId="5BD142A3" w14:textId="77777777" w:rsidR="00CA1082" w:rsidRPr="003E6C8E" w:rsidRDefault="00CA1082" w:rsidP="00CA1082">
      <w:r w:rsidRPr="003E6C8E">
        <w:t>Печать</w:t>
      </w:r>
    </w:p>
    <w:p w14:paraId="05F6494D" w14:textId="77777777" w:rsidR="00CA1082" w:rsidRPr="003E6C8E" w:rsidRDefault="00CA1082" w:rsidP="00CA1082">
      <w:pPr>
        <w:jc w:val="both"/>
        <w:rPr>
          <w:sz w:val="16"/>
          <w:szCs w:val="16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CA1082" w:rsidRPr="003E6C8E" w14:paraId="03E876D8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B988" w14:textId="77777777" w:rsidR="00CA1082" w:rsidRPr="003E6C8E" w:rsidRDefault="00CA1082" w:rsidP="001D25D0">
            <w:pPr>
              <w:pStyle w:val="a3"/>
              <w:jc w:val="both"/>
            </w:pPr>
            <w:r w:rsidRPr="003E6C8E">
              <w:lastRenderedPageBreak/>
              <w:t xml:space="preserve">Приложение 2 к Информационному сообщению о начале приема заявок от </w:t>
            </w:r>
            <w:r w:rsidRPr="003E6C8E">
              <w:rPr>
                <w:lang w:val="ru-RU"/>
              </w:rPr>
              <w:t xml:space="preserve">организаций на предоставление грантов в форме субсидий на реализацию мероприятий, направленных на решение </w:t>
            </w:r>
            <w:r w:rsidRPr="003E6C8E">
              <w:t>наиболее важных вопросов социально-культурного развития Чукотского автономного округа</w:t>
            </w:r>
          </w:p>
        </w:tc>
      </w:tr>
    </w:tbl>
    <w:p w14:paraId="0823E72E" w14:textId="77777777" w:rsidR="00CA1082" w:rsidRPr="003E6C8E" w:rsidRDefault="00CA1082" w:rsidP="00CA1082">
      <w:pPr>
        <w:pStyle w:val="a3"/>
        <w:jc w:val="center"/>
        <w:rPr>
          <w:sz w:val="26"/>
          <w:szCs w:val="26"/>
        </w:rPr>
      </w:pPr>
    </w:p>
    <w:p w14:paraId="646897B7" w14:textId="77777777" w:rsidR="00CA1082" w:rsidRPr="003E6C8E" w:rsidRDefault="00CA1082" w:rsidP="00CA1082">
      <w:pPr>
        <w:rPr>
          <w:sz w:val="26"/>
          <w:szCs w:val="26"/>
        </w:rPr>
      </w:pPr>
    </w:p>
    <w:p w14:paraId="1B9136AD" w14:textId="77777777" w:rsidR="00CA1082" w:rsidRPr="003E6C8E" w:rsidRDefault="00CA1082" w:rsidP="00CA1082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2CEB539B" w14:textId="77777777" w:rsidR="00CA1082" w:rsidRPr="003E6C8E" w:rsidRDefault="00CA1082" w:rsidP="00CA1082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направленных на решение наиболее важных вопросов социально-культурного развития Чукотского автономного округа</w:t>
      </w:r>
    </w:p>
    <w:p w14:paraId="5AF32318" w14:textId="77777777" w:rsidR="00CA1082" w:rsidRPr="003E6C8E" w:rsidRDefault="00CA1082" w:rsidP="00CA10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CA1082" w:rsidRPr="003E6C8E" w14:paraId="66EB4C1C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BFE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6A8844CE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242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D545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BA38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BD73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D13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CA1082" w:rsidRPr="003E6C8E" w14:paraId="5BCF0C4A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1D3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BD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FC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61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D6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BB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82" w:rsidRPr="003E6C8E" w14:paraId="29D042A5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623A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1C3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C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D6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3A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A6C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82" w:rsidRPr="003E6C8E" w14:paraId="3BEF1C3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6C83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CBF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F74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67A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F26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CB3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82" w:rsidRPr="003E6C8E" w14:paraId="31AD502F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9CF4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0F7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C4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B4A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02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18F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82" w:rsidRPr="003E6C8E" w14:paraId="0C6D0620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E9E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18C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BC9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323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CBE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580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82" w:rsidRPr="003E6C8E" w14:paraId="48A55A9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D0F" w14:textId="77777777" w:rsidR="00CA1082" w:rsidRPr="003E6C8E" w:rsidRDefault="00CA1082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492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2FF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84D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898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904" w14:textId="77777777" w:rsidR="00CA1082" w:rsidRPr="003E6C8E" w:rsidRDefault="00CA1082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90975E" w14:textId="77777777" w:rsidR="00CA1082" w:rsidRPr="003E6C8E" w:rsidRDefault="00CA1082" w:rsidP="00CA1082"/>
    <w:p w14:paraId="680B9C15" w14:textId="77777777" w:rsidR="00CA1082" w:rsidRPr="003E6C8E" w:rsidRDefault="00CA1082" w:rsidP="00CA1082">
      <w:r w:rsidRPr="003E6C8E">
        <w:t>Дополнительная информация:</w:t>
      </w:r>
    </w:p>
    <w:p w14:paraId="206FAE8B" w14:textId="77777777" w:rsidR="00CA1082" w:rsidRPr="003E6C8E" w:rsidRDefault="00CA1082" w:rsidP="00CA1082"/>
    <w:p w14:paraId="7787C6F6" w14:textId="77777777" w:rsidR="00CA1082" w:rsidRPr="003E6C8E" w:rsidRDefault="00CA1082" w:rsidP="00CA1082"/>
    <w:p w14:paraId="2EE8BB9C" w14:textId="77777777" w:rsidR="00CA1082" w:rsidRPr="003E6C8E" w:rsidRDefault="00CA1082" w:rsidP="00CA1082">
      <w:r w:rsidRPr="003E6C8E">
        <w:t>Руководитель Организации:</w:t>
      </w:r>
    </w:p>
    <w:p w14:paraId="31722D69" w14:textId="77777777" w:rsidR="00CA1082" w:rsidRPr="003E6C8E" w:rsidRDefault="00CA1082" w:rsidP="00CA1082">
      <w:r w:rsidRPr="003E6C8E">
        <w:t>____________________________________________________________________ _____</w:t>
      </w:r>
    </w:p>
    <w:p w14:paraId="0444D18A" w14:textId="77777777" w:rsidR="00CA1082" w:rsidRPr="003E6C8E" w:rsidRDefault="00CA1082" w:rsidP="00CA1082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5F275E0B" w14:textId="77777777" w:rsidR="00CA1082" w:rsidRPr="003E6C8E" w:rsidRDefault="00CA1082" w:rsidP="00CA1082"/>
    <w:p w14:paraId="044FADB5" w14:textId="77777777" w:rsidR="00CA1082" w:rsidRPr="003E6C8E" w:rsidRDefault="00CA1082" w:rsidP="00CA1082">
      <w:r w:rsidRPr="003E6C8E">
        <w:t>Дата «___» ___________ 20____ г.</w:t>
      </w:r>
    </w:p>
    <w:p w14:paraId="1963CAD1" w14:textId="77777777" w:rsidR="00041899" w:rsidRDefault="00041899">
      <w:bookmarkStart w:id="11" w:name="_GoBack"/>
      <w:bookmarkEnd w:id="11"/>
    </w:p>
    <w:sectPr w:rsidR="000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3C"/>
    <w:rsid w:val="00041899"/>
    <w:rsid w:val="0068543C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6FAF-7FC2-431F-865B-4E1C7B3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8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A10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A1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CA1082"/>
    <w:rPr>
      <w:color w:val="0000FF"/>
      <w:u w:val="single"/>
    </w:rPr>
  </w:style>
  <w:style w:type="paragraph" w:customStyle="1" w:styleId="ConsPlusNormal">
    <w:name w:val="ConsPlusNormal"/>
    <w:link w:val="ConsPlusNormal0"/>
    <w:rsid w:val="00CA1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0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A10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kmst@yandex.ru" TargetMode="External"/><Relationship Id="rId4" Type="http://schemas.openxmlformats.org/officeDocument/2006/relationships/hyperlink" Target="http://www.&#1095;&#1091;&#1082;&#1086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3941</Words>
  <Characters>22467</Characters>
  <Application>Microsoft Office Word</Application>
  <DocSecurity>0</DocSecurity>
  <Lines>187</Lines>
  <Paragraphs>52</Paragraphs>
  <ScaleCrop>false</ScaleCrop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2022-05-30T17:31:00Z</dcterms:created>
  <dcterms:modified xsi:type="dcterms:W3CDTF">2022-05-30T17:31:00Z</dcterms:modified>
</cp:coreProperties>
</file>