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3FF" w:rsidRPr="00A17546" w:rsidRDefault="000513FF" w:rsidP="000513FF">
      <w:pPr>
        <w:ind w:firstLine="709"/>
        <w:jc w:val="center"/>
      </w:pPr>
      <w:r w:rsidRPr="00A17546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570E9E2F" wp14:editId="66D74691">
            <wp:extent cx="732155" cy="9198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919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13FF" w:rsidRPr="007A3228" w:rsidRDefault="000513FF" w:rsidP="000513FF">
      <w:pPr>
        <w:rPr>
          <w:sz w:val="20"/>
        </w:rPr>
      </w:pPr>
    </w:p>
    <w:p w:rsidR="000513FF" w:rsidRPr="00A17546" w:rsidRDefault="000513FF" w:rsidP="000513FF">
      <w:pPr>
        <w:pStyle w:val="afa"/>
        <w:ind w:firstLine="709"/>
      </w:pPr>
      <w:r w:rsidRPr="00A17546">
        <w:t>ПРАВИТЕЛЬСТВО ЧУКОТСКОГО АВТОНОМНОГО ОКРУГА</w:t>
      </w:r>
    </w:p>
    <w:p w:rsidR="000513FF" w:rsidRPr="00A17546" w:rsidRDefault="000513FF" w:rsidP="000513FF">
      <w:pPr>
        <w:ind w:firstLine="709"/>
        <w:jc w:val="center"/>
        <w:rPr>
          <w:sz w:val="20"/>
        </w:rPr>
      </w:pPr>
    </w:p>
    <w:p w:rsidR="000513FF" w:rsidRPr="00A17546" w:rsidRDefault="000513FF" w:rsidP="000513FF">
      <w:pPr>
        <w:pStyle w:val="1"/>
        <w:ind w:firstLine="709"/>
        <w:rPr>
          <w:spacing w:val="60"/>
          <w:sz w:val="32"/>
        </w:rPr>
      </w:pPr>
      <w:r w:rsidRPr="00A17546">
        <w:rPr>
          <w:spacing w:val="60"/>
          <w:sz w:val="32"/>
        </w:rPr>
        <w:t>ПОСТАНОВЛЕНИЕ</w:t>
      </w:r>
    </w:p>
    <w:p w:rsidR="000513FF" w:rsidRPr="00A17546" w:rsidRDefault="000513FF" w:rsidP="000513FF">
      <w:pPr>
        <w:ind w:firstLine="709"/>
        <w:rPr>
          <w:sz w:val="20"/>
        </w:rPr>
      </w:pPr>
    </w:p>
    <w:p w:rsidR="000513FF" w:rsidRPr="00A17546" w:rsidRDefault="000513FF" w:rsidP="000513FF">
      <w:pPr>
        <w:ind w:firstLine="709"/>
        <w:rPr>
          <w:sz w:val="20"/>
        </w:rPr>
      </w:pPr>
    </w:p>
    <w:tbl>
      <w:tblPr>
        <w:tblW w:w="9670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1273"/>
        <w:gridCol w:w="2551"/>
        <w:gridCol w:w="1276"/>
        <w:gridCol w:w="992"/>
        <w:gridCol w:w="3578"/>
      </w:tblGrid>
      <w:tr w:rsidR="000513FF" w:rsidRPr="00A17546" w:rsidTr="00EE3913">
        <w:tc>
          <w:tcPr>
            <w:tcW w:w="1273" w:type="dxa"/>
          </w:tcPr>
          <w:p w:rsidR="000513FF" w:rsidRPr="00A17546" w:rsidRDefault="000513FF" w:rsidP="00EC700F">
            <w:pPr>
              <w:pStyle w:val="a8"/>
              <w:rPr>
                <w:sz w:val="28"/>
              </w:rPr>
            </w:pPr>
            <w:r w:rsidRPr="00A17546">
              <w:rPr>
                <w:sz w:val="28"/>
              </w:rPr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513FF" w:rsidRPr="00A17546" w:rsidRDefault="00EE3913" w:rsidP="00EE3913">
            <w:pPr>
              <w:pStyle w:val="a8"/>
              <w:ind w:hanging="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октября 2026 года</w:t>
            </w:r>
          </w:p>
        </w:tc>
        <w:tc>
          <w:tcPr>
            <w:tcW w:w="1276" w:type="dxa"/>
          </w:tcPr>
          <w:p w:rsidR="000513FF" w:rsidRPr="00A17546" w:rsidRDefault="000513FF" w:rsidP="00EC700F">
            <w:pPr>
              <w:pStyle w:val="a8"/>
              <w:ind w:firstLine="567"/>
              <w:jc w:val="right"/>
              <w:rPr>
                <w:sz w:val="28"/>
              </w:rPr>
            </w:pPr>
            <w:r w:rsidRPr="00A17546">
              <w:rPr>
                <w:sz w:val="28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513FF" w:rsidRPr="00A17546" w:rsidRDefault="00EE3913" w:rsidP="00EE3913">
            <w:pPr>
              <w:pStyle w:val="a8"/>
              <w:ind w:firstLine="40"/>
              <w:jc w:val="center"/>
              <w:rPr>
                <w:sz w:val="28"/>
              </w:rPr>
            </w:pPr>
            <w:r>
              <w:rPr>
                <w:sz w:val="28"/>
              </w:rPr>
              <w:t>341</w:t>
            </w:r>
          </w:p>
        </w:tc>
        <w:tc>
          <w:tcPr>
            <w:tcW w:w="3578" w:type="dxa"/>
          </w:tcPr>
          <w:p w:rsidR="000513FF" w:rsidRPr="00A17546" w:rsidRDefault="000513FF" w:rsidP="00EC700F">
            <w:pPr>
              <w:pStyle w:val="a8"/>
              <w:ind w:firstLine="709"/>
              <w:jc w:val="right"/>
              <w:rPr>
                <w:sz w:val="28"/>
              </w:rPr>
            </w:pPr>
            <w:r w:rsidRPr="00A17546">
              <w:rPr>
                <w:sz w:val="28"/>
              </w:rPr>
              <w:t>г. Анадырь</w:t>
            </w:r>
          </w:p>
        </w:tc>
      </w:tr>
    </w:tbl>
    <w:p w:rsidR="00A53363" w:rsidRPr="00A17546" w:rsidRDefault="00A53363" w:rsidP="00422037">
      <w:pPr>
        <w:widowControl/>
        <w:ind w:firstLine="0"/>
        <w:jc w:val="left"/>
        <w:rPr>
          <w:rFonts w:ascii="Times New Roman" w:hAnsi="Times New Roman"/>
          <w:color w:val="auto"/>
          <w:sz w:val="28"/>
        </w:rPr>
      </w:pPr>
    </w:p>
    <w:p w:rsidR="0077586F" w:rsidRPr="00A17546" w:rsidRDefault="0077586F" w:rsidP="00422037">
      <w:pPr>
        <w:widowControl/>
        <w:ind w:firstLine="0"/>
        <w:jc w:val="left"/>
        <w:rPr>
          <w:rFonts w:ascii="Times New Roman" w:hAnsi="Times New Roman"/>
          <w:color w:val="auto"/>
          <w:sz w:val="28"/>
        </w:rPr>
      </w:pPr>
    </w:p>
    <w:p w:rsidR="00EB30C5" w:rsidRPr="00A17546" w:rsidRDefault="00A629DC" w:rsidP="00EB30C5">
      <w:pPr>
        <w:widowControl/>
        <w:tabs>
          <w:tab w:val="left" w:pos="4962"/>
        </w:tabs>
        <w:ind w:firstLine="0"/>
        <w:jc w:val="center"/>
        <w:rPr>
          <w:rFonts w:ascii="Times New Roman" w:hAnsi="Times New Roman"/>
          <w:b/>
          <w:color w:val="auto"/>
          <w:sz w:val="28"/>
        </w:rPr>
      </w:pPr>
      <w:r w:rsidRPr="00A17546">
        <w:rPr>
          <w:rFonts w:ascii="Times New Roman" w:hAnsi="Times New Roman"/>
          <w:b/>
          <w:color w:val="auto"/>
          <w:sz w:val="28"/>
        </w:rPr>
        <w:t>О внесении изменений в некоторые постановления Правительства Чукотского автономного округа</w:t>
      </w:r>
      <w:r w:rsidR="00EB30C5" w:rsidRPr="00A17546">
        <w:rPr>
          <w:rFonts w:ascii="Times New Roman" w:hAnsi="Times New Roman"/>
          <w:b/>
          <w:color w:val="auto"/>
          <w:sz w:val="28"/>
        </w:rPr>
        <w:t xml:space="preserve"> </w:t>
      </w:r>
    </w:p>
    <w:p w:rsidR="00B71FDE" w:rsidRPr="00A17546" w:rsidRDefault="00B71FDE" w:rsidP="00C90EE9">
      <w:pPr>
        <w:widowControl/>
        <w:tabs>
          <w:tab w:val="left" w:pos="4962"/>
        </w:tabs>
        <w:ind w:firstLine="0"/>
        <w:jc w:val="left"/>
        <w:rPr>
          <w:rFonts w:ascii="Times New Roman" w:hAnsi="Times New Roman"/>
          <w:color w:val="auto"/>
          <w:sz w:val="28"/>
        </w:rPr>
      </w:pPr>
    </w:p>
    <w:p w:rsidR="0015321F" w:rsidRPr="00A17546" w:rsidRDefault="0015321F" w:rsidP="00C90EE9">
      <w:pPr>
        <w:widowControl/>
        <w:tabs>
          <w:tab w:val="left" w:pos="4962"/>
        </w:tabs>
        <w:ind w:firstLine="0"/>
        <w:jc w:val="left"/>
        <w:rPr>
          <w:rFonts w:ascii="Times New Roman" w:hAnsi="Times New Roman"/>
          <w:color w:val="auto"/>
          <w:sz w:val="28"/>
        </w:rPr>
      </w:pPr>
    </w:p>
    <w:p w:rsidR="00A53363" w:rsidRPr="00A17546" w:rsidRDefault="00A629DC" w:rsidP="007A65D1">
      <w:pPr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целях уточнения отдельных положений нормативных правовых актов Чукотского автономного округа, Правительство Чукотского автономного округа</w:t>
      </w:r>
    </w:p>
    <w:p w:rsidR="00A53363" w:rsidRPr="00A17546" w:rsidRDefault="00A53363" w:rsidP="00A53363">
      <w:pPr>
        <w:ind w:firstLine="0"/>
        <w:outlineLvl w:val="2"/>
        <w:rPr>
          <w:rFonts w:ascii="Times New Roman" w:hAnsi="Times New Roman"/>
          <w:color w:val="auto"/>
          <w:sz w:val="28"/>
        </w:rPr>
      </w:pPr>
    </w:p>
    <w:p w:rsidR="00A53363" w:rsidRPr="00A17546" w:rsidRDefault="00A53363" w:rsidP="00A53363">
      <w:pPr>
        <w:pStyle w:val="a3"/>
        <w:widowControl w:val="0"/>
        <w:ind w:firstLine="0"/>
        <w:rPr>
          <w:b/>
          <w:color w:val="auto"/>
          <w:spacing w:val="60"/>
          <w:sz w:val="28"/>
        </w:rPr>
      </w:pPr>
      <w:r w:rsidRPr="00A17546">
        <w:rPr>
          <w:b/>
          <w:color w:val="auto"/>
          <w:spacing w:val="60"/>
          <w:sz w:val="28"/>
        </w:rPr>
        <w:t>ПОСТАНОВЛЯЕТ:</w:t>
      </w:r>
    </w:p>
    <w:p w:rsidR="00A53363" w:rsidRPr="00A17546" w:rsidRDefault="00A53363" w:rsidP="00A53363">
      <w:pPr>
        <w:pStyle w:val="a3"/>
        <w:widowControl w:val="0"/>
        <w:ind w:firstLine="0"/>
        <w:rPr>
          <w:color w:val="auto"/>
          <w:spacing w:val="20"/>
          <w:sz w:val="28"/>
        </w:rPr>
      </w:pPr>
    </w:p>
    <w:p w:rsidR="00341454" w:rsidRPr="00A17546" w:rsidRDefault="00341454" w:rsidP="00341454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1. </w:t>
      </w:r>
      <w:r w:rsidR="00824C5C" w:rsidRPr="00A17546">
        <w:rPr>
          <w:rFonts w:ascii="Times New Roman" w:hAnsi="Times New Roman"/>
          <w:color w:val="auto"/>
          <w:sz w:val="28"/>
        </w:rPr>
        <w:t>Внести в Приложение к Постановлению Правительства Чукотского автономного округа от 11 ноября 2019 года № 499 «Об утверждении Порядка предоставления субсидии субъектам малого и среднего предпринимательства на возмещение затрат, связанных с приобретением оборудования в целях создания, и (или) развития, и (или) модернизации производства товаров (работ, услуг)» следующие изменения</w:t>
      </w:r>
      <w:r w:rsidR="000747EC" w:rsidRPr="00A17546">
        <w:rPr>
          <w:rFonts w:ascii="Times New Roman" w:hAnsi="Times New Roman"/>
          <w:color w:val="auto"/>
          <w:sz w:val="28"/>
        </w:rPr>
        <w:t>:</w:t>
      </w:r>
    </w:p>
    <w:p w:rsidR="00194DF7" w:rsidRPr="00A17546" w:rsidRDefault="00B90D0C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1 «Общие положения»</w:t>
      </w:r>
      <w:r w:rsidR="007A3228">
        <w:rPr>
          <w:rFonts w:ascii="Times New Roman" w:hAnsi="Times New Roman"/>
          <w:color w:val="FF0000"/>
          <w:sz w:val="28"/>
        </w:rPr>
        <w:t>:</w:t>
      </w:r>
    </w:p>
    <w:p w:rsidR="00194DF7" w:rsidRPr="00A17546" w:rsidRDefault="007A3228" w:rsidP="00194DF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пункт</w:t>
      </w:r>
      <w:r w:rsidR="00B90D0C" w:rsidRPr="00A17546">
        <w:rPr>
          <w:rFonts w:ascii="Times New Roman" w:hAnsi="Times New Roman"/>
          <w:color w:val="auto"/>
          <w:sz w:val="28"/>
        </w:rPr>
        <w:t xml:space="preserve"> 1.1 после слова «возврата» дополнить словом «средств»;</w:t>
      </w:r>
    </w:p>
    <w:p w:rsidR="00194DF7" w:rsidRPr="00A17546" w:rsidRDefault="00194DF7" w:rsidP="00194DF7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пункт 1.8 изложить в следующей редакции:</w:t>
      </w:r>
    </w:p>
    <w:p w:rsidR="00194DF7" w:rsidRPr="00A17546" w:rsidRDefault="00194DF7" w:rsidP="00194DF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«1.8. Сведения о субсидии размещаются на едином портале бюджетной системы Российской Федерации в сети «Интернет» (далее – Единый портал) (в разделе Единого портала) в порядке, установленном Министерством финансов Российской Федерации, в течение 10 рабочих дней со дня, следующего за днём доведения бюджетных ассигнований на предоставление субсидии до Департамента.»;</w:t>
      </w:r>
    </w:p>
    <w:p w:rsidR="00734324" w:rsidRPr="00A17546" w:rsidRDefault="00734324" w:rsidP="00734324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2 «Порядок проведения отбора»:</w:t>
      </w:r>
    </w:p>
    <w:p w:rsidR="00734324" w:rsidRPr="00A17546" w:rsidRDefault="00734324" w:rsidP="00734324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подпункте 2 пункта 2.1 слова «о проведении отбора» исключить;</w:t>
      </w:r>
    </w:p>
    <w:p w:rsidR="00381F21" w:rsidRPr="00A17546" w:rsidRDefault="00381F21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подпункт 16 пункта 2.2 изложить в следующей редакции:</w:t>
      </w:r>
    </w:p>
    <w:p w:rsidR="00A979ED" w:rsidRDefault="00381F21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  <w:sectPr w:rsidR="00A979ED" w:rsidSect="00A979ED">
          <w:pgSz w:w="11906" w:h="16838"/>
          <w:pgMar w:top="624" w:right="851" w:bottom="1134" w:left="1701" w:header="709" w:footer="709" w:gutter="0"/>
          <w:cols w:space="708"/>
          <w:titlePg/>
          <w:docGrid w:linePitch="360"/>
        </w:sectPr>
      </w:pPr>
      <w:r w:rsidRPr="00A17546">
        <w:rPr>
          <w:rFonts w:ascii="Times New Roman" w:hAnsi="Times New Roman"/>
          <w:color w:val="auto"/>
          <w:sz w:val="28"/>
        </w:rPr>
        <w:t>«16) не осуществляет производство и (или) реализацию подакцизных товаров</w:t>
      </w:r>
      <w:r w:rsidR="00C019A0" w:rsidRPr="00A17546">
        <w:t xml:space="preserve"> </w:t>
      </w:r>
      <w:r w:rsidR="00C019A0" w:rsidRPr="00A17546">
        <w:rPr>
          <w:rFonts w:ascii="Times New Roman" w:hAnsi="Times New Roman"/>
          <w:color w:val="auto"/>
          <w:sz w:val="28"/>
        </w:rPr>
        <w:t>за исключением сахаросодержащих напитков, кроме тонизирующих напитков,</w:t>
      </w:r>
      <w:r w:rsidRPr="00A17546">
        <w:rPr>
          <w:rFonts w:ascii="Times New Roman" w:hAnsi="Times New Roman"/>
          <w:color w:val="auto"/>
          <w:sz w:val="28"/>
        </w:rPr>
        <w:t xml:space="preserve"> а также деятельность по геологическому изучению недр, разведку, добычу и (или) реализацию полезных ископаемых, за исключением добычи и реализации общераспространенных полезных ископаемых, минеральных питьевых вод и лечебных грязей;»;</w:t>
      </w:r>
    </w:p>
    <w:p w:rsidR="00194DF7" w:rsidRPr="00A17546" w:rsidRDefault="00734324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пункте 2.3:</w:t>
      </w:r>
    </w:p>
    <w:p w:rsidR="00734324" w:rsidRPr="00A17546" w:rsidRDefault="00734324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подпункт 2 изложить в следующей редакции:</w:t>
      </w:r>
    </w:p>
    <w:p w:rsidR="00194DF7" w:rsidRPr="00A17546" w:rsidRDefault="00734324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</w:t>
      </w:r>
      <w:r w:rsidR="00904A7E" w:rsidRPr="00A17546">
        <w:rPr>
          <w:rFonts w:ascii="Times New Roman" w:hAnsi="Times New Roman"/>
          <w:color w:val="auto"/>
          <w:sz w:val="28"/>
        </w:rPr>
        <w:t>2</w:t>
      </w:r>
      <w:r w:rsidRPr="00A17546">
        <w:rPr>
          <w:rFonts w:ascii="Times New Roman" w:hAnsi="Times New Roman"/>
          <w:color w:val="auto"/>
          <w:sz w:val="28"/>
        </w:rPr>
        <w:t>) технико-экономического обоснования проекта по созданию, и (или) развитию, и (или) модернизации производства товаров (работ, услуг), составленного по рекомендуемой форме, установленной приказом Департамента, или в произвольной форме, содержащей следующие обязательные сведения:</w:t>
      </w:r>
    </w:p>
    <w:p w:rsidR="00583CD9" w:rsidRPr="00A17546" w:rsidRDefault="00583CD9" w:rsidP="00583CD9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сведения о заявителе и проекте (наименование организации или фамилия, имя, отчество</w:t>
      </w:r>
      <w:r w:rsidR="00DF5A7E" w:rsidRPr="00A17546">
        <w:rPr>
          <w:rFonts w:ascii="Times New Roman" w:hAnsi="Times New Roman"/>
          <w:color w:val="auto"/>
          <w:sz w:val="28"/>
        </w:rPr>
        <w:t xml:space="preserve"> (при наличии)</w:t>
      </w:r>
      <w:r w:rsidRPr="00A17546">
        <w:rPr>
          <w:rFonts w:ascii="Times New Roman" w:hAnsi="Times New Roman"/>
          <w:color w:val="auto"/>
          <w:sz w:val="28"/>
        </w:rPr>
        <w:t xml:space="preserve"> индивидуального предпринимателя; ИНН/ОГРН/ОГРНИП; наименование проекта; направления деятельности по проекту; год начала осуществления предпринимательской деятельности; основные свойства и качественные характеристики производимых и (или) реализуемых товаров (работ, услуг); потенциальные потребители товаров (работ, услуг); география поставок);</w:t>
      </w:r>
    </w:p>
    <w:p w:rsidR="00583CD9" w:rsidRPr="00A17546" w:rsidRDefault="00583CD9" w:rsidP="00583CD9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общее описание проекта (цель, задачи, суть проекта; описание направления деятельности; текущее состояние (до реализации проекта); социальная направленность и значение для Чукотского автономного округа.</w:t>
      </w:r>
    </w:p>
    <w:p w:rsidR="00583CD9" w:rsidRPr="00A17546" w:rsidRDefault="00583CD9" w:rsidP="00583CD9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производственный план (краткое описание технологической цепочки производства товаров (работ, услуг); обеспеченность помещением и/или земельным участком; обеспеченность оборудованием; информация о приобретении оборудования; обеспеченность персоналом для реализации проекта);</w:t>
      </w:r>
    </w:p>
    <w:p w:rsidR="00583CD9" w:rsidRPr="00A17546" w:rsidRDefault="00583CD9" w:rsidP="00583CD9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финансовый план (общая стоимость проекта (смета расходов с разбивкой по статьям); источники финансирования </w:t>
      </w:r>
      <w:bookmarkStart w:id="0" w:name="_Hlk237013194"/>
      <w:r w:rsidRPr="00A17546">
        <w:rPr>
          <w:rFonts w:ascii="Times New Roman" w:hAnsi="Times New Roman"/>
          <w:color w:val="auto"/>
          <w:sz w:val="28"/>
        </w:rPr>
        <w:t xml:space="preserve">(собственные средства, </w:t>
      </w:r>
      <w:r w:rsidR="00BA36A5" w:rsidRPr="00A17546">
        <w:rPr>
          <w:rFonts w:ascii="Times New Roman" w:hAnsi="Times New Roman"/>
          <w:color w:val="auto"/>
          <w:sz w:val="28"/>
        </w:rPr>
        <w:t>заемные</w:t>
      </w:r>
      <w:r w:rsidRPr="00A17546">
        <w:rPr>
          <w:rFonts w:ascii="Times New Roman" w:hAnsi="Times New Roman"/>
          <w:color w:val="auto"/>
          <w:sz w:val="28"/>
        </w:rPr>
        <w:t xml:space="preserve">, иные) </w:t>
      </w:r>
      <w:bookmarkStart w:id="1" w:name="_Hlk237013211"/>
      <w:bookmarkEnd w:id="0"/>
      <w:r w:rsidRPr="00A17546">
        <w:rPr>
          <w:rFonts w:ascii="Times New Roman" w:hAnsi="Times New Roman"/>
          <w:color w:val="auto"/>
          <w:sz w:val="28"/>
        </w:rPr>
        <w:t>с указанием объемов</w:t>
      </w:r>
      <w:bookmarkEnd w:id="1"/>
      <w:r w:rsidRPr="00A17546">
        <w:rPr>
          <w:rFonts w:ascii="Times New Roman" w:hAnsi="Times New Roman"/>
          <w:color w:val="auto"/>
          <w:sz w:val="28"/>
        </w:rPr>
        <w:t xml:space="preserve">; </w:t>
      </w:r>
      <w:bookmarkStart w:id="2" w:name="_Hlk237013255"/>
      <w:r w:rsidRPr="00A17546">
        <w:rPr>
          <w:rFonts w:ascii="Times New Roman" w:hAnsi="Times New Roman"/>
          <w:color w:val="auto"/>
          <w:sz w:val="28"/>
        </w:rPr>
        <w:t>объем запрашиваемой субсидии; расчет и анализ доходов и расходов до и после приобретения оборудования (за 12 месяцев) с детализацией по статьям затрат; показатели экономической эффективности проекта)</w:t>
      </w:r>
      <w:bookmarkEnd w:id="2"/>
      <w:r w:rsidRPr="00A17546">
        <w:rPr>
          <w:rFonts w:ascii="Times New Roman" w:hAnsi="Times New Roman"/>
          <w:color w:val="auto"/>
          <w:sz w:val="28"/>
        </w:rPr>
        <w:t>;</w:t>
      </w:r>
    </w:p>
    <w:p w:rsidR="00194DF7" w:rsidRPr="00A17546" w:rsidRDefault="00583CD9" w:rsidP="00583CD9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планируемые результаты реализации проекта (социальный </w:t>
      </w:r>
      <w:bookmarkStart w:id="3" w:name="_Hlk237013315"/>
      <w:r w:rsidRPr="00A17546">
        <w:rPr>
          <w:rFonts w:ascii="Times New Roman" w:hAnsi="Times New Roman"/>
          <w:color w:val="auto"/>
          <w:sz w:val="28"/>
        </w:rPr>
        <w:t>эффект (количество сохранённых рабочих мест, количество вновь создаваемых рабочих мест</w:t>
      </w:r>
      <w:r w:rsidR="00BA36A5" w:rsidRPr="00A17546">
        <w:rPr>
          <w:rFonts w:ascii="Times New Roman" w:hAnsi="Times New Roman"/>
          <w:color w:val="auto"/>
          <w:sz w:val="28"/>
        </w:rPr>
        <w:t>)</w:t>
      </w:r>
      <w:bookmarkEnd w:id="3"/>
      <w:r w:rsidRPr="00A17546">
        <w:rPr>
          <w:rFonts w:ascii="Times New Roman" w:hAnsi="Times New Roman"/>
          <w:color w:val="auto"/>
          <w:sz w:val="28"/>
        </w:rPr>
        <w:t xml:space="preserve">; экономический эффект </w:t>
      </w:r>
      <w:bookmarkStart w:id="4" w:name="_Hlk237013379"/>
      <w:r w:rsidRPr="00A17546">
        <w:rPr>
          <w:rFonts w:ascii="Times New Roman" w:hAnsi="Times New Roman"/>
          <w:color w:val="auto"/>
          <w:sz w:val="28"/>
        </w:rPr>
        <w:t xml:space="preserve">(планируемый </w:t>
      </w:r>
      <w:bookmarkEnd w:id="4"/>
      <w:r w:rsidRPr="00A17546">
        <w:rPr>
          <w:rFonts w:ascii="Times New Roman" w:hAnsi="Times New Roman"/>
          <w:color w:val="auto"/>
          <w:sz w:val="28"/>
        </w:rPr>
        <w:t xml:space="preserve">рост выручки, планируемый рост налоговых платежей </w:t>
      </w:r>
      <w:bookmarkStart w:id="5" w:name="_Hlk237013413"/>
      <w:r w:rsidRPr="00A17546">
        <w:rPr>
          <w:rFonts w:ascii="Times New Roman" w:hAnsi="Times New Roman"/>
          <w:color w:val="auto"/>
          <w:sz w:val="28"/>
        </w:rPr>
        <w:t>в бюджеты всех уровней</w:t>
      </w:r>
      <w:bookmarkEnd w:id="5"/>
      <w:r w:rsidRPr="00A17546">
        <w:rPr>
          <w:rFonts w:ascii="Times New Roman" w:hAnsi="Times New Roman"/>
          <w:color w:val="auto"/>
          <w:sz w:val="28"/>
        </w:rPr>
        <w:t>); планируемые изменения качественных характеристик товаров (работ, услуг) и/или снижение себестоимости вып</w:t>
      </w:r>
      <w:r w:rsidR="007A3228">
        <w:rPr>
          <w:rFonts w:ascii="Times New Roman" w:hAnsi="Times New Roman"/>
          <w:color w:val="auto"/>
          <w:sz w:val="28"/>
        </w:rPr>
        <w:t>ускаемых товаров (работ, услуг);</w:t>
      </w:r>
      <w:r w:rsidR="00904A7E" w:rsidRPr="00A17546">
        <w:rPr>
          <w:rFonts w:ascii="Times New Roman" w:hAnsi="Times New Roman"/>
          <w:color w:val="auto"/>
          <w:sz w:val="28"/>
        </w:rPr>
        <w:t>»;</w:t>
      </w:r>
    </w:p>
    <w:p w:rsidR="00BD078E" w:rsidRPr="00A17546" w:rsidRDefault="00BD078E" w:rsidP="00BD078E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подпункт 5 изложить в следующей редакции:</w:t>
      </w:r>
    </w:p>
    <w:p w:rsidR="00194DF7" w:rsidRPr="00A17546" w:rsidRDefault="00BD078E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«5) справк</w:t>
      </w:r>
      <w:r w:rsidR="00BA36A5" w:rsidRPr="00A17546">
        <w:rPr>
          <w:rFonts w:ascii="Times New Roman" w:hAnsi="Times New Roman"/>
          <w:color w:val="auto"/>
          <w:sz w:val="28"/>
        </w:rPr>
        <w:t>и</w:t>
      </w:r>
      <w:r w:rsidRPr="00A17546">
        <w:rPr>
          <w:rFonts w:ascii="Times New Roman" w:hAnsi="Times New Roman"/>
          <w:color w:val="auto"/>
          <w:sz w:val="28"/>
        </w:rPr>
        <w:t xml:space="preserve"> налогового органа, подтверждающая, что у участника отбора задолженность по уплате налогов, сборов, страховых взносов в бюджеты бюджетной системы Российской Федерации, по состоянию на дату не ранее чем за 20 календарных дней до даты регистрации заявки в системе «Электронный бюджет» (включая дату регистрации заявки) на едином налоговом счёте не превышает размер, определенный пунктом 3 статьи 47 Налогового кодекса Российской Федерации (предоставляется в случае наличия у участника отбора задолженности по уплате налогов, сборов страховых взносов в бюджеты бюджетной системы Российской Федерации);»;</w:t>
      </w:r>
    </w:p>
    <w:p w:rsidR="00293843" w:rsidRPr="00A17546" w:rsidRDefault="00293843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 восьмой подпункта 2 пункта 2.12 изложить в следующей редакции:</w:t>
      </w:r>
    </w:p>
    <w:p w:rsidR="00293843" w:rsidRPr="00A17546" w:rsidRDefault="00293843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«в подпункте 6 пункта 2.2 настоящего раздела на основании сведений автоматической проверки в системе «Электронный бюджет», в соответствии с </w:t>
      </w:r>
      <w:r w:rsidR="0040656D" w:rsidRPr="00A17546">
        <w:rPr>
          <w:rFonts w:ascii="Times New Roman" w:hAnsi="Times New Roman"/>
          <w:color w:val="auto"/>
          <w:sz w:val="28"/>
        </w:rPr>
        <w:t>пунктом 2.9 настоящего раздела</w:t>
      </w:r>
      <w:r w:rsidRPr="00A17546">
        <w:rPr>
          <w:rFonts w:ascii="Times New Roman" w:hAnsi="Times New Roman"/>
          <w:color w:val="auto"/>
          <w:sz w:val="28"/>
        </w:rPr>
        <w:t>, и на основании документа, указанного в подпункте 5 пункта 2.3 настоящего раздела;»;</w:t>
      </w:r>
    </w:p>
    <w:p w:rsidR="00194DF7" w:rsidRPr="00A17546" w:rsidRDefault="00F07E98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пункт 2.14 дополнить подпунктами 3 и 4 следующего содержания:</w:t>
      </w:r>
    </w:p>
    <w:p w:rsidR="00F07E98" w:rsidRPr="00A17546" w:rsidRDefault="00F07E98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«3) непредставление (представление не в полном объёме или с недостатками технического характера (файл с документом низкого качества и не позволяет понять содержание документа, нечитаем) документов, указанных в пункте 2.3 настоящего раздела (за исключением документов, представляемых участником отбора по собственной инициативе);</w:t>
      </w:r>
    </w:p>
    <w:p w:rsidR="00CB104F" w:rsidRPr="00A17546" w:rsidRDefault="00F07E98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4) несоответствие представленных участником отбора документов требованиям, определенным пунктами 2.4</w:t>
      </w:r>
      <w:r w:rsidR="00467C89" w:rsidRPr="00A17546">
        <w:rPr>
          <w:rFonts w:ascii="Times New Roman" w:hAnsi="Times New Roman"/>
          <w:color w:val="auto"/>
          <w:sz w:val="28"/>
        </w:rPr>
        <w:t xml:space="preserve"> и (или)</w:t>
      </w:r>
      <w:r w:rsidRPr="00A17546">
        <w:rPr>
          <w:rFonts w:ascii="Times New Roman" w:hAnsi="Times New Roman"/>
          <w:color w:val="auto"/>
          <w:sz w:val="28"/>
        </w:rPr>
        <w:t xml:space="preserve"> 2.5 настоящего раздела.»;</w:t>
      </w:r>
    </w:p>
    <w:p w:rsidR="00CB104F" w:rsidRPr="00A17546" w:rsidRDefault="00C121DA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втором пункта 2.17 после слов «</w:t>
      </w:r>
      <w:r w:rsidR="00680C69" w:rsidRPr="00A17546">
        <w:rPr>
          <w:rFonts w:ascii="Times New Roman" w:hAnsi="Times New Roman"/>
          <w:color w:val="auto"/>
          <w:sz w:val="28"/>
        </w:rPr>
        <w:t xml:space="preserve">а также размещается </w:t>
      </w:r>
      <w:r w:rsidRPr="00A17546">
        <w:rPr>
          <w:rFonts w:ascii="Times New Roman" w:hAnsi="Times New Roman"/>
          <w:color w:val="auto"/>
          <w:sz w:val="28"/>
        </w:rPr>
        <w:t>на Едином портале» дополнить словами «и сайте Департамента»;</w:t>
      </w:r>
    </w:p>
    <w:p w:rsidR="00496A4F" w:rsidRPr="00A17546" w:rsidRDefault="00496A4F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</w:t>
      </w:r>
      <w:r w:rsidR="00E96F22" w:rsidRPr="00A17546">
        <w:rPr>
          <w:rFonts w:ascii="Times New Roman" w:hAnsi="Times New Roman"/>
          <w:color w:val="auto"/>
          <w:sz w:val="28"/>
        </w:rPr>
        <w:t>пункт</w:t>
      </w:r>
      <w:r w:rsidRPr="00A17546">
        <w:rPr>
          <w:rFonts w:ascii="Times New Roman" w:hAnsi="Times New Roman"/>
          <w:color w:val="auto"/>
          <w:sz w:val="28"/>
        </w:rPr>
        <w:t>е</w:t>
      </w:r>
      <w:r w:rsidR="00E96F22" w:rsidRPr="00A17546">
        <w:rPr>
          <w:rFonts w:ascii="Times New Roman" w:hAnsi="Times New Roman"/>
          <w:color w:val="auto"/>
          <w:sz w:val="28"/>
        </w:rPr>
        <w:t xml:space="preserve"> 2.22</w:t>
      </w:r>
      <w:r w:rsidRPr="00A17546">
        <w:rPr>
          <w:rFonts w:ascii="Times New Roman" w:hAnsi="Times New Roman"/>
          <w:color w:val="auto"/>
          <w:sz w:val="28"/>
        </w:rPr>
        <w:t>:</w:t>
      </w:r>
    </w:p>
    <w:p w:rsidR="00496A4F" w:rsidRPr="00A17546" w:rsidRDefault="00496A4F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 первый изложить в следующей редакции:</w:t>
      </w:r>
    </w:p>
    <w:p w:rsidR="00496A4F" w:rsidRPr="00A17546" w:rsidRDefault="00496A4F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«2.22. После окончания срока отмены проведения отбора в соответствии с пунктом 2.21 настоящего раздела и до заключения соглашения Департамент может отменить отбор только в случаях отзыва лимитов бюджетных обязательств на предоставление </w:t>
      </w:r>
      <w:r w:rsidR="00D01657" w:rsidRPr="00A17546">
        <w:rPr>
          <w:rFonts w:ascii="Times New Roman" w:hAnsi="Times New Roman"/>
          <w:color w:val="auto"/>
          <w:sz w:val="28"/>
        </w:rPr>
        <w:t>субсидии</w:t>
      </w:r>
      <w:r w:rsidRPr="00A17546">
        <w:rPr>
          <w:rFonts w:ascii="Times New Roman" w:hAnsi="Times New Roman"/>
          <w:color w:val="auto"/>
          <w:sz w:val="28"/>
        </w:rPr>
        <w:t xml:space="preserve"> на соответствующий финансовый год или возникновения обстоятельств непреодолимой силы в соответствии с пунктом 3 статьи 401 Гражданского кодекса Российской Федерации.»;</w:t>
      </w:r>
    </w:p>
    <w:p w:rsidR="00496A4F" w:rsidRPr="00A17546" w:rsidRDefault="00496A4F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абзаце втором слова «в случае» заменить словами «в случаях отзыва лимитов бюджетных обязательств на предоставление </w:t>
      </w:r>
      <w:r w:rsidR="00D01657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или»;</w:t>
      </w:r>
    </w:p>
    <w:p w:rsidR="00E96F22" w:rsidRPr="00A17546" w:rsidRDefault="00496A4F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абзаце третьем слова «в случае» заменить словами «в случаях отзыва лимитов бюджетных обязательств на предоставление </w:t>
      </w:r>
      <w:r w:rsidR="00D01657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или»;</w:t>
      </w:r>
    </w:p>
    <w:p w:rsidR="00CB104F" w:rsidRPr="00A17546" w:rsidRDefault="00496A4F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абзаце четвертом слова «в случае» заменить словами «в случаях отзыва лимитов бюджетных обязательств на предоставление </w:t>
      </w:r>
      <w:r w:rsidR="00D01657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или»;</w:t>
      </w:r>
    </w:p>
    <w:p w:rsidR="00496A4F" w:rsidRPr="00A17546" w:rsidRDefault="00496A4F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пятом слова «об отмене</w:t>
      </w:r>
      <w:r w:rsidR="0067588D" w:rsidRPr="00A17546">
        <w:rPr>
          <w:rFonts w:ascii="Times New Roman" w:hAnsi="Times New Roman"/>
          <w:color w:val="auto"/>
          <w:sz w:val="28"/>
        </w:rPr>
        <w:t xml:space="preserve"> отбора</w:t>
      </w:r>
      <w:r w:rsidRPr="00A17546">
        <w:rPr>
          <w:rFonts w:ascii="Times New Roman" w:hAnsi="Times New Roman"/>
          <w:color w:val="auto"/>
          <w:sz w:val="28"/>
        </w:rPr>
        <w:t>» заменить словами «</w:t>
      </w:r>
      <w:bookmarkStart w:id="6" w:name="_Hlk237014644"/>
      <w:r w:rsidRPr="00A17546">
        <w:rPr>
          <w:rFonts w:ascii="Times New Roman" w:hAnsi="Times New Roman"/>
          <w:color w:val="auto"/>
          <w:sz w:val="28"/>
        </w:rPr>
        <w:t>о</w:t>
      </w:r>
      <w:r w:rsidR="0067588D" w:rsidRPr="00A17546">
        <w:rPr>
          <w:rFonts w:ascii="Times New Roman" w:hAnsi="Times New Roman"/>
          <w:color w:val="auto"/>
          <w:sz w:val="28"/>
        </w:rPr>
        <w:t>б</w:t>
      </w:r>
      <w:r w:rsidRPr="00A17546">
        <w:rPr>
          <w:rFonts w:ascii="Times New Roman" w:hAnsi="Times New Roman"/>
          <w:color w:val="auto"/>
          <w:sz w:val="28"/>
        </w:rPr>
        <w:t xml:space="preserve"> его отмене</w:t>
      </w:r>
      <w:bookmarkEnd w:id="6"/>
      <w:r w:rsidRPr="00A17546">
        <w:rPr>
          <w:rFonts w:ascii="Times New Roman" w:hAnsi="Times New Roman"/>
          <w:color w:val="auto"/>
          <w:sz w:val="28"/>
        </w:rPr>
        <w:t>»;</w:t>
      </w:r>
    </w:p>
    <w:p w:rsidR="000B3395" w:rsidRPr="00A17546" w:rsidRDefault="000B3DA0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3 «Условия и порядок предоставления субсидии»:</w:t>
      </w:r>
    </w:p>
    <w:p w:rsidR="000B3395" w:rsidRPr="00A17546" w:rsidRDefault="000B3395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пункт 3.3 изложить в следующей редакции:</w:t>
      </w:r>
    </w:p>
    <w:p w:rsidR="000B3395" w:rsidRPr="00A17546" w:rsidRDefault="000B3395" w:rsidP="000B3395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«3.3. Размер субсидии составляет не более 50 процентов (включительно) от стоимости приобретенного оборудования без учета НДС. Максимальный размер субсидии на одного получателя составляет 10,0 млн. рублей и определяется совокупно по всем договорам купли-продажи, представленным в составе одной заявки.</w:t>
      </w:r>
    </w:p>
    <w:p w:rsidR="000B3395" w:rsidRPr="00A17546" w:rsidRDefault="000B3395" w:rsidP="000B3395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случае если договор купли-продажи оборудования содержит обязательства в иностранной валюте, расчет размера субсидии производится исходя из курса рубля по отношению к иностранной валюте, установленного Банком России на дату </w:t>
      </w:r>
      <w:r w:rsidR="006256DF" w:rsidRPr="00A17546">
        <w:rPr>
          <w:rFonts w:ascii="Times New Roman" w:hAnsi="Times New Roman"/>
          <w:color w:val="auto"/>
          <w:sz w:val="28"/>
        </w:rPr>
        <w:t>оплаты оборудования</w:t>
      </w:r>
      <w:r w:rsidRPr="00A17546">
        <w:rPr>
          <w:rFonts w:ascii="Times New Roman" w:hAnsi="Times New Roman"/>
          <w:color w:val="auto"/>
          <w:sz w:val="28"/>
        </w:rPr>
        <w:t>.»;</w:t>
      </w:r>
    </w:p>
    <w:p w:rsidR="000B3395" w:rsidRPr="00A17546" w:rsidRDefault="000B3395" w:rsidP="000B3395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пункт 3.5 изложить в следующей редакции:</w:t>
      </w:r>
    </w:p>
    <w:p w:rsidR="007B058F" w:rsidRPr="00A17546" w:rsidRDefault="000B3395" w:rsidP="000B3395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«3.5. Направлениями затрат, на возмещение которых предоставляется субсидия, являются </w:t>
      </w:r>
      <w:r w:rsidR="00AE7F09" w:rsidRPr="00A17546">
        <w:rPr>
          <w:rFonts w:ascii="Times New Roman" w:hAnsi="Times New Roman"/>
          <w:color w:val="auto"/>
          <w:sz w:val="28"/>
        </w:rPr>
        <w:t xml:space="preserve">расходы, </w:t>
      </w:r>
      <w:r w:rsidRPr="00A17546">
        <w:rPr>
          <w:rFonts w:ascii="Times New Roman" w:hAnsi="Times New Roman"/>
          <w:color w:val="auto"/>
          <w:sz w:val="28"/>
        </w:rPr>
        <w:t>произведенные субъектом малого и среднего предпринимательства</w:t>
      </w:r>
      <w:r w:rsidR="007B058F" w:rsidRPr="00A17546">
        <w:rPr>
          <w:rFonts w:ascii="Times New Roman" w:hAnsi="Times New Roman"/>
          <w:color w:val="auto"/>
          <w:sz w:val="28"/>
        </w:rPr>
        <w:t xml:space="preserve">, </w:t>
      </w:r>
      <w:r w:rsidR="00AE7F09" w:rsidRPr="00A17546">
        <w:rPr>
          <w:rFonts w:ascii="Times New Roman" w:hAnsi="Times New Roman"/>
          <w:color w:val="auto"/>
          <w:sz w:val="28"/>
        </w:rPr>
        <w:t>по</w:t>
      </w:r>
      <w:r w:rsidRPr="00A17546">
        <w:rPr>
          <w:rFonts w:ascii="Times New Roman" w:hAnsi="Times New Roman"/>
          <w:color w:val="auto"/>
          <w:sz w:val="28"/>
        </w:rPr>
        <w:t xml:space="preserve"> </w:t>
      </w:r>
      <w:r w:rsidR="007B058F" w:rsidRPr="00A17546">
        <w:rPr>
          <w:rFonts w:ascii="Times New Roman" w:hAnsi="Times New Roman"/>
          <w:color w:val="auto"/>
          <w:sz w:val="28"/>
        </w:rPr>
        <w:t>приобретени</w:t>
      </w:r>
      <w:r w:rsidR="00AE7F09" w:rsidRPr="00A17546">
        <w:rPr>
          <w:rFonts w:ascii="Times New Roman" w:hAnsi="Times New Roman"/>
          <w:color w:val="auto"/>
          <w:sz w:val="28"/>
        </w:rPr>
        <w:t>ю</w:t>
      </w:r>
      <w:r w:rsidRPr="00A17546">
        <w:rPr>
          <w:rFonts w:ascii="Times New Roman" w:hAnsi="Times New Roman"/>
          <w:color w:val="auto"/>
          <w:sz w:val="28"/>
        </w:rPr>
        <w:t xml:space="preserve"> оборудования</w:t>
      </w:r>
      <w:r w:rsidR="007B058F" w:rsidRPr="00A17546">
        <w:rPr>
          <w:rFonts w:ascii="Times New Roman" w:hAnsi="Times New Roman"/>
          <w:color w:val="auto"/>
          <w:sz w:val="28"/>
        </w:rPr>
        <w:t>,</w:t>
      </w:r>
      <w:r w:rsidR="007B058F" w:rsidRPr="00A17546">
        <w:t xml:space="preserve"> </w:t>
      </w:r>
      <w:r w:rsidR="007B058F" w:rsidRPr="00A17546">
        <w:rPr>
          <w:rFonts w:ascii="Times New Roman" w:hAnsi="Times New Roman"/>
          <w:color w:val="auto"/>
          <w:sz w:val="28"/>
        </w:rPr>
        <w:t>в соответствии с заключенным договором купли-продажи оборудования, соответствующим одновременно следующим условиям:</w:t>
      </w:r>
    </w:p>
    <w:p w:rsidR="007B058F" w:rsidRPr="00A17546" w:rsidRDefault="007B058F" w:rsidP="007B058F">
      <w:pPr>
        <w:pStyle w:val="a6"/>
        <w:widowControl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заключение договора купли-продажи оборудования (далее - договор) в текущем финансовом году и (или) в течение двух лет, предшествующих текущему финансовому году;</w:t>
      </w:r>
    </w:p>
    <w:p w:rsidR="007B058F" w:rsidRPr="00A979ED" w:rsidRDefault="007B058F" w:rsidP="007B058F">
      <w:pPr>
        <w:pStyle w:val="a6"/>
        <w:widowControl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979ED">
        <w:rPr>
          <w:rFonts w:ascii="Times New Roman" w:hAnsi="Times New Roman"/>
          <w:color w:val="auto"/>
          <w:sz w:val="28"/>
        </w:rPr>
        <w:t>оплата стоимости оборудования произведена в размере 100</w:t>
      </w:r>
      <w:r w:rsidR="00DF6332" w:rsidRPr="00A979ED">
        <w:rPr>
          <w:rFonts w:ascii="Times New Roman" w:hAnsi="Times New Roman"/>
          <w:color w:val="auto"/>
          <w:sz w:val="28"/>
        </w:rPr>
        <w:t xml:space="preserve"> процентов</w:t>
      </w:r>
      <w:r w:rsidRPr="00A979ED">
        <w:rPr>
          <w:rFonts w:ascii="Times New Roman" w:hAnsi="Times New Roman"/>
          <w:color w:val="auto"/>
          <w:sz w:val="28"/>
        </w:rPr>
        <w:t>;</w:t>
      </w:r>
    </w:p>
    <w:p w:rsidR="007B058F" w:rsidRPr="00A17546" w:rsidRDefault="007B058F" w:rsidP="007B058F">
      <w:pPr>
        <w:pStyle w:val="a6"/>
        <w:widowControl/>
        <w:numPr>
          <w:ilvl w:val="0"/>
          <w:numId w:val="27"/>
        </w:numPr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предметом договора является:</w:t>
      </w:r>
    </w:p>
    <w:p w:rsidR="007B058F" w:rsidRPr="00A17546" w:rsidRDefault="00A74FEC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оборудование, устройства, механизмы, станки, приборы, аппараты, агрегаты, установки, машины (за исключением транспортных средств), в том числе произведенные заводом-изготовителем в модульном (блочно-модульном) исполнении (конструкциях), стоимостью не менее 40 000 рублей за единицу (с учетом НДС), за исключением оборудования, предназначенного для осуществления оптовой и розничной торговой деятельности и компьютерной техники</w:t>
      </w:r>
      <w:r w:rsidR="000A5340" w:rsidRPr="00A17546">
        <w:rPr>
          <w:rFonts w:ascii="Times New Roman" w:hAnsi="Times New Roman"/>
          <w:color w:val="auto"/>
          <w:sz w:val="28"/>
        </w:rPr>
        <w:t xml:space="preserve">, – </w:t>
      </w:r>
      <w:r w:rsidR="00D7430C" w:rsidRPr="00A17546">
        <w:rPr>
          <w:rFonts w:ascii="Times New Roman" w:hAnsi="Times New Roman"/>
          <w:color w:val="auto"/>
          <w:sz w:val="28"/>
        </w:rPr>
        <w:t xml:space="preserve">для получателей, осуществляющих виды деятельности по производству товаров (работ, услуг), за исключением видов деятельности, указанных в абзаце седьмом настоящего пункта, а также </w:t>
      </w:r>
      <w:r w:rsidR="009E0818" w:rsidRPr="00A17546">
        <w:rPr>
          <w:rFonts w:ascii="Times New Roman" w:hAnsi="Times New Roman"/>
          <w:color w:val="auto"/>
          <w:sz w:val="28"/>
        </w:rPr>
        <w:t>включенных в</w:t>
      </w:r>
      <w:r w:rsidR="00D7430C" w:rsidRPr="00A17546">
        <w:rPr>
          <w:rFonts w:ascii="Times New Roman" w:hAnsi="Times New Roman"/>
          <w:color w:val="auto"/>
          <w:sz w:val="28"/>
        </w:rPr>
        <w:t xml:space="preserve"> Раздел F «Строительство»</w:t>
      </w:r>
      <w:r w:rsidR="007B058F" w:rsidRPr="00A17546">
        <w:rPr>
          <w:rFonts w:ascii="Times New Roman" w:hAnsi="Times New Roman"/>
          <w:color w:val="auto"/>
          <w:sz w:val="28"/>
        </w:rPr>
        <w:t xml:space="preserve"> Общероссийского классификатора видов экономической деятельности (ОК 029-2014 (КДЕС ред. 2));</w:t>
      </w:r>
    </w:p>
    <w:p w:rsidR="007B058F" w:rsidRPr="00A17546" w:rsidRDefault="000A5340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оборудование для строительства, входящее в Общероссийский классификатор основных фондов (ОКОФ) ОК 013-2014 (СНС 2008) с кодами 330.28.92 и 330.28.22.14 – </w:t>
      </w:r>
      <w:r w:rsidR="00560190" w:rsidRPr="00A17546">
        <w:rPr>
          <w:rFonts w:ascii="Times New Roman" w:hAnsi="Times New Roman"/>
          <w:color w:val="auto"/>
          <w:sz w:val="28"/>
        </w:rPr>
        <w:t>для получателей, осуществляющих виды деятельности, включенные в</w:t>
      </w:r>
      <w:r w:rsidR="007B058F" w:rsidRPr="00A17546">
        <w:rPr>
          <w:rFonts w:ascii="Times New Roman" w:hAnsi="Times New Roman"/>
          <w:color w:val="auto"/>
          <w:sz w:val="28"/>
        </w:rPr>
        <w:t xml:space="preserve"> Раздел F «Строительство» Общероссийского классификатора видов экономической деятельности (ОК 029-2014 (КДЕС ред. 2).</w:t>
      </w:r>
    </w:p>
    <w:p w:rsidR="004B3B99" w:rsidRPr="00A17546" w:rsidRDefault="004B3B99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Не подлежит субсидированию оборудование, приобретенное в целях осуществления видов деятельностей включенных в разделы G (кроме кода 45.2), K, L, M (кроме кодов 71 и 75), N (кроме кодов 79, 81.29 и 81.3), O, S (кроме кодов 96.01, 96.03, 96.04), T, U Общероссийского классификатора видов экономической деятельности (ОК 029-2014 (КДЕС ред. 2)).</w:t>
      </w:r>
    </w:p>
    <w:p w:rsidR="00E51C73" w:rsidRPr="00A17546" w:rsidRDefault="00E51C73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Компьютерная техника, являющаяся встроенным элементом управления производственным оборудованием (станком, установкой, линией) согласно технической документации завода-изготовителя, не относится к исключениям, установленным абзацем пятым настоящего пункта.</w:t>
      </w:r>
    </w:p>
    <w:p w:rsidR="007B058F" w:rsidRPr="00A17546" w:rsidRDefault="00C8204D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Расходы на приобретение оборудования должны быть осуществлены субъектами малого и среднего предпринимательства путем безналичного расчета или за наличный расчет в размере, не превышающем предельный размер, установленный пунктом 4 Указания Банка России от 9 декабря 2019 года № 5348-У «О правилах наличных расчетов».</w:t>
      </w:r>
      <w:r w:rsidR="00ED659D" w:rsidRPr="00A17546">
        <w:rPr>
          <w:rFonts w:ascii="Times New Roman" w:hAnsi="Times New Roman"/>
          <w:color w:val="auto"/>
          <w:sz w:val="28"/>
        </w:rPr>
        <w:t>»</w:t>
      </w:r>
      <w:r w:rsidR="00D24060" w:rsidRPr="00A17546">
        <w:rPr>
          <w:rFonts w:ascii="Times New Roman" w:hAnsi="Times New Roman"/>
          <w:color w:val="auto"/>
          <w:sz w:val="28"/>
        </w:rPr>
        <w:t>;</w:t>
      </w:r>
    </w:p>
    <w:p w:rsidR="00D24060" w:rsidRPr="00A17546" w:rsidRDefault="00027E9D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подпункте 3 пункта 3.12 слово «расчетный» исключить;</w:t>
      </w:r>
    </w:p>
    <w:p w:rsidR="00B90D0C" w:rsidRPr="00A17546" w:rsidRDefault="00B90D0C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5 «Требования об осуществлении контроля (мониторинга) за соблюдением условий и порядка предоставления субсидии и ответственность за их нарушение»:</w:t>
      </w:r>
    </w:p>
    <w:p w:rsidR="00B90D0C" w:rsidRPr="00A17546" w:rsidRDefault="00B90D0C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пункте 5.4:</w:t>
      </w:r>
    </w:p>
    <w:p w:rsidR="00B90D0C" w:rsidRPr="00A17546" w:rsidRDefault="00B90D0C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первом слово «возврат» заменить словами «возврат средств»;</w:t>
      </w:r>
    </w:p>
    <w:p w:rsidR="00B90D0C" w:rsidRPr="00A17546" w:rsidRDefault="00B90D0C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восьмом слово «возврата» заменить словами «возврата средств»;</w:t>
      </w:r>
    </w:p>
    <w:p w:rsidR="00B90D0C" w:rsidRPr="00A17546" w:rsidRDefault="00B90D0C" w:rsidP="00B90D0C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девятом слово «возврата» заменить словами «возврата средств»;</w:t>
      </w:r>
    </w:p>
    <w:p w:rsidR="00D24060" w:rsidRPr="00A17546" w:rsidRDefault="00B90D0C" w:rsidP="007B058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пункте 5.5:</w:t>
      </w:r>
    </w:p>
    <w:p w:rsidR="00B90D0C" w:rsidRPr="00A17546" w:rsidRDefault="00DF6332" w:rsidP="00B90D0C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абзац</w:t>
      </w:r>
      <w:r w:rsidR="00B90D0C" w:rsidRPr="00A17546">
        <w:rPr>
          <w:rFonts w:ascii="Times New Roman" w:hAnsi="Times New Roman"/>
          <w:color w:val="auto"/>
          <w:sz w:val="28"/>
        </w:rPr>
        <w:t xml:space="preserve"> перв</w:t>
      </w:r>
      <w:r>
        <w:rPr>
          <w:rFonts w:ascii="Times New Roman" w:hAnsi="Times New Roman"/>
          <w:color w:val="auto"/>
          <w:sz w:val="28"/>
        </w:rPr>
        <w:t>ый</w:t>
      </w:r>
      <w:r w:rsidR="00B90D0C" w:rsidRPr="00A17546">
        <w:rPr>
          <w:rFonts w:ascii="Times New Roman" w:hAnsi="Times New Roman"/>
          <w:color w:val="auto"/>
          <w:sz w:val="28"/>
        </w:rPr>
        <w:t xml:space="preserve"> после слов</w:t>
      </w:r>
      <w:r>
        <w:rPr>
          <w:rFonts w:ascii="Times New Roman" w:hAnsi="Times New Roman"/>
          <w:color w:val="auto"/>
          <w:sz w:val="28"/>
        </w:rPr>
        <w:t>а</w:t>
      </w:r>
      <w:r w:rsidR="00B90D0C" w:rsidRPr="00A17546">
        <w:rPr>
          <w:rFonts w:ascii="Times New Roman" w:hAnsi="Times New Roman"/>
          <w:color w:val="auto"/>
          <w:sz w:val="28"/>
        </w:rPr>
        <w:t xml:space="preserve"> «Возврат» дополнить словом «средств»;</w:t>
      </w:r>
    </w:p>
    <w:p w:rsidR="00B90D0C" w:rsidRPr="00A17546" w:rsidRDefault="00B90D0C" w:rsidP="00B90D0C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подпункте 1:</w:t>
      </w:r>
    </w:p>
    <w:p w:rsidR="00B90D0C" w:rsidRPr="00A17546" w:rsidRDefault="00DF6332" w:rsidP="00B90D0C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абзац</w:t>
      </w:r>
      <w:r w:rsidR="00B90D0C" w:rsidRPr="00A17546">
        <w:rPr>
          <w:rFonts w:ascii="Times New Roman" w:hAnsi="Times New Roman"/>
          <w:color w:val="auto"/>
          <w:sz w:val="28"/>
        </w:rPr>
        <w:t xml:space="preserve"> второ</w:t>
      </w:r>
      <w:r>
        <w:rPr>
          <w:rFonts w:ascii="Times New Roman" w:hAnsi="Times New Roman"/>
          <w:color w:val="auto"/>
          <w:sz w:val="28"/>
        </w:rPr>
        <w:t>й</w:t>
      </w:r>
      <w:r w:rsidR="00B90D0C" w:rsidRPr="00A17546">
        <w:rPr>
          <w:rFonts w:ascii="Times New Roman" w:hAnsi="Times New Roman"/>
          <w:color w:val="auto"/>
          <w:sz w:val="28"/>
        </w:rPr>
        <w:t xml:space="preserve"> после слова «возврата» дополнить словом «средств»;</w:t>
      </w:r>
    </w:p>
    <w:p w:rsidR="00B90D0C" w:rsidRPr="00A17546" w:rsidRDefault="00DF6332" w:rsidP="00B90D0C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абзац</w:t>
      </w:r>
      <w:r w:rsidR="00B90D0C" w:rsidRPr="00A17546">
        <w:rPr>
          <w:rFonts w:ascii="Times New Roman" w:hAnsi="Times New Roman"/>
          <w:color w:val="auto"/>
          <w:sz w:val="28"/>
        </w:rPr>
        <w:t xml:space="preserve"> трет</w:t>
      </w:r>
      <w:r>
        <w:rPr>
          <w:rFonts w:ascii="Times New Roman" w:hAnsi="Times New Roman"/>
          <w:color w:val="auto"/>
          <w:sz w:val="28"/>
        </w:rPr>
        <w:t>ий</w:t>
      </w:r>
      <w:r w:rsidR="00B90D0C" w:rsidRPr="00A17546">
        <w:rPr>
          <w:rFonts w:ascii="Times New Roman" w:hAnsi="Times New Roman"/>
          <w:color w:val="auto"/>
          <w:sz w:val="28"/>
        </w:rPr>
        <w:t xml:space="preserve"> после слов «об обеспечении возврата» дополнить словом «средств»;</w:t>
      </w:r>
    </w:p>
    <w:p w:rsidR="00B90D0C" w:rsidRPr="00A979ED" w:rsidRDefault="00B90D0C" w:rsidP="00B90D0C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 первый пункта 5.6 после слова «Возврат» дополнить словом «</w:t>
      </w:r>
      <w:r w:rsidRPr="00A979ED">
        <w:rPr>
          <w:rFonts w:ascii="Times New Roman" w:hAnsi="Times New Roman"/>
          <w:color w:val="auto"/>
          <w:sz w:val="28"/>
        </w:rPr>
        <w:t>средств»;</w:t>
      </w:r>
    </w:p>
    <w:p w:rsidR="00B61C52" w:rsidRPr="00A979ED" w:rsidRDefault="00B61C52" w:rsidP="00B61C52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979ED">
        <w:rPr>
          <w:rFonts w:ascii="Times New Roman" w:hAnsi="Times New Roman"/>
          <w:color w:val="auto"/>
          <w:sz w:val="28"/>
        </w:rPr>
        <w:t>таблицу приложения 2 изложить в следующей редакции:</w:t>
      </w:r>
    </w:p>
    <w:p w:rsidR="00B61C52" w:rsidRPr="00A979ED" w:rsidRDefault="00DF6332" w:rsidP="00DF6332">
      <w:pPr>
        <w:pStyle w:val="a6"/>
        <w:widowControl/>
        <w:tabs>
          <w:tab w:val="left" w:pos="1134"/>
        </w:tabs>
        <w:ind w:left="0" w:firstLine="0"/>
        <w:rPr>
          <w:rFonts w:ascii="Times New Roman" w:hAnsi="Times New Roman"/>
          <w:color w:val="auto"/>
          <w:sz w:val="28"/>
        </w:rPr>
      </w:pPr>
      <w:r w:rsidRPr="00A979ED">
        <w:rPr>
          <w:rFonts w:ascii="Times New Roman" w:hAnsi="Times New Roman"/>
          <w:color w:val="auto"/>
          <w:sz w:val="28"/>
        </w:rPr>
        <w:t>«</w:t>
      </w:r>
    </w:p>
    <w:tbl>
      <w:tblPr>
        <w:tblStyle w:val="af5"/>
        <w:tblW w:w="9356" w:type="dxa"/>
        <w:tblInd w:w="-5" w:type="dxa"/>
        <w:tblLook w:val="04A0" w:firstRow="1" w:lastRow="0" w:firstColumn="1" w:lastColumn="0" w:noHBand="0" w:noVBand="1"/>
      </w:tblPr>
      <w:tblGrid>
        <w:gridCol w:w="560"/>
        <w:gridCol w:w="8796"/>
      </w:tblGrid>
      <w:tr w:rsidR="00A979ED" w:rsidRPr="00A979ED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979ED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jc w:val="center"/>
              <w:rPr>
                <w:rFonts w:ascii="Times New Roman" w:hAnsi="Times New Roman"/>
                <w:b/>
                <w:bCs/>
                <w:color w:val="auto"/>
                <w:szCs w:val="24"/>
              </w:rPr>
            </w:pPr>
            <w:r w:rsidRPr="00A979ED">
              <w:rPr>
                <w:rFonts w:ascii="Times New Roman" w:hAnsi="Times New Roman"/>
                <w:b/>
                <w:bCs/>
                <w:color w:val="auto"/>
                <w:szCs w:val="24"/>
              </w:rPr>
              <w:t>№</w:t>
            </w:r>
          </w:p>
          <w:p w:rsidR="00DF6332" w:rsidRPr="00A979ED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jc w:val="center"/>
              <w:rPr>
                <w:rFonts w:ascii="Times New Roman" w:hAnsi="Times New Roman"/>
                <w:b/>
                <w:bCs/>
                <w:color w:val="auto"/>
                <w:szCs w:val="24"/>
              </w:rPr>
            </w:pPr>
            <w:r w:rsidRPr="00A979ED">
              <w:rPr>
                <w:rFonts w:ascii="Times New Roman" w:hAnsi="Times New Roman"/>
                <w:b/>
                <w:bCs/>
                <w:color w:val="auto"/>
                <w:szCs w:val="24"/>
              </w:rPr>
              <w:t>п/п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vAlign w:val="center"/>
          </w:tcPr>
          <w:p w:rsidR="00DF6332" w:rsidRPr="00A979ED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jc w:val="center"/>
              <w:rPr>
                <w:rFonts w:ascii="Times New Roman" w:hAnsi="Times New Roman"/>
                <w:b/>
                <w:bCs/>
                <w:color w:val="auto"/>
                <w:szCs w:val="24"/>
              </w:rPr>
            </w:pPr>
            <w:r w:rsidRPr="00A979ED">
              <w:rPr>
                <w:rFonts w:ascii="Times New Roman" w:hAnsi="Times New Roman"/>
                <w:b/>
                <w:bCs/>
                <w:color w:val="auto"/>
                <w:szCs w:val="24"/>
              </w:rPr>
              <w:t>Наименование документа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vAlign w:val="center"/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jc w:val="left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widowControl/>
              <w:tabs>
                <w:tab w:val="left" w:pos="1134"/>
              </w:tabs>
              <w:ind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для юридических лиц:</w:t>
            </w:r>
          </w:p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устава юридического лица и изменений к нему или копия устава юридического лица с изменениями, действующими на момент подписания заявки на предоставление субсидии субъектам малого и среднего предпринимательства на возмещение затрат, связанных с приобретением оборудования в целях создания, и (или) развития, и (или) модернизации производства товаров (работ, услуг) (далее - заявка) (документ не предоставляется в случае, если юридическое лицо действует на основании типового устава, утвержденного в порядке, предусмотренном законодательством Российской Федерации)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2.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widowControl/>
              <w:tabs>
                <w:tab w:val="left" w:pos="1134"/>
              </w:tabs>
              <w:ind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для юридических лиц:</w:t>
            </w:r>
          </w:p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документа о назначении руководителя юридического лица на должность (в случае отсутствия в выписке из ЕГРЮЛ, полных и достоверных сведений о единоличном исполнительном органе, либо при наличии в указанной выписке сведений о недостоверности данных о руководителе)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3.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widowControl/>
              <w:tabs>
                <w:tab w:val="left" w:pos="1134"/>
              </w:tabs>
              <w:ind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для индивидуальных предпринимателей:</w:t>
            </w:r>
          </w:p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содержащих информацию страниц документа, удостоверяющего личность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4.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уведомления (справки, иного документа) кредитной организации об открытии счета, указанного в заявке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5.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Копии документов, подтверждающих осуществление сделки купли-продажи оборудования (копии договоров, товарных накладных, актов приема-передачи оборудования, универсальных передаточных документов и прочих), представляемого в составе заявки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6.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Копии платежных документов, подтверждающих фактическую оплату субъектом малого и среднего предпринимательства расходов по приобретению оборудования, представляемого в составе заявки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7.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Копии документов, подтверждающих процедуры государственной регистрации прав на транспортные средства в соответствии с законодательством Российской Федерации при приобретении транспортного средства, представляемого в составе заявки или обязательство о представлении копий таких документов (с указанием срока представления), в случае отсутствия на дату подачи заявки на предоставление субсидии государственной регистрации прав на транспортные средства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8.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191E7D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 xml:space="preserve">Фотография(и) каждого объекта оборудования или обязательство о предоставлении таких фотографий в случае невозможности их произведения на дату подачи заявки. </w:t>
            </w:r>
          </w:p>
          <w:p w:rsidR="00DF6332" w:rsidRPr="00A17546" w:rsidRDefault="00DF6332" w:rsidP="00191E7D">
            <w:pPr>
              <w:widowControl/>
              <w:tabs>
                <w:tab w:val="left" w:pos="1134"/>
              </w:tabs>
              <w:ind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Фотографии должны быть цветными, четкими, с изображением оборудования на рабочем месте или в месте установки. Количество фотографий по каждому объекту: не менее 3 (трех), сделанных с разных ракурсов, отражающих общий вид объекта, его марку и заводскую табличку (при наличии). На фотографии должна быть сделана надпись с указанием наименования участника отбора и точного наименования объекта оборудования.</w:t>
            </w:r>
          </w:p>
        </w:tc>
      </w:tr>
    </w:tbl>
    <w:p w:rsidR="00B61C52" w:rsidRPr="00A17546" w:rsidRDefault="00DF6332" w:rsidP="00DF6332">
      <w:pPr>
        <w:pStyle w:val="a6"/>
        <w:widowControl/>
        <w:tabs>
          <w:tab w:val="left" w:pos="1134"/>
        </w:tabs>
        <w:ind w:left="0" w:right="-2" w:firstLine="709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».</w:t>
      </w:r>
    </w:p>
    <w:p w:rsidR="00931A4D" w:rsidRPr="00A17546" w:rsidRDefault="00931A4D" w:rsidP="00931A4D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2. Внести в Приложение к Постановлению Правительства Чукотского автономного округа от 11 ноября 2019 года № 500 «Об утверждении Порядка предоставления субсидии субъектам малого и среднего предпринимательства на возмещение затрат, связанных с доставкой продукции собственного производства по территории Чукотского автономного округа» следующие изменения:</w:t>
      </w:r>
    </w:p>
    <w:p w:rsidR="00931A4D" w:rsidRPr="00A17546" w:rsidRDefault="00DF6332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разделе 1 «Общие положения»:</w:t>
      </w:r>
    </w:p>
    <w:p w:rsidR="00931A4D" w:rsidRPr="00A17546" w:rsidRDefault="00DF6332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пункт</w:t>
      </w:r>
      <w:r w:rsidR="00931A4D" w:rsidRPr="00A17546">
        <w:rPr>
          <w:rFonts w:ascii="Times New Roman" w:hAnsi="Times New Roman"/>
          <w:color w:val="auto"/>
          <w:sz w:val="28"/>
        </w:rPr>
        <w:t xml:space="preserve"> 1.1 после слова «возврата» дополнить словом «средств»;</w:t>
      </w:r>
    </w:p>
    <w:p w:rsidR="00931A4D" w:rsidRPr="00A17546" w:rsidRDefault="00931A4D" w:rsidP="00931A4D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пункт 1.8 раздела 1 «Общие положения» изложить в следующей редакции: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«1.8. Сведения о субсидии размещаются на едином портале бюджетной системы Российской Федерации в сети «Интернет» (далее – Единый портал) (в разделе Единого портала) в порядке, установленном Министерством финансов Российской Федерации, в течение 10 рабочих дней со дня, следующего за днём доведения бюджетных ассигнований на предоставление субсидии до Департамента.»;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2 «Порядок проведения отбора»:</w:t>
      </w:r>
    </w:p>
    <w:p w:rsidR="00204D2E" w:rsidRPr="00A17546" w:rsidRDefault="00204D2E" w:rsidP="00204D2E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подпункт 16 пункта 2.2 изложить в следующей редакции:</w:t>
      </w:r>
    </w:p>
    <w:p w:rsidR="00204D2E" w:rsidRPr="00A17546" w:rsidRDefault="00204D2E" w:rsidP="00204D2E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«16) не осуществляет производство и (или) реализацию подакцизных товаров</w:t>
      </w:r>
      <w:r w:rsidR="00547EE5" w:rsidRPr="00A17546">
        <w:rPr>
          <w:rFonts w:ascii="Times New Roman" w:hAnsi="Times New Roman"/>
          <w:color w:val="auto"/>
          <w:sz w:val="28"/>
        </w:rPr>
        <w:t>,</w:t>
      </w:r>
      <w:r w:rsidR="00547EE5" w:rsidRPr="00A17546">
        <w:t xml:space="preserve"> </w:t>
      </w:r>
      <w:r w:rsidR="00547EE5" w:rsidRPr="00A17546">
        <w:rPr>
          <w:rFonts w:ascii="Times New Roman" w:hAnsi="Times New Roman"/>
          <w:color w:val="auto"/>
          <w:sz w:val="28"/>
        </w:rPr>
        <w:t>за исключением сахаросодержащих напитков, кроме тонизирующих напитков,</w:t>
      </w:r>
      <w:r w:rsidRPr="00A17546">
        <w:rPr>
          <w:rFonts w:ascii="Times New Roman" w:hAnsi="Times New Roman"/>
          <w:color w:val="auto"/>
          <w:sz w:val="28"/>
        </w:rPr>
        <w:t xml:space="preserve"> а также деятельность по геологическому изучению недр, разведку, добычу и (или) реализацию полезных ископаемых, за исключением добычи и реализации общераспространенных полезных ископаемых, минеральных питьевых вод и лечебных грязей;»;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подпункт </w:t>
      </w:r>
      <w:r w:rsidR="009626EB" w:rsidRPr="00A17546">
        <w:rPr>
          <w:rFonts w:ascii="Times New Roman" w:hAnsi="Times New Roman"/>
          <w:color w:val="auto"/>
          <w:sz w:val="28"/>
        </w:rPr>
        <w:t>4</w:t>
      </w:r>
      <w:r w:rsidRPr="00A17546">
        <w:rPr>
          <w:rFonts w:ascii="Times New Roman" w:hAnsi="Times New Roman"/>
          <w:color w:val="auto"/>
          <w:sz w:val="28"/>
        </w:rPr>
        <w:t xml:space="preserve"> </w:t>
      </w:r>
      <w:r w:rsidR="009626EB" w:rsidRPr="00A17546">
        <w:rPr>
          <w:rFonts w:ascii="Times New Roman" w:hAnsi="Times New Roman"/>
          <w:color w:val="auto"/>
          <w:sz w:val="28"/>
        </w:rPr>
        <w:t xml:space="preserve">пункта 2.3 </w:t>
      </w:r>
      <w:r w:rsidRPr="00A17546">
        <w:rPr>
          <w:rFonts w:ascii="Times New Roman" w:hAnsi="Times New Roman"/>
          <w:color w:val="auto"/>
          <w:sz w:val="28"/>
        </w:rPr>
        <w:t>изложить в следующей редакции: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</w:t>
      </w:r>
      <w:r w:rsidR="009626EB" w:rsidRPr="00A17546">
        <w:rPr>
          <w:rFonts w:ascii="Times New Roman" w:hAnsi="Times New Roman"/>
          <w:color w:val="auto"/>
          <w:sz w:val="28"/>
        </w:rPr>
        <w:t>4</w:t>
      </w:r>
      <w:r w:rsidRPr="00A17546">
        <w:rPr>
          <w:rFonts w:ascii="Times New Roman" w:hAnsi="Times New Roman"/>
          <w:color w:val="auto"/>
          <w:sz w:val="28"/>
        </w:rPr>
        <w:t>) справк</w:t>
      </w:r>
      <w:r w:rsidR="007173D9" w:rsidRPr="00A17546">
        <w:rPr>
          <w:rFonts w:ascii="Times New Roman" w:hAnsi="Times New Roman"/>
          <w:color w:val="auto"/>
          <w:sz w:val="28"/>
        </w:rPr>
        <w:t>и</w:t>
      </w:r>
      <w:r w:rsidRPr="00A17546">
        <w:rPr>
          <w:rFonts w:ascii="Times New Roman" w:hAnsi="Times New Roman"/>
          <w:color w:val="auto"/>
          <w:sz w:val="28"/>
        </w:rPr>
        <w:t xml:space="preserve"> налогового органа, подтверждающая, что у участника отбора задолженность по уплате налогов, сборов, страховых взносов в бюджеты бюджетной системы Российской Федерации, по состоянию на дату не ранее чем за 20 календарных дней до даты регистрации заявки в системе «Электронный бюджет» (включая дату регистрации заявки) на едином налоговом счёте не превышает размер, определенный пунктом 3 статьи 47 Налогового кодекса Российской Федерации (предоставляется в случае наличия у участника отбора задолженности по уплате налогов, сборов страховых взносов в бюджеты бюджетной системы Российской Федерации);»;</w:t>
      </w:r>
    </w:p>
    <w:p w:rsidR="00EB7856" w:rsidRPr="00A17546" w:rsidRDefault="00EB7856" w:rsidP="00EB7856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 девятый подпункта 2 пункта 2.12 изложить в следующей редакции:</w:t>
      </w:r>
    </w:p>
    <w:p w:rsidR="00C77AA7" w:rsidRPr="00A17546" w:rsidRDefault="00EB7856" w:rsidP="00C77AA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</w:t>
      </w:r>
      <w:r w:rsidR="00C77AA7" w:rsidRPr="00A17546">
        <w:rPr>
          <w:rFonts w:ascii="Times New Roman" w:hAnsi="Times New Roman"/>
          <w:color w:val="auto"/>
          <w:sz w:val="28"/>
        </w:rPr>
        <w:t xml:space="preserve">в подпункте 6 пункта 2.2 настоящего раздела, на основании </w:t>
      </w:r>
      <w:r w:rsidR="003A70F6" w:rsidRPr="00A17546">
        <w:rPr>
          <w:rFonts w:ascii="Times New Roman" w:hAnsi="Times New Roman"/>
          <w:color w:val="auto"/>
          <w:sz w:val="28"/>
        </w:rPr>
        <w:t xml:space="preserve">сведений автоматической проверки в системе «Электронный бюджет», в соответствии с </w:t>
      </w:r>
      <w:r w:rsidR="0040656D" w:rsidRPr="00A17546">
        <w:rPr>
          <w:rFonts w:ascii="Times New Roman" w:hAnsi="Times New Roman"/>
          <w:color w:val="auto"/>
          <w:sz w:val="28"/>
        </w:rPr>
        <w:t>пунктом 2.9 настоящего раздела</w:t>
      </w:r>
      <w:r w:rsidR="003A70F6" w:rsidRPr="00A17546">
        <w:rPr>
          <w:rFonts w:ascii="Times New Roman" w:hAnsi="Times New Roman"/>
          <w:color w:val="auto"/>
          <w:sz w:val="28"/>
        </w:rPr>
        <w:t xml:space="preserve">, и на основании </w:t>
      </w:r>
      <w:r w:rsidR="00C77AA7" w:rsidRPr="00A17546">
        <w:rPr>
          <w:rFonts w:ascii="Times New Roman" w:hAnsi="Times New Roman"/>
          <w:color w:val="auto"/>
          <w:sz w:val="28"/>
        </w:rPr>
        <w:t>документа, указанного в подпункте 4 пункта 2.3 настоящего раздела;</w:t>
      </w:r>
      <w:r w:rsidRPr="00A17546">
        <w:rPr>
          <w:rFonts w:ascii="Times New Roman" w:hAnsi="Times New Roman"/>
          <w:color w:val="auto"/>
          <w:sz w:val="28"/>
        </w:rPr>
        <w:t>»;</w:t>
      </w:r>
    </w:p>
    <w:p w:rsidR="00931A4D" w:rsidRPr="00A17546" w:rsidRDefault="00DF6332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абзац</w:t>
      </w:r>
      <w:r w:rsidR="00931A4D" w:rsidRPr="00A17546">
        <w:rPr>
          <w:rFonts w:ascii="Times New Roman" w:hAnsi="Times New Roman"/>
          <w:color w:val="auto"/>
          <w:sz w:val="28"/>
        </w:rPr>
        <w:t xml:space="preserve"> второ</w:t>
      </w:r>
      <w:r>
        <w:rPr>
          <w:rFonts w:ascii="Times New Roman" w:hAnsi="Times New Roman"/>
          <w:color w:val="auto"/>
          <w:sz w:val="28"/>
        </w:rPr>
        <w:t>й</w:t>
      </w:r>
      <w:r w:rsidR="00931A4D" w:rsidRPr="00A17546">
        <w:rPr>
          <w:rFonts w:ascii="Times New Roman" w:hAnsi="Times New Roman"/>
          <w:color w:val="auto"/>
          <w:sz w:val="28"/>
        </w:rPr>
        <w:t xml:space="preserve"> пункта 2.1</w:t>
      </w:r>
      <w:r w:rsidR="00E91668" w:rsidRPr="00A17546">
        <w:rPr>
          <w:rFonts w:ascii="Times New Roman" w:hAnsi="Times New Roman"/>
          <w:color w:val="auto"/>
          <w:sz w:val="28"/>
        </w:rPr>
        <w:t>6</w:t>
      </w:r>
      <w:r w:rsidR="00931A4D" w:rsidRPr="00A17546">
        <w:rPr>
          <w:rFonts w:ascii="Times New Roman" w:hAnsi="Times New Roman"/>
          <w:color w:val="auto"/>
          <w:sz w:val="28"/>
        </w:rPr>
        <w:t xml:space="preserve"> после слов «</w:t>
      </w:r>
      <w:r w:rsidR="008A4842" w:rsidRPr="00A17546">
        <w:rPr>
          <w:rFonts w:ascii="Times New Roman" w:hAnsi="Times New Roman"/>
          <w:color w:val="auto"/>
          <w:sz w:val="28"/>
        </w:rPr>
        <w:t xml:space="preserve">а также размещается </w:t>
      </w:r>
      <w:r w:rsidR="00931A4D" w:rsidRPr="00A17546">
        <w:rPr>
          <w:rFonts w:ascii="Times New Roman" w:hAnsi="Times New Roman"/>
          <w:color w:val="auto"/>
          <w:sz w:val="28"/>
        </w:rPr>
        <w:t>на Едином портале» дополнить словами «и сайте Департамента»;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пункте 2.2</w:t>
      </w:r>
      <w:r w:rsidR="006F63F0" w:rsidRPr="00A17546">
        <w:rPr>
          <w:rFonts w:ascii="Times New Roman" w:hAnsi="Times New Roman"/>
          <w:color w:val="auto"/>
          <w:sz w:val="28"/>
        </w:rPr>
        <w:t>1</w:t>
      </w:r>
      <w:r w:rsidRPr="00A17546">
        <w:rPr>
          <w:rFonts w:ascii="Times New Roman" w:hAnsi="Times New Roman"/>
          <w:color w:val="auto"/>
          <w:sz w:val="28"/>
        </w:rPr>
        <w:t>: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 первый изложить в следующей редакции: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«2.2</w:t>
      </w:r>
      <w:r w:rsidR="006F63F0" w:rsidRPr="00A17546">
        <w:rPr>
          <w:rFonts w:ascii="Times New Roman" w:hAnsi="Times New Roman"/>
          <w:color w:val="auto"/>
          <w:sz w:val="28"/>
        </w:rPr>
        <w:t>1</w:t>
      </w:r>
      <w:r w:rsidRPr="00A17546">
        <w:rPr>
          <w:rFonts w:ascii="Times New Roman" w:hAnsi="Times New Roman"/>
          <w:color w:val="auto"/>
          <w:sz w:val="28"/>
        </w:rPr>
        <w:t xml:space="preserve">. После окончания срока отмены проведения отбора в соответствии с пунктом 2.21 настоящего раздела и до заключения соглашения Департамент может отменить отбор только в случаях отзыва лимитов бюджетных обязательств на предоставление </w:t>
      </w:r>
      <w:r w:rsidR="00614910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 возникновения обстоятельств непреодолимой силы в соответствии с пунктом 3 статьи 401 Гражданского кодекса Российской Федерации.»;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абзаце втором слова «в случае» заменить словами «в случаях отзыва лимитов бюджетных обязательств на предоставление </w:t>
      </w:r>
      <w:r w:rsidR="00614910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или»;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абзаце третьем слова «в случае» заменить словами «в случаях отзыва лимитов бюджетных обязательств на предоставление </w:t>
      </w:r>
      <w:r w:rsidR="00614910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или»;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абзаце четвертом слова «в случае» заменить словами «в случаях отзыва лимитов бюджетных обязательств на предоставление </w:t>
      </w:r>
      <w:r w:rsidR="00614910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или»;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пятом слова «об отмене» заменить словами «о</w:t>
      </w:r>
      <w:r w:rsidR="0067588D" w:rsidRPr="00A17546">
        <w:rPr>
          <w:rFonts w:ascii="Times New Roman" w:hAnsi="Times New Roman"/>
          <w:color w:val="auto"/>
          <w:sz w:val="28"/>
        </w:rPr>
        <w:t>б</w:t>
      </w:r>
      <w:r w:rsidRPr="00A17546">
        <w:rPr>
          <w:rFonts w:ascii="Times New Roman" w:hAnsi="Times New Roman"/>
          <w:color w:val="auto"/>
          <w:sz w:val="28"/>
        </w:rPr>
        <w:t xml:space="preserve"> его отмене»;</w:t>
      </w:r>
    </w:p>
    <w:p w:rsidR="00931A4D" w:rsidRPr="00A17546" w:rsidRDefault="006F63F0" w:rsidP="006F63F0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подпункте 3 пункта 3.12 </w:t>
      </w:r>
      <w:r w:rsidR="00931A4D" w:rsidRPr="00A17546">
        <w:rPr>
          <w:rFonts w:ascii="Times New Roman" w:hAnsi="Times New Roman"/>
          <w:color w:val="auto"/>
          <w:sz w:val="28"/>
        </w:rPr>
        <w:t>раздел</w:t>
      </w:r>
      <w:r w:rsidRPr="00A17546">
        <w:rPr>
          <w:rFonts w:ascii="Times New Roman" w:hAnsi="Times New Roman"/>
          <w:color w:val="auto"/>
          <w:sz w:val="28"/>
        </w:rPr>
        <w:t>а</w:t>
      </w:r>
      <w:r w:rsidR="00931A4D" w:rsidRPr="00A17546">
        <w:rPr>
          <w:rFonts w:ascii="Times New Roman" w:hAnsi="Times New Roman"/>
          <w:color w:val="auto"/>
          <w:sz w:val="28"/>
        </w:rPr>
        <w:t xml:space="preserve"> 3 «Условия и порядок предоставления субсидии»</w:t>
      </w:r>
      <w:r w:rsidRPr="00A17546">
        <w:rPr>
          <w:rFonts w:ascii="Times New Roman" w:hAnsi="Times New Roman"/>
          <w:color w:val="auto"/>
          <w:sz w:val="28"/>
        </w:rPr>
        <w:t xml:space="preserve"> </w:t>
      </w:r>
      <w:r w:rsidR="00931A4D" w:rsidRPr="00A17546">
        <w:rPr>
          <w:rFonts w:ascii="Times New Roman" w:hAnsi="Times New Roman"/>
          <w:color w:val="auto"/>
          <w:sz w:val="28"/>
        </w:rPr>
        <w:t>слово «расчетный» исключить;</w:t>
      </w:r>
    </w:p>
    <w:p w:rsidR="00931A4D" w:rsidRPr="00A17546" w:rsidRDefault="00931A4D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5 «Требования об осуществлении контроля (мониторинга) за соблюдением условий и порядка предоставления субсидии и ответственность за их нарушение»:</w:t>
      </w:r>
    </w:p>
    <w:p w:rsidR="00931A4D" w:rsidRPr="00A17546" w:rsidRDefault="00931A4D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пункте 5.4:</w:t>
      </w:r>
    </w:p>
    <w:p w:rsidR="00931A4D" w:rsidRPr="00A17546" w:rsidRDefault="00931A4D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первом слово «возврат» заменить словами «возврат средств»;</w:t>
      </w:r>
    </w:p>
    <w:p w:rsidR="00931A4D" w:rsidRPr="00A17546" w:rsidRDefault="00931A4D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восьмом слово «возврата» заменить словами «возврата средств»;</w:t>
      </w:r>
    </w:p>
    <w:p w:rsidR="00931A4D" w:rsidRPr="00A17546" w:rsidRDefault="00931A4D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девятом слово «возврата» заменить словами «возврата средств»;</w:t>
      </w:r>
    </w:p>
    <w:p w:rsidR="00931A4D" w:rsidRPr="00A17546" w:rsidRDefault="00931A4D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пункте 5.5:</w:t>
      </w:r>
    </w:p>
    <w:p w:rsidR="00931A4D" w:rsidRPr="00A17546" w:rsidRDefault="00DF6332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абзац</w:t>
      </w:r>
      <w:r w:rsidR="00931A4D" w:rsidRPr="00A17546">
        <w:rPr>
          <w:rFonts w:ascii="Times New Roman" w:hAnsi="Times New Roman"/>
          <w:color w:val="auto"/>
          <w:sz w:val="28"/>
        </w:rPr>
        <w:t xml:space="preserve"> перв</w:t>
      </w:r>
      <w:r>
        <w:rPr>
          <w:rFonts w:ascii="Times New Roman" w:hAnsi="Times New Roman"/>
          <w:color w:val="auto"/>
          <w:sz w:val="28"/>
        </w:rPr>
        <w:t>ый</w:t>
      </w:r>
      <w:r w:rsidR="00931A4D" w:rsidRPr="00A17546">
        <w:rPr>
          <w:rFonts w:ascii="Times New Roman" w:hAnsi="Times New Roman"/>
          <w:color w:val="auto"/>
          <w:sz w:val="28"/>
        </w:rPr>
        <w:t xml:space="preserve"> после слов</w:t>
      </w:r>
      <w:r>
        <w:rPr>
          <w:rFonts w:ascii="Times New Roman" w:hAnsi="Times New Roman"/>
          <w:color w:val="auto"/>
          <w:sz w:val="28"/>
        </w:rPr>
        <w:t>а</w:t>
      </w:r>
      <w:r w:rsidR="00931A4D" w:rsidRPr="00A17546">
        <w:rPr>
          <w:rFonts w:ascii="Times New Roman" w:hAnsi="Times New Roman"/>
          <w:color w:val="auto"/>
          <w:sz w:val="28"/>
        </w:rPr>
        <w:t xml:space="preserve"> «Возврат» дополнить словом «средств»;</w:t>
      </w:r>
    </w:p>
    <w:p w:rsidR="00931A4D" w:rsidRPr="00A17546" w:rsidRDefault="00931A4D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подпункте 1:</w:t>
      </w:r>
    </w:p>
    <w:p w:rsidR="00931A4D" w:rsidRPr="00A17546" w:rsidRDefault="00931A4D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абзаце второ</w:t>
      </w:r>
      <w:r w:rsidR="00DF6332">
        <w:rPr>
          <w:rFonts w:ascii="Times New Roman" w:hAnsi="Times New Roman"/>
          <w:color w:val="auto"/>
          <w:sz w:val="28"/>
        </w:rPr>
        <w:t>й</w:t>
      </w:r>
      <w:r w:rsidRPr="00A17546">
        <w:rPr>
          <w:rFonts w:ascii="Times New Roman" w:hAnsi="Times New Roman"/>
          <w:color w:val="auto"/>
          <w:sz w:val="28"/>
        </w:rPr>
        <w:t xml:space="preserve"> после слова «возврата» дополнить словом «средств»;</w:t>
      </w:r>
    </w:p>
    <w:p w:rsidR="00931A4D" w:rsidRPr="00A17546" w:rsidRDefault="00DF6332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абзац</w:t>
      </w:r>
      <w:r w:rsidR="00931A4D" w:rsidRPr="00A17546">
        <w:rPr>
          <w:rFonts w:ascii="Times New Roman" w:hAnsi="Times New Roman"/>
          <w:color w:val="auto"/>
          <w:sz w:val="28"/>
        </w:rPr>
        <w:t xml:space="preserve"> трет</w:t>
      </w:r>
      <w:r>
        <w:rPr>
          <w:rFonts w:ascii="Times New Roman" w:hAnsi="Times New Roman"/>
          <w:color w:val="auto"/>
          <w:sz w:val="28"/>
        </w:rPr>
        <w:t>ий</w:t>
      </w:r>
      <w:r w:rsidR="00931A4D" w:rsidRPr="00A17546">
        <w:rPr>
          <w:rFonts w:ascii="Times New Roman" w:hAnsi="Times New Roman"/>
          <w:color w:val="auto"/>
          <w:sz w:val="28"/>
        </w:rPr>
        <w:t xml:space="preserve"> после слов «об обеспечении возврата» дополнить словом «средств»;</w:t>
      </w:r>
    </w:p>
    <w:p w:rsidR="00931A4D" w:rsidRPr="00A17546" w:rsidRDefault="00931A4D" w:rsidP="00931A4D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 первый пункта 5.6 после слова «Возврат» дополнить словом «средств»;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таблице приложения 2:</w:t>
      </w:r>
    </w:p>
    <w:p w:rsidR="00931A4D" w:rsidRPr="00A17546" w:rsidRDefault="00DF6332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пункт</w:t>
      </w:r>
      <w:r w:rsidR="00931A4D" w:rsidRPr="00A17546">
        <w:rPr>
          <w:rFonts w:ascii="Times New Roman" w:hAnsi="Times New Roman"/>
          <w:color w:val="auto"/>
          <w:sz w:val="28"/>
        </w:rPr>
        <w:t xml:space="preserve"> 2 после слов «на должность» дополнить словами «(в случае отсутствия в выписке из ЕГРЮЛ, полных и достоверных сведений о единоличном исполнительном органе, либо при наличии в указанной выписке сведений о недостоверности данных о руководителе)»;</w:t>
      </w:r>
    </w:p>
    <w:p w:rsidR="00931A4D" w:rsidRPr="00A17546" w:rsidRDefault="00931A4D" w:rsidP="0093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пункте </w:t>
      </w:r>
      <w:r w:rsidR="00392F72" w:rsidRPr="00A17546">
        <w:rPr>
          <w:rFonts w:ascii="Times New Roman" w:hAnsi="Times New Roman"/>
          <w:color w:val="auto"/>
          <w:sz w:val="28"/>
        </w:rPr>
        <w:t>4</w:t>
      </w:r>
      <w:r w:rsidRPr="00A17546">
        <w:rPr>
          <w:rFonts w:ascii="Times New Roman" w:hAnsi="Times New Roman"/>
          <w:color w:val="auto"/>
          <w:sz w:val="28"/>
        </w:rPr>
        <w:t xml:space="preserve"> слово «расчетного» исключить</w:t>
      </w:r>
      <w:r w:rsidR="00392F72" w:rsidRPr="00A17546">
        <w:rPr>
          <w:rFonts w:ascii="Times New Roman" w:hAnsi="Times New Roman"/>
          <w:color w:val="auto"/>
          <w:sz w:val="28"/>
        </w:rPr>
        <w:t>.</w:t>
      </w:r>
    </w:p>
    <w:p w:rsidR="00EA33BF" w:rsidRPr="00A17546" w:rsidRDefault="00EA33BF" w:rsidP="00EA33BF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3. Внести в Приложение к Постановлению Правительства Чукотского автономного округа от 11 ноября 2019 года № 501 «Об утверждении Порядка предоставления </w:t>
      </w:r>
      <w:r w:rsidR="00675B4B" w:rsidRPr="00A17546">
        <w:rPr>
          <w:rFonts w:ascii="Times New Roman" w:hAnsi="Times New Roman"/>
          <w:color w:val="auto"/>
          <w:sz w:val="28"/>
        </w:rPr>
        <w:t>субсидии субъектам малого и среднего предпринимательства на возмещение затрат, связанных с уплатой первого взноса (аванса) при заключении договоров лизинга оборудования</w:t>
      </w:r>
      <w:r w:rsidRPr="00A17546">
        <w:rPr>
          <w:rFonts w:ascii="Times New Roman" w:hAnsi="Times New Roman"/>
          <w:color w:val="auto"/>
          <w:sz w:val="28"/>
        </w:rPr>
        <w:t>» следующие изменения: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1 «Общие положения»;</w:t>
      </w:r>
    </w:p>
    <w:p w:rsidR="00EA33BF" w:rsidRPr="00A17546" w:rsidRDefault="00DF6332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пункт</w:t>
      </w:r>
      <w:r w:rsidR="00EA33BF" w:rsidRPr="00A17546">
        <w:rPr>
          <w:rFonts w:ascii="Times New Roman" w:hAnsi="Times New Roman"/>
          <w:color w:val="auto"/>
          <w:sz w:val="28"/>
        </w:rPr>
        <w:t xml:space="preserve"> 1.1 после слова «возврата» дополнить словом «средств»;</w:t>
      </w:r>
    </w:p>
    <w:p w:rsidR="00EA33BF" w:rsidRPr="00A17546" w:rsidRDefault="00EA33BF" w:rsidP="00EA33BF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пункт 1.8 изложить в следующей редакции: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«1.8. Сведения о субсидии размещаются на едином портале бюджетной системы Российской Федерации в сети «Интернет» (далее – Единый портал) (в разделе Единого портала) в порядке, установленном Министерством финансов Российской Федерации, в течение 10 рабочих дней со дня, следующего за днём доведения бюджетных ассигнований на предоставление субсидии до Департамента.»;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2 «Порядок проведения отбора»: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подпункте 2 пункта 2.1 слова «о проведении отбора» исключить;</w:t>
      </w:r>
    </w:p>
    <w:p w:rsidR="00A127AE" w:rsidRPr="00A17546" w:rsidRDefault="00A127AE" w:rsidP="00A127AE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подпункт 16 пункта 2.2 изложить в следующей редакции:</w:t>
      </w:r>
    </w:p>
    <w:p w:rsidR="00A127AE" w:rsidRPr="00A17546" w:rsidRDefault="00A127AE" w:rsidP="00A127AE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«16) не осуществляет производство и (или) реализацию подакцизных товаров,</w:t>
      </w:r>
      <w:r w:rsidR="00547EE5" w:rsidRPr="00A17546">
        <w:t xml:space="preserve"> </w:t>
      </w:r>
      <w:r w:rsidR="00547EE5" w:rsidRPr="00A17546">
        <w:rPr>
          <w:rFonts w:ascii="Times New Roman" w:hAnsi="Times New Roman"/>
          <w:color w:val="auto"/>
          <w:sz w:val="28"/>
        </w:rPr>
        <w:t>за исключением сахаросодержащих напитков, кроме тонизирующих напитков,</w:t>
      </w:r>
      <w:r w:rsidRPr="00A17546">
        <w:rPr>
          <w:rFonts w:ascii="Times New Roman" w:hAnsi="Times New Roman"/>
          <w:color w:val="auto"/>
          <w:sz w:val="28"/>
        </w:rPr>
        <w:t xml:space="preserve"> а также деятельность по геологическому изучению недр, разведку, добычу и (или) реализацию полезных ископаемых, за исключением добычи и реализации общераспространенных полезных ископаемых, минеральных питьевых вод и лечебных грязей;»;</w:t>
      </w:r>
    </w:p>
    <w:p w:rsidR="00EA33BF" w:rsidRPr="00A17546" w:rsidRDefault="00DF6332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 </w:t>
      </w:r>
      <w:r w:rsidR="00EA33BF" w:rsidRPr="00A17546">
        <w:rPr>
          <w:rFonts w:ascii="Times New Roman" w:hAnsi="Times New Roman"/>
          <w:color w:val="auto"/>
          <w:sz w:val="28"/>
        </w:rPr>
        <w:t>пункте 2.3: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подпункт 2 изложить в следующей редакции: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«2) технико-экономического обоснования проекта по созданию, и (или) развитию, и (или) модернизации производства товаров (работ, услуг), составленного по рекомендуемой форме, установленной приказом Департамента, или в произвольной форме, содержащей следующие обязательные сведения: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сведения о заявителе и проекте (наименование организации или фамилия, имя, отчество</w:t>
      </w:r>
      <w:r w:rsidR="00DF5A7E" w:rsidRPr="00A17546">
        <w:rPr>
          <w:rFonts w:ascii="Times New Roman" w:hAnsi="Times New Roman"/>
          <w:color w:val="auto"/>
          <w:sz w:val="28"/>
        </w:rPr>
        <w:t xml:space="preserve"> (при наличии)</w:t>
      </w:r>
      <w:r w:rsidRPr="00A17546">
        <w:rPr>
          <w:rFonts w:ascii="Times New Roman" w:hAnsi="Times New Roman"/>
          <w:color w:val="auto"/>
          <w:sz w:val="28"/>
        </w:rPr>
        <w:t xml:space="preserve"> индивидуального предпринимателя; ИНН/ОГРН/ОГРНИП; наименование проекта; направления деятельности по проекту; год начала осуществления предпринимательской деятельности; основные свойства и качественные характеристики производимых и (или) реализуемых товаров (работ, услуг); потенциальные потребители товаров (работ, услуг); география поставок);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общее описание проекта (цель, задачи, суть проекта; описание направления деятельности; текущее состояние (до реализации проекта); социальная направленность и значение для Чукотского автономного округа.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производственный план (краткое описание технологической цепочки производства товаров (работ, услуг); обеспеченность помещением и/или земельным участком; обеспеченность оборудованием; информация о приобретении оборудования; обеспеченность персоналом для реализации проекта);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финансовый план (общая стоимость проекта (смета расходов с разбивкой по статьям); источники финансирования (собственные средства, кредитные, иные) с указанием объемов; объем запрашиваемой субсидии; расчет и анализ доходов и расходов до и после приобретения оборудования (за 12 месяцев) с детализацией по статьям затрат; показатели экономической эффективности проекта);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планируемые результаты реализации проекта (социальный эффект (количество сохранённых рабочих мест, количество вновь создаваемых рабочих мест; экономический эффект (планируемый рост выручки, планируемый рост налоговых платежей в бюджеты всех уровней); планируемые изменения качественных характеристик товаров (работ, услуг) и/или снижение себестоимости выпускаемых товаров (работ, услуг)</w:t>
      </w:r>
      <w:r w:rsidR="00DF6332">
        <w:rPr>
          <w:rFonts w:ascii="Times New Roman" w:hAnsi="Times New Roman"/>
          <w:color w:val="FF0000"/>
          <w:sz w:val="28"/>
        </w:rPr>
        <w:t>;</w:t>
      </w:r>
      <w:r w:rsidRPr="00A17546">
        <w:rPr>
          <w:rFonts w:ascii="Times New Roman" w:hAnsi="Times New Roman"/>
          <w:color w:val="auto"/>
          <w:sz w:val="28"/>
        </w:rPr>
        <w:t>»;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подпункт 5 изложить в следующей редакции: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«5) справк</w:t>
      </w:r>
      <w:r w:rsidR="00061A4D" w:rsidRPr="00A17546">
        <w:rPr>
          <w:rFonts w:ascii="Times New Roman" w:hAnsi="Times New Roman"/>
          <w:color w:val="auto"/>
          <w:sz w:val="28"/>
        </w:rPr>
        <w:t>и</w:t>
      </w:r>
      <w:r w:rsidRPr="00A17546">
        <w:rPr>
          <w:rFonts w:ascii="Times New Roman" w:hAnsi="Times New Roman"/>
          <w:color w:val="auto"/>
          <w:sz w:val="28"/>
        </w:rPr>
        <w:t xml:space="preserve"> налогового органа, подтверждающая, что у участника отбора задолженность по уплате налогов, сборов, страховых взносов в бюджеты бюджетной системы Российской Федерации, по состоянию на дату не ранее чем за 20 календарных дней до даты регистрации заявки в системе «Электронный бюджет» (включая дату регистрации заявки) на едином налоговом счёте не превышает размер, определенный пунктом 3 статьи 47 Налогового кодекса Российской Федерации (предоставляется в случае наличия у участника отбора задолженности по уплате налогов, сборов страховых взносов в бюджеты бюджетной системы Российской Федерации);»;</w:t>
      </w:r>
    </w:p>
    <w:p w:rsidR="007E2CAF" w:rsidRPr="00A17546" w:rsidRDefault="007E2CAF" w:rsidP="007E2CA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 восьмо</w:t>
      </w:r>
      <w:r w:rsidR="00E45A47" w:rsidRPr="00A17546">
        <w:rPr>
          <w:rFonts w:ascii="Times New Roman" w:hAnsi="Times New Roman"/>
          <w:color w:val="auto"/>
          <w:sz w:val="28"/>
        </w:rPr>
        <w:t>й</w:t>
      </w:r>
      <w:r w:rsidRPr="00A17546">
        <w:rPr>
          <w:rFonts w:ascii="Times New Roman" w:hAnsi="Times New Roman"/>
          <w:color w:val="auto"/>
          <w:sz w:val="28"/>
        </w:rPr>
        <w:t xml:space="preserve"> подпункта 2 пункта 2.12 изложить в следующей редакции:</w:t>
      </w:r>
    </w:p>
    <w:p w:rsidR="00061A4D" w:rsidRPr="00A17546" w:rsidRDefault="007E2CAF" w:rsidP="00061A4D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</w:t>
      </w:r>
      <w:r w:rsidR="00061A4D" w:rsidRPr="00A17546">
        <w:rPr>
          <w:rFonts w:ascii="Times New Roman" w:hAnsi="Times New Roman"/>
          <w:color w:val="auto"/>
          <w:sz w:val="28"/>
        </w:rPr>
        <w:t xml:space="preserve">в подпункте 6 пункта 2.2 настоящего раздела, на основании </w:t>
      </w:r>
      <w:r w:rsidR="002D329F" w:rsidRPr="00A17546">
        <w:rPr>
          <w:rFonts w:ascii="Times New Roman" w:hAnsi="Times New Roman"/>
          <w:color w:val="auto"/>
          <w:sz w:val="28"/>
        </w:rPr>
        <w:t xml:space="preserve">сведений автоматической проверки в системе «Электронный бюджет», в соответствии с </w:t>
      </w:r>
      <w:r w:rsidR="0040656D" w:rsidRPr="00A17546">
        <w:rPr>
          <w:rFonts w:ascii="Times New Roman" w:hAnsi="Times New Roman"/>
          <w:color w:val="auto"/>
          <w:sz w:val="28"/>
        </w:rPr>
        <w:t>пунктом 2.9 настоящего раздела</w:t>
      </w:r>
      <w:r w:rsidR="002D329F" w:rsidRPr="00A17546">
        <w:rPr>
          <w:rFonts w:ascii="Times New Roman" w:hAnsi="Times New Roman"/>
          <w:color w:val="auto"/>
          <w:sz w:val="28"/>
        </w:rPr>
        <w:t xml:space="preserve">, и на основании </w:t>
      </w:r>
      <w:r w:rsidR="00061A4D" w:rsidRPr="00A17546">
        <w:rPr>
          <w:rFonts w:ascii="Times New Roman" w:hAnsi="Times New Roman"/>
          <w:color w:val="auto"/>
          <w:sz w:val="28"/>
        </w:rPr>
        <w:t>документа, указанного в подпункте 5 пункта 2.3 настоящего раздела;</w:t>
      </w:r>
      <w:r w:rsidRPr="00A17546">
        <w:rPr>
          <w:rFonts w:ascii="Times New Roman" w:hAnsi="Times New Roman"/>
          <w:color w:val="auto"/>
          <w:sz w:val="28"/>
        </w:rPr>
        <w:t>»;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пункт 2.14 дополнить подпунктами 3 и 4 следующего содержания: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«3) непредставление (представление не в полном объёме или с недостатками технического характера (файл с документом низкого качества и не позволяет понять содержание документа, нечитаем) документов, указанных в пункте 2.3 настоящего раздела (за исключением документов, представляемых участником отбора по собственной инициативе);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4) несоответствие представленных участником отбора документов требованиям, определенным пунктами 2.4 и (или) 2.5 настоящего раздела.»;</w:t>
      </w:r>
    </w:p>
    <w:p w:rsidR="00EA33BF" w:rsidRPr="00A17546" w:rsidRDefault="00DF6332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абзац</w:t>
      </w:r>
      <w:r w:rsidR="00EA33BF" w:rsidRPr="00A17546">
        <w:rPr>
          <w:rFonts w:ascii="Times New Roman" w:hAnsi="Times New Roman"/>
          <w:color w:val="auto"/>
          <w:sz w:val="28"/>
        </w:rPr>
        <w:t xml:space="preserve"> второ</w:t>
      </w:r>
      <w:r>
        <w:rPr>
          <w:rFonts w:ascii="Times New Roman" w:hAnsi="Times New Roman"/>
          <w:color w:val="auto"/>
          <w:sz w:val="28"/>
        </w:rPr>
        <w:t>й</w:t>
      </w:r>
      <w:r w:rsidR="00EA33BF" w:rsidRPr="00A17546">
        <w:rPr>
          <w:rFonts w:ascii="Times New Roman" w:hAnsi="Times New Roman"/>
          <w:color w:val="auto"/>
          <w:sz w:val="28"/>
        </w:rPr>
        <w:t xml:space="preserve"> пункта 2.1</w:t>
      </w:r>
      <w:r w:rsidR="006A3601" w:rsidRPr="00A17546">
        <w:rPr>
          <w:rFonts w:ascii="Times New Roman" w:hAnsi="Times New Roman"/>
          <w:color w:val="auto"/>
          <w:sz w:val="28"/>
        </w:rPr>
        <w:t>6</w:t>
      </w:r>
      <w:r w:rsidR="00EA33BF" w:rsidRPr="00A17546">
        <w:rPr>
          <w:rFonts w:ascii="Times New Roman" w:hAnsi="Times New Roman"/>
          <w:color w:val="auto"/>
          <w:sz w:val="28"/>
        </w:rPr>
        <w:t xml:space="preserve"> после слов «</w:t>
      </w:r>
      <w:r w:rsidR="008A4842" w:rsidRPr="00A17546">
        <w:rPr>
          <w:rFonts w:ascii="Times New Roman" w:hAnsi="Times New Roman"/>
          <w:color w:val="auto"/>
          <w:sz w:val="28"/>
        </w:rPr>
        <w:t xml:space="preserve">а также размещается </w:t>
      </w:r>
      <w:r w:rsidR="00EA33BF" w:rsidRPr="00A17546">
        <w:rPr>
          <w:rFonts w:ascii="Times New Roman" w:hAnsi="Times New Roman"/>
          <w:color w:val="auto"/>
          <w:sz w:val="28"/>
        </w:rPr>
        <w:t>на Едином портале» дополнить словами «и сайте Департамента»;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пункте 2.2</w:t>
      </w:r>
      <w:r w:rsidR="000E06A8" w:rsidRPr="00A17546">
        <w:rPr>
          <w:rFonts w:ascii="Times New Roman" w:hAnsi="Times New Roman"/>
          <w:color w:val="auto"/>
          <w:sz w:val="28"/>
        </w:rPr>
        <w:t>1</w:t>
      </w:r>
      <w:r w:rsidRPr="00A17546">
        <w:rPr>
          <w:rFonts w:ascii="Times New Roman" w:hAnsi="Times New Roman"/>
          <w:color w:val="auto"/>
          <w:sz w:val="28"/>
        </w:rPr>
        <w:t>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 первый изложить в следующей редакции: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«2.2</w:t>
      </w:r>
      <w:r w:rsidR="000E06A8" w:rsidRPr="00A17546">
        <w:rPr>
          <w:rFonts w:ascii="Times New Roman" w:hAnsi="Times New Roman"/>
          <w:color w:val="auto"/>
          <w:sz w:val="28"/>
        </w:rPr>
        <w:t>1</w:t>
      </w:r>
      <w:r w:rsidRPr="00A17546">
        <w:rPr>
          <w:rFonts w:ascii="Times New Roman" w:hAnsi="Times New Roman"/>
          <w:color w:val="auto"/>
          <w:sz w:val="28"/>
        </w:rPr>
        <w:t>. После окончания срока отмены проведения отбора в соответствии с пунктом 2.2</w:t>
      </w:r>
      <w:r w:rsidR="000E06A8" w:rsidRPr="00A17546">
        <w:rPr>
          <w:rFonts w:ascii="Times New Roman" w:hAnsi="Times New Roman"/>
          <w:color w:val="auto"/>
          <w:sz w:val="28"/>
        </w:rPr>
        <w:t>0</w:t>
      </w:r>
      <w:r w:rsidRPr="00A17546">
        <w:rPr>
          <w:rFonts w:ascii="Times New Roman" w:hAnsi="Times New Roman"/>
          <w:color w:val="auto"/>
          <w:sz w:val="28"/>
        </w:rPr>
        <w:t xml:space="preserve"> настоящего раздела и до заключения соглашения Департамент может отменить отбор только в случаях отзыва лимитов бюджетных обязательств на предоставление </w:t>
      </w:r>
      <w:r w:rsidR="00614910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 возникновения обстоятельств непреодолимой силы в соответствии с пунктом 3 статьи 401 Гражданского кодекса Российской Федерации.»;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абзаце втором слова «в случае» заменить словами «в случаях отзыва лимитов бюджетных обязательств на предоставление </w:t>
      </w:r>
      <w:r w:rsidR="00614910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или»;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абзаце третьем слова «в случае» заменить словами «в случаях отзыва лимитов бюджетных обязательств на предоставление </w:t>
      </w:r>
      <w:r w:rsidR="00614910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или»;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в абзаце четвертом слова «в случае» заменить словами «в случаях отзыва лимитов бюджетных обязательств на предоставление </w:t>
      </w:r>
      <w:r w:rsidR="00614910" w:rsidRPr="00A17546">
        <w:rPr>
          <w:rFonts w:ascii="Times New Roman" w:hAnsi="Times New Roman"/>
          <w:color w:val="auto"/>
          <w:sz w:val="28"/>
        </w:rPr>
        <w:t xml:space="preserve">субсидии </w:t>
      </w:r>
      <w:r w:rsidRPr="00A17546">
        <w:rPr>
          <w:rFonts w:ascii="Times New Roman" w:hAnsi="Times New Roman"/>
          <w:color w:val="auto"/>
          <w:sz w:val="28"/>
        </w:rPr>
        <w:t>на соответствующий финансовый год или»;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пятом слова «об отмене» заменить словами «о</w:t>
      </w:r>
      <w:r w:rsidR="0067588D" w:rsidRPr="00A17546">
        <w:rPr>
          <w:rFonts w:ascii="Times New Roman" w:hAnsi="Times New Roman"/>
          <w:color w:val="auto"/>
          <w:sz w:val="28"/>
        </w:rPr>
        <w:t>б</w:t>
      </w:r>
      <w:r w:rsidRPr="00A17546">
        <w:rPr>
          <w:rFonts w:ascii="Times New Roman" w:hAnsi="Times New Roman"/>
          <w:color w:val="auto"/>
          <w:sz w:val="28"/>
        </w:rPr>
        <w:t xml:space="preserve"> его отмене»;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3 «Условия и порядок предоставления субсидии»: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пункт 3.5 изложить в следующей редакции:</w:t>
      </w:r>
    </w:p>
    <w:p w:rsidR="00687F20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«3.5. </w:t>
      </w:r>
      <w:r w:rsidR="00687F20" w:rsidRPr="00A17546">
        <w:rPr>
          <w:rFonts w:ascii="Times New Roman" w:hAnsi="Times New Roman"/>
          <w:color w:val="auto"/>
          <w:sz w:val="28"/>
        </w:rPr>
        <w:t>Направлениями затрат, на возмещение которых предоставляется субсидия, являются произведенные субъектом малого и среднего предпринимательства затраты на уплату первого взноса (аванса) по заключенному договору лизинга оборудования, соответствующего одновременно следующим условиям:</w:t>
      </w:r>
    </w:p>
    <w:p w:rsidR="00687F20" w:rsidRPr="00A17546" w:rsidRDefault="00687F20" w:rsidP="00687F20">
      <w:pPr>
        <w:pStyle w:val="a6"/>
        <w:widowControl/>
        <w:numPr>
          <w:ilvl w:val="0"/>
          <w:numId w:val="28"/>
        </w:numPr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заключение договора лизинга с российскими лизинговыми компаниями в текущем финансовом году и (или) в течение двух лет, предшествующих текущему финансовому году;</w:t>
      </w:r>
    </w:p>
    <w:p w:rsidR="0020318A" w:rsidRPr="00A17546" w:rsidRDefault="0020318A" w:rsidP="00687F20">
      <w:pPr>
        <w:pStyle w:val="a6"/>
        <w:widowControl/>
        <w:numPr>
          <w:ilvl w:val="0"/>
          <w:numId w:val="28"/>
        </w:numPr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затраты по уплате первого взноса (аванса) оплачены полностью (100 процентов) и подтверждены документально;</w:t>
      </w:r>
    </w:p>
    <w:p w:rsidR="00687F20" w:rsidRPr="00A17546" w:rsidRDefault="00CE0822" w:rsidP="00687F20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3</w:t>
      </w:r>
      <w:r w:rsidR="00687F20" w:rsidRPr="00A17546">
        <w:rPr>
          <w:rFonts w:ascii="Times New Roman" w:hAnsi="Times New Roman"/>
          <w:color w:val="auto"/>
          <w:sz w:val="28"/>
        </w:rPr>
        <w:t xml:space="preserve">) </w:t>
      </w:r>
      <w:r w:rsidR="00FE1061" w:rsidRPr="00A17546">
        <w:rPr>
          <w:rFonts w:ascii="Times New Roman" w:hAnsi="Times New Roman"/>
          <w:color w:val="auto"/>
          <w:sz w:val="28"/>
        </w:rPr>
        <w:t>оборудование приобретено для осуществления деятельности в сфере производства товаров (работ, услуг), за исключением видов деятельности, включенных в разделы G (кроме кода 45.2), K, L, M (кроме кодов 71 и 75), N (кроме кодов 79, 81.29 и 81.3), O, S ((кроме кодов 95, 96.01, 96.03, 96.04), T, U Общероссийского классификатора видов экономической деятельности (ОК 029-2014 (КДЕС ред. 2));</w:t>
      </w:r>
    </w:p>
    <w:p w:rsidR="0020318A" w:rsidRPr="00A17546" w:rsidRDefault="00CE0822" w:rsidP="0020318A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4</w:t>
      </w:r>
      <w:r w:rsidR="00FE1061" w:rsidRPr="00A17546">
        <w:rPr>
          <w:rFonts w:ascii="Times New Roman" w:hAnsi="Times New Roman"/>
          <w:color w:val="auto"/>
          <w:sz w:val="28"/>
        </w:rPr>
        <w:t xml:space="preserve">) </w:t>
      </w:r>
      <w:r w:rsidR="0020318A" w:rsidRPr="00A17546">
        <w:rPr>
          <w:rFonts w:ascii="Times New Roman" w:hAnsi="Times New Roman"/>
          <w:color w:val="auto"/>
          <w:sz w:val="28"/>
        </w:rPr>
        <w:t>предметом договора лизинга является следующее оборудование:</w:t>
      </w:r>
    </w:p>
    <w:p w:rsidR="0020318A" w:rsidRPr="00A17546" w:rsidRDefault="0020318A" w:rsidP="0020318A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оборудование, устройства, механизмы, станки, приборы, аппараты, агрегаты, установки, машины, в том числе произведенные заводом-изготовителем в модульном (блочно-модульном) исполнении (конструкциях), стоимостью не менее 40 000 рублей за единицу (с учетом НДС), за исключением оборудования, предназначенного для осуществления оптовой и розничной торговой деятельности и компьютерной техники (кроме компьютерной техники, являющейся неотъемлемой частью специализированного оборудования);</w:t>
      </w:r>
    </w:p>
    <w:p w:rsidR="0020318A" w:rsidRPr="00A17546" w:rsidRDefault="0020318A" w:rsidP="0020318A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транспортные средства, за исключением легковых автомобилей, не являющихся специализированным, специальным автотранспортом, вездеходными самоходными машинами, и мотоциклов, мопедов, трициклов, легких </w:t>
      </w:r>
      <w:r w:rsidR="00B61C52" w:rsidRPr="00A17546">
        <w:rPr>
          <w:rFonts w:ascii="Times New Roman" w:hAnsi="Times New Roman"/>
          <w:color w:val="auto"/>
          <w:sz w:val="28"/>
        </w:rPr>
        <w:t>квадроциклов</w:t>
      </w:r>
      <w:r w:rsidRPr="00A17546">
        <w:rPr>
          <w:rFonts w:ascii="Times New Roman" w:hAnsi="Times New Roman"/>
          <w:color w:val="auto"/>
          <w:sz w:val="28"/>
        </w:rPr>
        <w:t>, мотороллеров (стоимость приобретения автотранспортных средств, разрешенная (технически допустимая) максимальная масса которых не превышает 3 500 кг в соответствии с паспортом (свидетельством о регистрации) транспортного средства, принимаемых к субсидированию, должна составлять не более трех млн. рублей (с НДС) (ограничение не распространяется на специализированные, специальные автотранспортные средства, прицепы и полуприцепы));</w:t>
      </w:r>
    </w:p>
    <w:p w:rsidR="0020318A" w:rsidRPr="00A17546" w:rsidRDefault="0020318A" w:rsidP="0020318A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универсальные мобильные платформы: мобильная служба быта; мобильный шиномонтаж; мобильный пункт быстрого питания; мобильный пункт производства готовых к употреблению продуктов питания (хлебобулочные и кондитерские изделия, блины, гриль, пончики и прочее); мобильный ремонт обуви; мобильный центр первичной обработки и фасовки сельскохозяйственной продукции; мобильный пункт заготовки молочной продукции;</w:t>
      </w:r>
    </w:p>
    <w:p w:rsidR="00FE1061" w:rsidRPr="00A17546" w:rsidRDefault="0020318A" w:rsidP="0020318A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нестационарные объекты для ведения предпринимательской деятельности субъектами малого и среднего предпринимательства (временные сооружения или временные конструкции, не связанные прочно с земельным участком, вне зависимости от присоединения к сетям инженерно-технического обеспечения);</w:t>
      </w:r>
    </w:p>
    <w:p w:rsidR="0020318A" w:rsidRPr="00A17546" w:rsidRDefault="00C348D3" w:rsidP="00687F20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5</w:t>
      </w:r>
      <w:r w:rsidR="0020318A" w:rsidRPr="00A17546">
        <w:rPr>
          <w:rFonts w:ascii="Times New Roman" w:hAnsi="Times New Roman"/>
          <w:color w:val="auto"/>
          <w:sz w:val="28"/>
        </w:rPr>
        <w:t>) продавец предмета лизинга и/или лизингодатель не выступает в качестве лизингополучателя.</w:t>
      </w:r>
      <w:r w:rsidR="00E64F75" w:rsidRPr="00A17546">
        <w:rPr>
          <w:rFonts w:ascii="Times New Roman" w:hAnsi="Times New Roman"/>
          <w:color w:val="auto"/>
          <w:sz w:val="28"/>
        </w:rPr>
        <w:t>»;</w:t>
      </w:r>
    </w:p>
    <w:p w:rsidR="00EA33BF" w:rsidRPr="00A17546" w:rsidRDefault="00DF6332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 подпункте </w:t>
      </w:r>
      <w:r w:rsidR="00EA33BF" w:rsidRPr="00A17546">
        <w:rPr>
          <w:rFonts w:ascii="Times New Roman" w:hAnsi="Times New Roman"/>
          <w:color w:val="auto"/>
          <w:sz w:val="28"/>
        </w:rPr>
        <w:t>3 пункта 3.12 слово «расчетный» исключить;</w:t>
      </w:r>
    </w:p>
    <w:p w:rsidR="00EA33BF" w:rsidRPr="00A17546" w:rsidRDefault="00EA33BF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5 «Требования об осуществлении контроля (мониторинга) за соблюдением условий и порядка предоставления субсидии и ответственность за их нарушение»:</w:t>
      </w:r>
    </w:p>
    <w:p w:rsidR="00EA33BF" w:rsidRPr="00A17546" w:rsidRDefault="00EA33BF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пункте 5.4:</w:t>
      </w:r>
    </w:p>
    <w:p w:rsidR="00EA33BF" w:rsidRPr="00A17546" w:rsidRDefault="00EA33BF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первом слово «возврат» заменить словами «возврат средств»;</w:t>
      </w:r>
    </w:p>
    <w:p w:rsidR="00EA33BF" w:rsidRPr="00A17546" w:rsidRDefault="00EA33BF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восьмом слово «возврата» заменить словами «возврата средств»;</w:t>
      </w:r>
    </w:p>
    <w:p w:rsidR="00EA33BF" w:rsidRPr="00A17546" w:rsidRDefault="00EA33BF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девятом слово «возврата» заменить словами «возврата средств»;</w:t>
      </w:r>
    </w:p>
    <w:p w:rsidR="00EA33BF" w:rsidRPr="00A17546" w:rsidRDefault="00EA33BF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пункте 5.5:</w:t>
      </w:r>
    </w:p>
    <w:p w:rsidR="00EA33BF" w:rsidRPr="00A17546" w:rsidRDefault="00DF6332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абзац</w:t>
      </w:r>
      <w:r w:rsidR="00EA33BF" w:rsidRPr="00A17546">
        <w:rPr>
          <w:rFonts w:ascii="Times New Roman" w:hAnsi="Times New Roman"/>
          <w:color w:val="auto"/>
          <w:sz w:val="28"/>
        </w:rPr>
        <w:t xml:space="preserve"> перв</w:t>
      </w:r>
      <w:r>
        <w:rPr>
          <w:rFonts w:ascii="Times New Roman" w:hAnsi="Times New Roman"/>
          <w:color w:val="auto"/>
          <w:sz w:val="28"/>
        </w:rPr>
        <w:t>ый</w:t>
      </w:r>
      <w:r w:rsidR="00EA33BF" w:rsidRPr="00A17546">
        <w:rPr>
          <w:rFonts w:ascii="Times New Roman" w:hAnsi="Times New Roman"/>
          <w:color w:val="auto"/>
          <w:sz w:val="28"/>
        </w:rPr>
        <w:t xml:space="preserve"> после слов</w:t>
      </w:r>
      <w:r>
        <w:rPr>
          <w:rFonts w:ascii="Times New Roman" w:hAnsi="Times New Roman"/>
          <w:color w:val="auto"/>
          <w:sz w:val="28"/>
        </w:rPr>
        <w:t>а</w:t>
      </w:r>
      <w:r w:rsidR="00EA33BF" w:rsidRPr="00A17546">
        <w:rPr>
          <w:rFonts w:ascii="Times New Roman" w:hAnsi="Times New Roman"/>
          <w:color w:val="auto"/>
          <w:sz w:val="28"/>
        </w:rPr>
        <w:t xml:space="preserve"> «Возврат» дополнить словом «средств»;</w:t>
      </w:r>
    </w:p>
    <w:p w:rsidR="00EA33BF" w:rsidRPr="00A17546" w:rsidRDefault="00EA33BF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подпункте 1:</w:t>
      </w:r>
    </w:p>
    <w:p w:rsidR="00EA33BF" w:rsidRPr="00A17546" w:rsidRDefault="00DF6332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абзац</w:t>
      </w:r>
      <w:r w:rsidR="00EA33BF" w:rsidRPr="00A17546">
        <w:rPr>
          <w:rFonts w:ascii="Times New Roman" w:hAnsi="Times New Roman"/>
          <w:color w:val="auto"/>
          <w:sz w:val="28"/>
        </w:rPr>
        <w:t xml:space="preserve"> второ</w:t>
      </w:r>
      <w:r>
        <w:rPr>
          <w:rFonts w:ascii="Times New Roman" w:hAnsi="Times New Roman"/>
          <w:color w:val="auto"/>
          <w:sz w:val="28"/>
        </w:rPr>
        <w:t>й</w:t>
      </w:r>
      <w:r w:rsidR="00EA33BF" w:rsidRPr="00A17546">
        <w:rPr>
          <w:rFonts w:ascii="Times New Roman" w:hAnsi="Times New Roman"/>
          <w:color w:val="auto"/>
          <w:sz w:val="28"/>
        </w:rPr>
        <w:t xml:space="preserve"> после слова «возврата» дополнить словом «средств»;</w:t>
      </w:r>
    </w:p>
    <w:p w:rsidR="00EA33BF" w:rsidRPr="00A17546" w:rsidRDefault="00EA33BF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абзаце третьем после слов «об обеспечении возврата» дополнить словом «средств»;</w:t>
      </w:r>
    </w:p>
    <w:p w:rsidR="00EA33BF" w:rsidRPr="00A17546" w:rsidRDefault="00EA33BF" w:rsidP="00EA33BF">
      <w:pPr>
        <w:widowControl/>
        <w:tabs>
          <w:tab w:val="left" w:pos="1134"/>
        </w:tabs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 первый пункта 5.6 после слова «Возврат» дополнить словом «средств»;</w:t>
      </w:r>
    </w:p>
    <w:p w:rsidR="00EA33BF" w:rsidRPr="00A17546" w:rsidRDefault="00EA33BF" w:rsidP="00EA33B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таблиц</w:t>
      </w:r>
      <w:r w:rsidR="00D30816" w:rsidRPr="00A17546">
        <w:rPr>
          <w:rFonts w:ascii="Times New Roman" w:hAnsi="Times New Roman"/>
          <w:color w:val="auto"/>
          <w:sz w:val="28"/>
        </w:rPr>
        <w:t>у</w:t>
      </w:r>
      <w:r w:rsidRPr="00A17546">
        <w:rPr>
          <w:rFonts w:ascii="Times New Roman" w:hAnsi="Times New Roman"/>
          <w:color w:val="auto"/>
          <w:sz w:val="28"/>
        </w:rPr>
        <w:t xml:space="preserve"> приложения 2</w:t>
      </w:r>
      <w:r w:rsidR="00D30816" w:rsidRPr="00A17546">
        <w:rPr>
          <w:rFonts w:ascii="Times New Roman" w:hAnsi="Times New Roman"/>
          <w:color w:val="auto"/>
          <w:sz w:val="28"/>
        </w:rPr>
        <w:t xml:space="preserve"> изложить в следующей редакции</w:t>
      </w:r>
      <w:r w:rsidRPr="00A17546">
        <w:rPr>
          <w:rFonts w:ascii="Times New Roman" w:hAnsi="Times New Roman"/>
          <w:color w:val="auto"/>
          <w:sz w:val="28"/>
        </w:rPr>
        <w:t>:</w:t>
      </w:r>
    </w:p>
    <w:p w:rsidR="00D30816" w:rsidRPr="00A17546" w:rsidRDefault="00DF6332" w:rsidP="00DF6332">
      <w:pPr>
        <w:pStyle w:val="a6"/>
        <w:widowControl/>
        <w:tabs>
          <w:tab w:val="left" w:pos="1134"/>
        </w:tabs>
        <w:ind w:left="0" w:firstLine="0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«</w:t>
      </w:r>
    </w:p>
    <w:tbl>
      <w:tblPr>
        <w:tblStyle w:val="af5"/>
        <w:tblW w:w="9356" w:type="dxa"/>
        <w:tblInd w:w="-5" w:type="dxa"/>
        <w:tblLook w:val="04A0" w:firstRow="1" w:lastRow="0" w:firstColumn="1" w:lastColumn="0" w:noHBand="0" w:noVBand="1"/>
      </w:tblPr>
      <w:tblGrid>
        <w:gridCol w:w="560"/>
        <w:gridCol w:w="8796"/>
      </w:tblGrid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D30816">
            <w:pPr>
              <w:pStyle w:val="a6"/>
              <w:widowControl/>
              <w:tabs>
                <w:tab w:val="left" w:pos="1134"/>
              </w:tabs>
              <w:ind w:left="0" w:firstLine="0"/>
              <w:jc w:val="center"/>
              <w:rPr>
                <w:rFonts w:ascii="Times New Roman" w:hAnsi="Times New Roman"/>
                <w:b/>
                <w:bCs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b/>
                <w:bCs/>
                <w:color w:val="auto"/>
                <w:szCs w:val="24"/>
              </w:rPr>
              <w:t>№</w:t>
            </w:r>
          </w:p>
          <w:p w:rsidR="00DF6332" w:rsidRPr="00A17546" w:rsidRDefault="00DF6332" w:rsidP="00D30816">
            <w:pPr>
              <w:pStyle w:val="a6"/>
              <w:widowControl/>
              <w:tabs>
                <w:tab w:val="left" w:pos="1134"/>
              </w:tabs>
              <w:ind w:left="0" w:firstLine="0"/>
              <w:jc w:val="center"/>
              <w:rPr>
                <w:rFonts w:ascii="Times New Roman" w:hAnsi="Times New Roman"/>
                <w:b/>
                <w:bCs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b/>
                <w:bCs/>
                <w:color w:val="auto"/>
                <w:szCs w:val="24"/>
              </w:rPr>
              <w:t>п/п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vAlign w:val="center"/>
          </w:tcPr>
          <w:p w:rsidR="00DF6332" w:rsidRPr="00A17546" w:rsidRDefault="00DF6332" w:rsidP="00D30816">
            <w:pPr>
              <w:pStyle w:val="a6"/>
              <w:widowControl/>
              <w:tabs>
                <w:tab w:val="left" w:pos="1134"/>
              </w:tabs>
              <w:ind w:left="0" w:firstLine="0"/>
              <w:jc w:val="center"/>
              <w:rPr>
                <w:rFonts w:ascii="Times New Roman" w:hAnsi="Times New Roman"/>
                <w:b/>
                <w:bCs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b/>
                <w:bCs/>
                <w:color w:val="auto"/>
                <w:szCs w:val="24"/>
              </w:rPr>
              <w:t>Наименование документа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vAlign w:val="center"/>
          </w:tcPr>
          <w:p w:rsidR="00DF6332" w:rsidRPr="00A17546" w:rsidRDefault="00DF6332" w:rsidP="00294F02">
            <w:pPr>
              <w:pStyle w:val="a6"/>
              <w:widowControl/>
              <w:tabs>
                <w:tab w:val="left" w:pos="1134"/>
              </w:tabs>
              <w:ind w:left="0" w:firstLine="0"/>
              <w:jc w:val="left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294F02">
            <w:pPr>
              <w:widowControl/>
              <w:tabs>
                <w:tab w:val="left" w:pos="1134"/>
              </w:tabs>
              <w:ind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для юридических лиц:</w:t>
            </w:r>
          </w:p>
          <w:p w:rsidR="00DF6332" w:rsidRPr="00A17546" w:rsidRDefault="00DF6332" w:rsidP="00294F02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устава юридического лица и изменений к нему или копия устава юридического лица с изменениями, действующими на момент подписания заявки на предоставление субсидии субъектам малого и среднего предпринимательства на возмещение затрат, связанных с уплатой первого взноса (аванса) при заключении договоров лизинга оборудования (далее - заявка) (документ не предоставляется в случае, если юридическое лицо действует на основании типового устава, утвержденного в порядке, предусмотренном законодательством Российской Федерации)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2.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73301">
            <w:pPr>
              <w:widowControl/>
              <w:tabs>
                <w:tab w:val="left" w:pos="1134"/>
              </w:tabs>
              <w:ind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для юридических лиц:</w:t>
            </w:r>
          </w:p>
          <w:p w:rsidR="00DF6332" w:rsidRPr="00A17546" w:rsidRDefault="00DF6332" w:rsidP="00E73301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документа о назначении руководителя юридического лица на должность (в случае отсутствия в выписке из ЕГРЮЛ, полных и достоверных сведений о единоличном исполнительном органе, либо при наличии в указанной выписке сведений о недостоверности данных о руководителе)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3.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DD0127">
            <w:pPr>
              <w:widowControl/>
              <w:tabs>
                <w:tab w:val="left" w:pos="1134"/>
              </w:tabs>
              <w:ind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для индивидуальных предпринимателей:</w:t>
            </w:r>
          </w:p>
          <w:p w:rsidR="00DF6332" w:rsidRPr="00A17546" w:rsidRDefault="00DF6332" w:rsidP="00DD0127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содержащих информацию страниц документа, удостоверяющего личность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4.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уведомления (справки, иного документа) кредитной организации об открытии счета, указанного в заявке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5.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договора лизинга с приложениями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6.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акта приема-передачи предмета лизинга по договору лизинга (при наличии) или обязательство о представлении копии акта приема-передачи предмета лизинга по договору лизинга в произвольной форме (с указанием срока представления)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7.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договора купли-продажи к договору лизинга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8.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Копия акта приема-передачи по договору купли-продажи к договору лизинга (при наличии) ли обязательство о представлении копии акта приема-передачи по договору купли-продажи к договору лизинга в произвольной форме (с указанием срока представления)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9.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Копии документов, подтверждающих процедуры государственной регистрации прав на транспортные средства в соответствии с законодательством Российской Федерации при приобретении в соответствии с договором лизинга транспортных средств (при наличии) или обязательство о представлении копий документов (с указанием срока представления), подтверждающих процедуры государственной регистрации прав на транспортные средства в соответствии с законодательством Российской Федерации при приобретении в соответствии с договором лизинга транспортных средств в произвольной форме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0513F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10.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Копии документов, подтверждающих уплату первого взноса (аванса) (копии платежных поручений с отметкой кредитной организации)</w:t>
            </w:r>
          </w:p>
        </w:tc>
      </w:tr>
      <w:tr w:rsidR="00DF6332" w:rsidRPr="00A17546" w:rsidTr="00DF6332">
        <w:tc>
          <w:tcPr>
            <w:tcW w:w="56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0513F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11.</w:t>
            </w:r>
          </w:p>
        </w:tc>
        <w:tc>
          <w:tcPr>
            <w:tcW w:w="879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</w:tcPr>
          <w:p w:rsidR="00DF6332" w:rsidRPr="00A17546" w:rsidRDefault="00DF6332" w:rsidP="00EA33BF">
            <w:pPr>
              <w:pStyle w:val="a6"/>
              <w:widowControl/>
              <w:tabs>
                <w:tab w:val="left" w:pos="1134"/>
              </w:tabs>
              <w:ind w:left="0"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 xml:space="preserve">Фотография(и) каждого объекта оборудования или обязательство о предоставлении таких фотографий в случае невозможности их произведения на дату подачи заявки. </w:t>
            </w:r>
          </w:p>
          <w:p w:rsidR="00DF6332" w:rsidRPr="00A17546" w:rsidRDefault="00DF6332" w:rsidP="00290B70">
            <w:pPr>
              <w:widowControl/>
              <w:tabs>
                <w:tab w:val="left" w:pos="1134"/>
              </w:tabs>
              <w:ind w:firstLine="0"/>
              <w:rPr>
                <w:rFonts w:ascii="Times New Roman" w:hAnsi="Times New Roman"/>
                <w:color w:val="auto"/>
                <w:szCs w:val="24"/>
              </w:rPr>
            </w:pPr>
            <w:r w:rsidRPr="00A17546">
              <w:rPr>
                <w:rFonts w:ascii="Times New Roman" w:hAnsi="Times New Roman"/>
                <w:color w:val="auto"/>
                <w:szCs w:val="24"/>
              </w:rPr>
              <w:t>Фотографии должны быть цветными, четкими, с изображением оборудования на рабочем месте или в месте установки. Количество фотографий по каждому объекту: не менее 3 (трех), сделанных с разных ракурсов, отражающих общий вид объекта, его марку и заводскую табличку (при наличии). На фотографии должна быть сделана надпись с указанием наименования участника отбора и точного наименования объекта оборудования.</w:t>
            </w:r>
          </w:p>
        </w:tc>
      </w:tr>
    </w:tbl>
    <w:p w:rsidR="00D30816" w:rsidRPr="00A17546" w:rsidRDefault="00DF6332" w:rsidP="00534B5F">
      <w:pPr>
        <w:pStyle w:val="a6"/>
        <w:widowControl/>
        <w:tabs>
          <w:tab w:val="left" w:pos="1134"/>
        </w:tabs>
        <w:ind w:left="0" w:firstLine="709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».</w:t>
      </w:r>
    </w:p>
    <w:p w:rsidR="00471B4A" w:rsidRPr="00A17546" w:rsidRDefault="00471B4A" w:rsidP="00471B4A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 xml:space="preserve">4. Внести в Приложение к Постановлению Правительства Чукотского автономного округа от 10 апреля 2026 года № 101 «Об утверждении Порядка предоставления субсидии субъектам предпринимательской деятельности на возмещение затрат, связанных с подключением (технологическим присоединением) к инженерным системам электро-, тепло-, водоснабжения и водоотведения» </w:t>
      </w:r>
      <w:r w:rsidR="00330C8A" w:rsidRPr="00A17546">
        <w:rPr>
          <w:rFonts w:ascii="Times New Roman" w:hAnsi="Times New Roman"/>
          <w:color w:val="auto"/>
          <w:sz w:val="28"/>
        </w:rPr>
        <w:t>следующие</w:t>
      </w:r>
      <w:r w:rsidRPr="00A17546">
        <w:rPr>
          <w:rFonts w:ascii="Times New Roman" w:hAnsi="Times New Roman"/>
          <w:color w:val="auto"/>
          <w:sz w:val="28"/>
        </w:rPr>
        <w:t xml:space="preserve"> изменени</w:t>
      </w:r>
      <w:r w:rsidR="00330C8A" w:rsidRPr="00A17546">
        <w:rPr>
          <w:rFonts w:ascii="Times New Roman" w:hAnsi="Times New Roman"/>
          <w:color w:val="auto"/>
          <w:sz w:val="28"/>
        </w:rPr>
        <w:t>я</w:t>
      </w:r>
      <w:r w:rsidRPr="00A17546">
        <w:rPr>
          <w:rFonts w:ascii="Times New Roman" w:hAnsi="Times New Roman"/>
          <w:color w:val="auto"/>
          <w:sz w:val="28"/>
        </w:rPr>
        <w:t>:</w:t>
      </w:r>
    </w:p>
    <w:p w:rsidR="00330C8A" w:rsidRPr="00A17546" w:rsidRDefault="00DF6332" w:rsidP="00310327">
      <w:pPr>
        <w:widowControl/>
        <w:tabs>
          <w:tab w:val="left" w:pos="1134"/>
        </w:tabs>
        <w:ind w:firstLine="709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подпункт</w:t>
      </w:r>
      <w:r w:rsidR="00330C8A" w:rsidRPr="00A17546">
        <w:rPr>
          <w:rFonts w:ascii="Times New Roman" w:hAnsi="Times New Roman"/>
          <w:color w:val="auto"/>
          <w:sz w:val="28"/>
        </w:rPr>
        <w:t xml:space="preserve"> 3 пункта 1.4 раздела 1 «Общие положения» после слов «и водоотведения и» дополнить словами «(или)»;</w:t>
      </w:r>
    </w:p>
    <w:p w:rsidR="00190360" w:rsidRPr="00A17546" w:rsidRDefault="00190360" w:rsidP="0031032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разделе 2 «Порядок проведения отбора»</w:t>
      </w:r>
      <w:r w:rsidR="00DF6332">
        <w:rPr>
          <w:rFonts w:ascii="Times New Roman" w:hAnsi="Times New Roman"/>
          <w:color w:val="auto"/>
          <w:sz w:val="28"/>
        </w:rPr>
        <w:t>:</w:t>
      </w:r>
    </w:p>
    <w:p w:rsidR="00190360" w:rsidRPr="00A17546" w:rsidRDefault="00190360" w:rsidP="00190360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подпункт 15 пункта 2.2 изложить в следующей редакции:</w:t>
      </w:r>
    </w:p>
    <w:p w:rsidR="00190360" w:rsidRPr="00A17546" w:rsidRDefault="00DF6332" w:rsidP="00190360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«15</w:t>
      </w:r>
      <w:r w:rsidR="00190360" w:rsidRPr="00A17546">
        <w:rPr>
          <w:rFonts w:ascii="Times New Roman" w:hAnsi="Times New Roman"/>
          <w:color w:val="auto"/>
          <w:sz w:val="28"/>
        </w:rPr>
        <w:t>) не осуществляет производство и (или) реализацию подакцизных товаров,</w:t>
      </w:r>
      <w:r w:rsidR="00547EE5" w:rsidRPr="00A17546">
        <w:t xml:space="preserve"> </w:t>
      </w:r>
      <w:r w:rsidR="00547EE5" w:rsidRPr="00A17546">
        <w:rPr>
          <w:rFonts w:ascii="Times New Roman" w:hAnsi="Times New Roman"/>
          <w:color w:val="auto"/>
          <w:sz w:val="28"/>
        </w:rPr>
        <w:t>за исключением сахаросодержащих напитков, кроме тонизирующих напитков,</w:t>
      </w:r>
      <w:r w:rsidR="00190360" w:rsidRPr="00A17546">
        <w:rPr>
          <w:rFonts w:ascii="Times New Roman" w:hAnsi="Times New Roman"/>
          <w:color w:val="auto"/>
          <w:sz w:val="28"/>
        </w:rPr>
        <w:t xml:space="preserve"> а также деятельность по геологическому изучению недр, разведку, добычу и (или) реализацию полезных ископаемых, за исключением добычи и реализации общераспространенных полезных ископаемых, минеральных питьевых вод и лечебных грязей;»;</w:t>
      </w:r>
    </w:p>
    <w:p w:rsidR="00310327" w:rsidRPr="00A17546" w:rsidRDefault="00310327" w:rsidP="0031032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пункте 2.3:</w:t>
      </w:r>
    </w:p>
    <w:p w:rsidR="00021B61" w:rsidRPr="00A17546" w:rsidRDefault="00021B61" w:rsidP="0031032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абзац трет</w:t>
      </w:r>
      <w:r w:rsidR="00DF6332">
        <w:rPr>
          <w:rFonts w:ascii="Times New Roman" w:hAnsi="Times New Roman"/>
          <w:color w:val="auto"/>
          <w:sz w:val="28"/>
        </w:rPr>
        <w:t>ий</w:t>
      </w:r>
      <w:r w:rsidRPr="00A17546">
        <w:rPr>
          <w:rFonts w:ascii="Times New Roman" w:hAnsi="Times New Roman"/>
          <w:color w:val="auto"/>
          <w:sz w:val="28"/>
        </w:rPr>
        <w:t xml:space="preserve"> подпункта 1 после слов «(для юридических лиц)» дополнить словами «(в случае отсутствия в выписке из ЕГРЮЛ, полных и достоверных сведений о единоличном исполнительном органе, либо при наличии в указанной выписке сведений о недостоверности данных о руководителе)»;</w:t>
      </w:r>
    </w:p>
    <w:p w:rsidR="00310327" w:rsidRPr="00A17546" w:rsidRDefault="00310327" w:rsidP="0031032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подпункт 4 дополнить абзацами</w:t>
      </w:r>
      <w:r w:rsidR="00DF6332">
        <w:rPr>
          <w:rFonts w:ascii="Times New Roman" w:hAnsi="Times New Roman"/>
          <w:color w:val="auto"/>
          <w:sz w:val="28"/>
        </w:rPr>
        <w:t xml:space="preserve"> шестым – одиннадцатым</w:t>
      </w:r>
      <w:r w:rsidRPr="00A17546">
        <w:rPr>
          <w:rFonts w:ascii="Times New Roman" w:hAnsi="Times New Roman"/>
          <w:color w:val="auto"/>
          <w:sz w:val="28"/>
        </w:rPr>
        <w:t xml:space="preserve"> следующего содержания:</w:t>
      </w:r>
    </w:p>
    <w:p w:rsidR="00310327" w:rsidRPr="00A17546" w:rsidRDefault="00310327" w:rsidP="0031032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«копии договоров подряда на строительство (создание) сетей инженерно-технического обеспечения в целях подключения (технологического присоединения) коммерческого объекта – в случае заключения таких договоров;</w:t>
      </w:r>
    </w:p>
    <w:p w:rsidR="00310327" w:rsidRPr="00A17546" w:rsidRDefault="00310327" w:rsidP="0031032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копии актов о приемке выполненных работ по договорам подряда на строительство (создание) сетей инженерно-технического обеспечения в целях подключения (технологического присоединения) коммерческого объекта – в случае заключения таких договор;</w:t>
      </w:r>
    </w:p>
    <w:p w:rsidR="00310327" w:rsidRPr="00A17546" w:rsidRDefault="00310327" w:rsidP="0031032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копии платежных поручений, подтверждающих оплату договоров подряда на строительство (создание) сетей инженерно-технического обеспечения в целях подключения (технологического присоединения) коммерческого объекта – в случае заключения таких договор;</w:t>
      </w:r>
    </w:p>
    <w:p w:rsidR="00310327" w:rsidRPr="00A17546" w:rsidRDefault="00310327" w:rsidP="0031032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копий первичных учетных документов, содержащий сведения о видах, объёме и стоимости выполненных работ по строительству (созданию) сетей инженерно-технического обеспечения в целях подключения (технологического присоединения) коммерческого объекта – в случае заключения таких договор подряда;</w:t>
      </w:r>
    </w:p>
    <w:p w:rsidR="00310327" w:rsidRPr="00A17546" w:rsidRDefault="00310327" w:rsidP="0031032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копии письменного согласования ресурсоснабжающей организацией проектной документации на строительство сетей инженерно-технического обеспечения (в случаях, строительства (создания) таких сетей по договорам подряда);</w:t>
      </w:r>
    </w:p>
    <w:p w:rsidR="00310327" w:rsidRPr="00A17546" w:rsidRDefault="00310327" w:rsidP="00310327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копия положительного заключения экспертизы проектной документации, проведенной в объеме проверки достоверности определения сметной стоимости строительства, реконструкции, и результатов инженерных изысканий, выполненных для подготовки такой проектной документации (в случаях, строительства (создания) таких сетей по договорам подряда), а в случае, если указанная экспертиза проведена организацией, не являющейся государственным учреждением, – вместе с копией документа, подтверждающего полномочия такой организации на проведение экспертизы. В качестве документа, подтверждающего полномочия организации на проведение негосударственной экспертизы, может выступать, в частности, выписка из реестра членов саморегулируемой организации (СРО) или иной документ, подтверждающий членство в СРО, предоставляющей право на проведение соответствующей экспертизы;»;</w:t>
      </w:r>
    </w:p>
    <w:p w:rsidR="00310327" w:rsidRPr="00A17546" w:rsidRDefault="00D65924" w:rsidP="0096141A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пункт 3.4</w:t>
      </w:r>
      <w:r w:rsidR="00DF6332">
        <w:rPr>
          <w:rFonts w:ascii="Times New Roman" w:hAnsi="Times New Roman"/>
          <w:color w:val="auto"/>
          <w:sz w:val="28"/>
        </w:rPr>
        <w:t xml:space="preserve"> раздела 3 «Условия и порядок предоставления субсидии»</w:t>
      </w:r>
      <w:r w:rsidRPr="00A17546">
        <w:rPr>
          <w:rFonts w:ascii="Times New Roman" w:hAnsi="Times New Roman"/>
          <w:color w:val="auto"/>
          <w:sz w:val="28"/>
        </w:rPr>
        <w:t xml:space="preserve"> изложить в следующе</w:t>
      </w:r>
      <w:r w:rsidR="00DF6332">
        <w:rPr>
          <w:rFonts w:ascii="Times New Roman" w:hAnsi="Times New Roman"/>
          <w:color w:val="auto"/>
          <w:sz w:val="28"/>
        </w:rPr>
        <w:t>й</w:t>
      </w:r>
      <w:r w:rsidRPr="00A17546">
        <w:rPr>
          <w:rFonts w:ascii="Times New Roman" w:hAnsi="Times New Roman"/>
          <w:color w:val="auto"/>
          <w:sz w:val="28"/>
        </w:rPr>
        <w:t xml:space="preserve"> редакции:</w:t>
      </w:r>
    </w:p>
    <w:p w:rsidR="00D65924" w:rsidRPr="00A17546" w:rsidRDefault="00D65924" w:rsidP="00D65924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«3.4. Направлениями затрат, на возмещение которых предоставляется субсидия, являются произведенные субъектом предпринимательства затраты, произведенные в текущем финансовом году и году, предшествующему текущему финансовому году, связанные с оплатой по договорам:</w:t>
      </w:r>
    </w:p>
    <w:p w:rsidR="00D65924" w:rsidRPr="00A17546" w:rsidRDefault="00D65924" w:rsidP="00D65924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об осуществлении подключения (технологического присоединения) коммерческих объектов к инженерным системам электро-, тепло-, водоснабжения и водоотведения;</w:t>
      </w:r>
    </w:p>
    <w:p w:rsidR="00D65924" w:rsidRPr="00A17546" w:rsidRDefault="00D65924" w:rsidP="00D65924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по договору подряда на строительство (создание) сетей инженерно-технического обеспечения в целях подключения (технологического присоединения) коммерческих объектов к инженерным системам электро-, тепло-, водоснабжения и водоотведения, при условии наличия письменного согласования ресурсоснабжающей организацией проектной документации на строительство указанных сетей, а также наличия положительного заключения экспертизы проектной документации и (или) результатов инженерных изысканий на предмет достоверности определения сметной стоимости.</w:t>
      </w:r>
    </w:p>
    <w:p w:rsidR="00D65924" w:rsidRPr="00A17546" w:rsidRDefault="00D65924" w:rsidP="0096141A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В соответствии с настоящим Порядком не подлежат возмещению затраты, связанные с подключением (технологическим подключением) к инженерным системам на период, составляющий менее двух лет (временное технологическое подключение).».</w:t>
      </w:r>
    </w:p>
    <w:p w:rsidR="0059515B" w:rsidRPr="00A17546" w:rsidRDefault="00B43845" w:rsidP="00C55F0F">
      <w:pPr>
        <w:pStyle w:val="a6"/>
        <w:widowControl/>
        <w:tabs>
          <w:tab w:val="left" w:pos="1134"/>
        </w:tabs>
        <w:ind w:left="0" w:firstLine="709"/>
        <w:rPr>
          <w:rFonts w:ascii="Times New Roman" w:hAnsi="Times New Roman"/>
          <w:color w:val="auto"/>
          <w:sz w:val="28"/>
        </w:rPr>
      </w:pPr>
      <w:r w:rsidRPr="00A17546">
        <w:rPr>
          <w:rFonts w:ascii="Times New Roman" w:hAnsi="Times New Roman"/>
          <w:color w:val="auto"/>
          <w:sz w:val="28"/>
        </w:rPr>
        <w:t>5</w:t>
      </w:r>
      <w:r w:rsidR="00C55F0F" w:rsidRPr="00A17546">
        <w:rPr>
          <w:rFonts w:ascii="Times New Roman" w:hAnsi="Times New Roman"/>
          <w:color w:val="auto"/>
          <w:sz w:val="28"/>
        </w:rPr>
        <w:t xml:space="preserve">. </w:t>
      </w:r>
      <w:r w:rsidR="0059515B" w:rsidRPr="00A17546">
        <w:rPr>
          <w:rFonts w:ascii="Times New Roman" w:hAnsi="Times New Roman"/>
          <w:color w:val="auto"/>
          <w:sz w:val="28"/>
        </w:rPr>
        <w:t xml:space="preserve">Контроль за исполнением настоящего постановления возложить </w:t>
      </w:r>
      <w:r w:rsidR="0059515B" w:rsidRPr="00A17546">
        <w:rPr>
          <w:rFonts w:ascii="Times New Roman" w:hAnsi="Times New Roman"/>
          <w:color w:val="auto"/>
          <w:sz w:val="28"/>
        </w:rPr>
        <w:br/>
        <w:t>на Департамент экономики и инвестиций Чукотского автономного округа (Яремчук А.В.).</w:t>
      </w:r>
    </w:p>
    <w:p w:rsidR="00EB30C5" w:rsidRPr="00A17546" w:rsidRDefault="00EB30C5" w:rsidP="007A1D56">
      <w:pPr>
        <w:pStyle w:val="a6"/>
        <w:widowControl/>
        <w:tabs>
          <w:tab w:val="left" w:pos="1134"/>
        </w:tabs>
        <w:ind w:left="709" w:firstLine="0"/>
        <w:rPr>
          <w:rFonts w:ascii="Times New Roman" w:hAnsi="Times New Roman"/>
          <w:b/>
          <w:color w:val="auto"/>
          <w:sz w:val="28"/>
        </w:rPr>
      </w:pPr>
    </w:p>
    <w:p w:rsidR="00EB255F" w:rsidRPr="00A17546" w:rsidRDefault="00EB255F" w:rsidP="006B406D">
      <w:pPr>
        <w:widowControl/>
        <w:tabs>
          <w:tab w:val="left" w:pos="1134"/>
        </w:tabs>
        <w:ind w:firstLine="0"/>
        <w:rPr>
          <w:rFonts w:ascii="Times New Roman" w:hAnsi="Times New Roman"/>
          <w:color w:val="auto"/>
          <w:spacing w:val="-2"/>
          <w:sz w:val="28"/>
        </w:rPr>
      </w:pPr>
    </w:p>
    <w:p w:rsidR="009F5E2B" w:rsidRPr="00A17546" w:rsidRDefault="009F5E2B" w:rsidP="006B406D">
      <w:pPr>
        <w:widowControl/>
        <w:tabs>
          <w:tab w:val="left" w:pos="1134"/>
        </w:tabs>
        <w:ind w:firstLine="0"/>
        <w:rPr>
          <w:rFonts w:ascii="Times New Roman" w:hAnsi="Times New Roman"/>
          <w:color w:val="auto"/>
          <w:spacing w:val="-2"/>
          <w:sz w:val="28"/>
        </w:rPr>
      </w:pP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9F5E2B" w:rsidRPr="00A17546" w:rsidTr="00C55F0F">
        <w:tc>
          <w:tcPr>
            <w:tcW w:w="2500" w:type="pct"/>
          </w:tcPr>
          <w:p w:rsidR="009F5E2B" w:rsidRPr="00A17546" w:rsidRDefault="009F5E2B" w:rsidP="006B406D">
            <w:pPr>
              <w:widowControl/>
              <w:tabs>
                <w:tab w:val="left" w:pos="1134"/>
              </w:tabs>
              <w:ind w:firstLine="0"/>
              <w:rPr>
                <w:rFonts w:ascii="Times New Roman" w:hAnsi="Times New Roman"/>
                <w:color w:val="auto"/>
                <w:spacing w:val="-2"/>
                <w:sz w:val="28"/>
              </w:rPr>
            </w:pPr>
            <w:r w:rsidRPr="00A17546">
              <w:rPr>
                <w:rFonts w:ascii="Times New Roman" w:hAnsi="Times New Roman"/>
                <w:color w:val="auto"/>
                <w:spacing w:val="-2"/>
                <w:sz w:val="28"/>
              </w:rPr>
              <w:t>Губернатор</w:t>
            </w:r>
          </w:p>
          <w:p w:rsidR="009F5E2B" w:rsidRPr="00A17546" w:rsidRDefault="009F5E2B" w:rsidP="006B406D">
            <w:pPr>
              <w:widowControl/>
              <w:tabs>
                <w:tab w:val="left" w:pos="1134"/>
              </w:tabs>
              <w:ind w:firstLine="0"/>
              <w:rPr>
                <w:rFonts w:ascii="Times New Roman" w:hAnsi="Times New Roman"/>
                <w:color w:val="auto"/>
                <w:spacing w:val="-2"/>
                <w:sz w:val="28"/>
              </w:rPr>
            </w:pPr>
            <w:r w:rsidRPr="00A17546">
              <w:rPr>
                <w:rFonts w:ascii="Times New Roman" w:hAnsi="Times New Roman"/>
                <w:color w:val="auto"/>
                <w:spacing w:val="-2"/>
                <w:sz w:val="28"/>
              </w:rPr>
              <w:t>Чукотского автономного округа</w:t>
            </w:r>
          </w:p>
        </w:tc>
        <w:tc>
          <w:tcPr>
            <w:tcW w:w="2500" w:type="pct"/>
            <w:vAlign w:val="bottom"/>
          </w:tcPr>
          <w:p w:rsidR="00A57FA9" w:rsidRDefault="00A57FA9" w:rsidP="009F5E2B">
            <w:pPr>
              <w:widowControl/>
              <w:tabs>
                <w:tab w:val="left" w:pos="1134"/>
              </w:tabs>
              <w:ind w:firstLine="0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9F5E2B" w:rsidRPr="00A17546" w:rsidRDefault="009F5E2B" w:rsidP="009F5E2B">
            <w:pPr>
              <w:widowControl/>
              <w:tabs>
                <w:tab w:val="left" w:pos="1134"/>
              </w:tabs>
              <w:ind w:firstLine="0"/>
              <w:jc w:val="right"/>
              <w:rPr>
                <w:rFonts w:ascii="Times New Roman" w:hAnsi="Times New Roman"/>
                <w:color w:val="auto"/>
                <w:spacing w:val="-2"/>
                <w:sz w:val="28"/>
              </w:rPr>
            </w:pPr>
            <w:r w:rsidRPr="00A17546">
              <w:rPr>
                <w:rFonts w:ascii="Times New Roman" w:hAnsi="Times New Roman"/>
                <w:color w:val="auto"/>
                <w:sz w:val="28"/>
                <w:szCs w:val="28"/>
              </w:rPr>
              <w:t>В.Г. Кузнецов</w:t>
            </w:r>
          </w:p>
        </w:tc>
      </w:tr>
    </w:tbl>
    <w:p w:rsidR="009034B2" w:rsidRPr="00A17546" w:rsidRDefault="009034B2" w:rsidP="00EB30C5">
      <w:pPr>
        <w:widowControl/>
        <w:spacing w:line="259" w:lineRule="auto"/>
        <w:ind w:firstLine="0"/>
        <w:jc w:val="center"/>
        <w:rPr>
          <w:rFonts w:ascii="Times New Roman" w:hAnsi="Times New Roman"/>
          <w:b/>
          <w:sz w:val="28"/>
          <w:szCs w:val="28"/>
        </w:rPr>
        <w:sectPr w:rsidR="009034B2" w:rsidRPr="00A17546" w:rsidSect="00A979E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40370" w:rsidRDefault="00640370" w:rsidP="00ED4E29">
      <w:pPr>
        <w:keepNext/>
        <w:ind w:firstLine="709"/>
        <w:outlineLvl w:val="0"/>
        <w:rPr>
          <w:rFonts w:ascii="Times New Roman" w:hAnsi="Times New Roman"/>
          <w:color w:val="auto"/>
          <w:sz w:val="28"/>
        </w:rPr>
      </w:pPr>
    </w:p>
    <w:sectPr w:rsidR="00640370" w:rsidSect="00ED4E29">
      <w:pgSz w:w="11906" w:h="16838"/>
      <w:pgMar w:top="0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4F7" w:rsidRDefault="006914F7" w:rsidP="002C30CE">
      <w:r>
        <w:separator/>
      </w:r>
    </w:p>
  </w:endnote>
  <w:endnote w:type="continuationSeparator" w:id="0">
    <w:p w:rsidR="006914F7" w:rsidRDefault="006914F7" w:rsidP="002C3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4F7" w:rsidRDefault="006914F7" w:rsidP="002C30CE">
      <w:r>
        <w:separator/>
      </w:r>
    </w:p>
  </w:footnote>
  <w:footnote w:type="continuationSeparator" w:id="0">
    <w:p w:rsidR="006914F7" w:rsidRDefault="006914F7" w:rsidP="002C3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5023A"/>
    <w:multiLevelType w:val="hybridMultilevel"/>
    <w:tmpl w:val="837A7364"/>
    <w:lvl w:ilvl="0" w:tplc="AE3CE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F142ED"/>
    <w:multiLevelType w:val="hybridMultilevel"/>
    <w:tmpl w:val="32EE24B0"/>
    <w:lvl w:ilvl="0" w:tplc="A63CDC5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B413FCA"/>
    <w:multiLevelType w:val="hybridMultilevel"/>
    <w:tmpl w:val="E3CA6DA8"/>
    <w:lvl w:ilvl="0" w:tplc="1EE0F91A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7609DF"/>
    <w:multiLevelType w:val="hybridMultilevel"/>
    <w:tmpl w:val="0E4A7F88"/>
    <w:lvl w:ilvl="0" w:tplc="C220E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2D6E21"/>
    <w:multiLevelType w:val="hybridMultilevel"/>
    <w:tmpl w:val="73AA99DA"/>
    <w:lvl w:ilvl="0" w:tplc="37A877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3E0A"/>
    <w:multiLevelType w:val="hybridMultilevel"/>
    <w:tmpl w:val="44BAFCCA"/>
    <w:lvl w:ilvl="0" w:tplc="015C93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891C2A"/>
    <w:multiLevelType w:val="hybridMultilevel"/>
    <w:tmpl w:val="BB64A60C"/>
    <w:lvl w:ilvl="0" w:tplc="B0927D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AC169E"/>
    <w:multiLevelType w:val="hybridMultilevel"/>
    <w:tmpl w:val="C73E513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03055DB"/>
    <w:multiLevelType w:val="hybridMultilevel"/>
    <w:tmpl w:val="EDB249EE"/>
    <w:lvl w:ilvl="0" w:tplc="389055A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25E0A8A"/>
    <w:multiLevelType w:val="hybridMultilevel"/>
    <w:tmpl w:val="4802E88E"/>
    <w:lvl w:ilvl="0" w:tplc="389055AE">
      <w:start w:val="1"/>
      <w:numFmt w:val="bullet"/>
      <w:lvlText w:val="−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47A2D72"/>
    <w:multiLevelType w:val="hybridMultilevel"/>
    <w:tmpl w:val="207C984C"/>
    <w:lvl w:ilvl="0" w:tplc="A1968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0363F6"/>
    <w:multiLevelType w:val="hybridMultilevel"/>
    <w:tmpl w:val="88EC66DC"/>
    <w:lvl w:ilvl="0" w:tplc="47B0A8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C12013C"/>
    <w:multiLevelType w:val="hybridMultilevel"/>
    <w:tmpl w:val="3EDE585E"/>
    <w:lvl w:ilvl="0" w:tplc="FB7204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8E3176"/>
    <w:multiLevelType w:val="hybridMultilevel"/>
    <w:tmpl w:val="7B086C90"/>
    <w:lvl w:ilvl="0" w:tplc="5C0A63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F971667"/>
    <w:multiLevelType w:val="hybridMultilevel"/>
    <w:tmpl w:val="5F441512"/>
    <w:lvl w:ilvl="0" w:tplc="D924C63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0F923A3"/>
    <w:multiLevelType w:val="hybridMultilevel"/>
    <w:tmpl w:val="7B724B50"/>
    <w:lvl w:ilvl="0" w:tplc="C99E70D0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65B18A0"/>
    <w:multiLevelType w:val="hybridMultilevel"/>
    <w:tmpl w:val="43DA695A"/>
    <w:lvl w:ilvl="0" w:tplc="389055A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66A6330A"/>
    <w:multiLevelType w:val="hybridMultilevel"/>
    <w:tmpl w:val="EF5C245A"/>
    <w:lvl w:ilvl="0" w:tplc="52F882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7434321"/>
    <w:multiLevelType w:val="hybridMultilevel"/>
    <w:tmpl w:val="3EF82432"/>
    <w:lvl w:ilvl="0" w:tplc="CA081C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757FF1"/>
    <w:multiLevelType w:val="hybridMultilevel"/>
    <w:tmpl w:val="0F14EB5E"/>
    <w:lvl w:ilvl="0" w:tplc="389055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76F37"/>
    <w:multiLevelType w:val="hybridMultilevel"/>
    <w:tmpl w:val="675A5494"/>
    <w:lvl w:ilvl="0" w:tplc="5F76D080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5AF069E"/>
    <w:multiLevelType w:val="hybridMultilevel"/>
    <w:tmpl w:val="45B456DC"/>
    <w:lvl w:ilvl="0" w:tplc="041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7652012A"/>
    <w:multiLevelType w:val="multilevel"/>
    <w:tmpl w:val="7652012A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7CF1060F"/>
    <w:multiLevelType w:val="hybridMultilevel"/>
    <w:tmpl w:val="2710F5F4"/>
    <w:lvl w:ilvl="0" w:tplc="389055A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E472AE8"/>
    <w:multiLevelType w:val="hybridMultilevel"/>
    <w:tmpl w:val="74B6D2C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F077E6E"/>
    <w:multiLevelType w:val="hybridMultilevel"/>
    <w:tmpl w:val="02FCCA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FB6315F"/>
    <w:multiLevelType w:val="hybridMultilevel"/>
    <w:tmpl w:val="A23696C2"/>
    <w:lvl w:ilvl="0" w:tplc="389055A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16"/>
  </w:num>
  <w:num w:numId="4">
    <w:abstractNumId w:val="11"/>
  </w:num>
  <w:num w:numId="5">
    <w:abstractNumId w:val="9"/>
  </w:num>
  <w:num w:numId="6">
    <w:abstractNumId w:val="22"/>
  </w:num>
  <w:num w:numId="7">
    <w:abstractNumId w:val="27"/>
  </w:num>
  <w:num w:numId="8">
    <w:abstractNumId w:val="19"/>
  </w:num>
  <w:num w:numId="9">
    <w:abstractNumId w:val="8"/>
  </w:num>
  <w:num w:numId="10">
    <w:abstractNumId w:val="24"/>
  </w:num>
  <w:num w:numId="11">
    <w:abstractNumId w:val="7"/>
  </w:num>
  <w:num w:numId="12">
    <w:abstractNumId w:val="5"/>
  </w:num>
  <w:num w:numId="13">
    <w:abstractNumId w:val="21"/>
  </w:num>
  <w:num w:numId="14">
    <w:abstractNumId w:val="20"/>
  </w:num>
  <w:num w:numId="15">
    <w:abstractNumId w:val="4"/>
  </w:num>
  <w:num w:numId="16">
    <w:abstractNumId w:val="13"/>
  </w:num>
  <w:num w:numId="17">
    <w:abstractNumId w:val="23"/>
  </w:num>
  <w:num w:numId="18">
    <w:abstractNumId w:val="18"/>
  </w:num>
  <w:num w:numId="19">
    <w:abstractNumId w:val="12"/>
  </w:num>
  <w:num w:numId="20">
    <w:abstractNumId w:val="10"/>
  </w:num>
  <w:num w:numId="21">
    <w:abstractNumId w:val="3"/>
  </w:num>
  <w:num w:numId="22">
    <w:abstractNumId w:val="6"/>
  </w:num>
  <w:num w:numId="23">
    <w:abstractNumId w:val="15"/>
  </w:num>
  <w:num w:numId="24">
    <w:abstractNumId w:val="0"/>
  </w:num>
  <w:num w:numId="25">
    <w:abstractNumId w:val="14"/>
  </w:num>
  <w:num w:numId="26">
    <w:abstractNumId w:val="1"/>
  </w:num>
  <w:num w:numId="27">
    <w:abstractNumId w:val="17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EDC"/>
    <w:rsid w:val="000016E6"/>
    <w:rsid w:val="00003A50"/>
    <w:rsid w:val="00004589"/>
    <w:rsid w:val="000054C6"/>
    <w:rsid w:val="000066A8"/>
    <w:rsid w:val="00006A78"/>
    <w:rsid w:val="00012C2B"/>
    <w:rsid w:val="00012C90"/>
    <w:rsid w:val="000148EF"/>
    <w:rsid w:val="0002087C"/>
    <w:rsid w:val="00021B61"/>
    <w:rsid w:val="00023C72"/>
    <w:rsid w:val="00026E4E"/>
    <w:rsid w:val="00027E9D"/>
    <w:rsid w:val="000359E9"/>
    <w:rsid w:val="00036336"/>
    <w:rsid w:val="000374D9"/>
    <w:rsid w:val="0003757C"/>
    <w:rsid w:val="00040222"/>
    <w:rsid w:val="00040E75"/>
    <w:rsid w:val="00042BDE"/>
    <w:rsid w:val="000453BB"/>
    <w:rsid w:val="00045F42"/>
    <w:rsid w:val="00046EE7"/>
    <w:rsid w:val="000503B0"/>
    <w:rsid w:val="000513FF"/>
    <w:rsid w:val="00051F9B"/>
    <w:rsid w:val="000522A3"/>
    <w:rsid w:val="000544E0"/>
    <w:rsid w:val="00054F2B"/>
    <w:rsid w:val="00060A63"/>
    <w:rsid w:val="00061A4D"/>
    <w:rsid w:val="00062150"/>
    <w:rsid w:val="00065390"/>
    <w:rsid w:val="00067F17"/>
    <w:rsid w:val="000747EC"/>
    <w:rsid w:val="00076272"/>
    <w:rsid w:val="0007729F"/>
    <w:rsid w:val="000778D4"/>
    <w:rsid w:val="00080D13"/>
    <w:rsid w:val="00080D58"/>
    <w:rsid w:val="00081D89"/>
    <w:rsid w:val="00094645"/>
    <w:rsid w:val="0009578C"/>
    <w:rsid w:val="0009594A"/>
    <w:rsid w:val="000965EC"/>
    <w:rsid w:val="000A120D"/>
    <w:rsid w:val="000A2B5E"/>
    <w:rsid w:val="000A363D"/>
    <w:rsid w:val="000A5340"/>
    <w:rsid w:val="000B051D"/>
    <w:rsid w:val="000B3249"/>
    <w:rsid w:val="000B3395"/>
    <w:rsid w:val="000B3DA0"/>
    <w:rsid w:val="000C0478"/>
    <w:rsid w:val="000C1C0C"/>
    <w:rsid w:val="000C2899"/>
    <w:rsid w:val="000C4892"/>
    <w:rsid w:val="000C6551"/>
    <w:rsid w:val="000D1CE9"/>
    <w:rsid w:val="000D233B"/>
    <w:rsid w:val="000D3493"/>
    <w:rsid w:val="000D5DBE"/>
    <w:rsid w:val="000D67F3"/>
    <w:rsid w:val="000E06A8"/>
    <w:rsid w:val="000E2A3B"/>
    <w:rsid w:val="000E41FA"/>
    <w:rsid w:val="000E4AC3"/>
    <w:rsid w:val="000E65B6"/>
    <w:rsid w:val="000E7DF7"/>
    <w:rsid w:val="000F0E32"/>
    <w:rsid w:val="000F2102"/>
    <w:rsid w:val="000F319A"/>
    <w:rsid w:val="000F3E74"/>
    <w:rsid w:val="000F5DF9"/>
    <w:rsid w:val="000F6A57"/>
    <w:rsid w:val="000F6DD2"/>
    <w:rsid w:val="00104077"/>
    <w:rsid w:val="00112C76"/>
    <w:rsid w:val="00114806"/>
    <w:rsid w:val="00114BA1"/>
    <w:rsid w:val="00121918"/>
    <w:rsid w:val="00123610"/>
    <w:rsid w:val="001237DF"/>
    <w:rsid w:val="001256D5"/>
    <w:rsid w:val="001260B0"/>
    <w:rsid w:val="00126969"/>
    <w:rsid w:val="001279FA"/>
    <w:rsid w:val="00130B3C"/>
    <w:rsid w:val="00135D01"/>
    <w:rsid w:val="001360CD"/>
    <w:rsid w:val="00141CD3"/>
    <w:rsid w:val="00143C1D"/>
    <w:rsid w:val="00144297"/>
    <w:rsid w:val="001451FB"/>
    <w:rsid w:val="00145577"/>
    <w:rsid w:val="00147A9E"/>
    <w:rsid w:val="00152B8F"/>
    <w:rsid w:val="0015321F"/>
    <w:rsid w:val="00154F9D"/>
    <w:rsid w:val="00160C4B"/>
    <w:rsid w:val="00161285"/>
    <w:rsid w:val="00161EBB"/>
    <w:rsid w:val="00162C8E"/>
    <w:rsid w:val="00163709"/>
    <w:rsid w:val="00163AB3"/>
    <w:rsid w:val="00164DC4"/>
    <w:rsid w:val="00166B5E"/>
    <w:rsid w:val="00167F80"/>
    <w:rsid w:val="00170CC7"/>
    <w:rsid w:val="00171D57"/>
    <w:rsid w:val="00172421"/>
    <w:rsid w:val="00173E88"/>
    <w:rsid w:val="00180F46"/>
    <w:rsid w:val="00181DB8"/>
    <w:rsid w:val="00186D86"/>
    <w:rsid w:val="00190360"/>
    <w:rsid w:val="00194BC3"/>
    <w:rsid w:val="00194DF7"/>
    <w:rsid w:val="001A094D"/>
    <w:rsid w:val="001A35B9"/>
    <w:rsid w:val="001B0396"/>
    <w:rsid w:val="001B03B4"/>
    <w:rsid w:val="001B0CAB"/>
    <w:rsid w:val="001B47B4"/>
    <w:rsid w:val="001B6390"/>
    <w:rsid w:val="001C13FD"/>
    <w:rsid w:val="001C3BD0"/>
    <w:rsid w:val="001C5D94"/>
    <w:rsid w:val="001D2689"/>
    <w:rsid w:val="001D4FC6"/>
    <w:rsid w:val="001E2BC4"/>
    <w:rsid w:val="001E41D1"/>
    <w:rsid w:val="001E6EC8"/>
    <w:rsid w:val="001E7A44"/>
    <w:rsid w:val="001F2FC5"/>
    <w:rsid w:val="001F3BA9"/>
    <w:rsid w:val="001F4AB0"/>
    <w:rsid w:val="001F6700"/>
    <w:rsid w:val="002014DD"/>
    <w:rsid w:val="0020318A"/>
    <w:rsid w:val="00203C04"/>
    <w:rsid w:val="00204434"/>
    <w:rsid w:val="00204D2E"/>
    <w:rsid w:val="002069CA"/>
    <w:rsid w:val="0020774C"/>
    <w:rsid w:val="00211AF0"/>
    <w:rsid w:val="002138D0"/>
    <w:rsid w:val="002154B2"/>
    <w:rsid w:val="002171AB"/>
    <w:rsid w:val="002319AD"/>
    <w:rsid w:val="00232CE7"/>
    <w:rsid w:val="00234B15"/>
    <w:rsid w:val="00235A81"/>
    <w:rsid w:val="00235DF0"/>
    <w:rsid w:val="002368CE"/>
    <w:rsid w:val="0024247B"/>
    <w:rsid w:val="00244B8E"/>
    <w:rsid w:val="002502CD"/>
    <w:rsid w:val="002508B7"/>
    <w:rsid w:val="002542EA"/>
    <w:rsid w:val="0025462B"/>
    <w:rsid w:val="002575A2"/>
    <w:rsid w:val="00260C9E"/>
    <w:rsid w:val="00261C4F"/>
    <w:rsid w:val="00261CF0"/>
    <w:rsid w:val="00261DEC"/>
    <w:rsid w:val="00261E88"/>
    <w:rsid w:val="002622B5"/>
    <w:rsid w:val="00267A4F"/>
    <w:rsid w:val="00271C8B"/>
    <w:rsid w:val="002720D2"/>
    <w:rsid w:val="00276211"/>
    <w:rsid w:val="00283256"/>
    <w:rsid w:val="00283AAC"/>
    <w:rsid w:val="00283FFF"/>
    <w:rsid w:val="00284285"/>
    <w:rsid w:val="002861F0"/>
    <w:rsid w:val="00287378"/>
    <w:rsid w:val="00290B70"/>
    <w:rsid w:val="00293843"/>
    <w:rsid w:val="00294F02"/>
    <w:rsid w:val="00296B4D"/>
    <w:rsid w:val="002A0184"/>
    <w:rsid w:val="002A131F"/>
    <w:rsid w:val="002A2E32"/>
    <w:rsid w:val="002B13F9"/>
    <w:rsid w:val="002B1BB3"/>
    <w:rsid w:val="002B3F63"/>
    <w:rsid w:val="002B4F2E"/>
    <w:rsid w:val="002B4FC2"/>
    <w:rsid w:val="002B553D"/>
    <w:rsid w:val="002B6145"/>
    <w:rsid w:val="002C0721"/>
    <w:rsid w:val="002C0E2F"/>
    <w:rsid w:val="002C1003"/>
    <w:rsid w:val="002C2081"/>
    <w:rsid w:val="002C2786"/>
    <w:rsid w:val="002C2BC6"/>
    <w:rsid w:val="002C30CE"/>
    <w:rsid w:val="002C76D8"/>
    <w:rsid w:val="002D1E35"/>
    <w:rsid w:val="002D259D"/>
    <w:rsid w:val="002D329F"/>
    <w:rsid w:val="002D39C1"/>
    <w:rsid w:val="002D4475"/>
    <w:rsid w:val="002D4F42"/>
    <w:rsid w:val="002D7311"/>
    <w:rsid w:val="002E0E9E"/>
    <w:rsid w:val="002E658D"/>
    <w:rsid w:val="002F0C09"/>
    <w:rsid w:val="002F1C2E"/>
    <w:rsid w:val="002F3BA8"/>
    <w:rsid w:val="002F4E2D"/>
    <w:rsid w:val="002F55D7"/>
    <w:rsid w:val="002F5AD4"/>
    <w:rsid w:val="002F6AC0"/>
    <w:rsid w:val="002F754C"/>
    <w:rsid w:val="003002A0"/>
    <w:rsid w:val="00300AF0"/>
    <w:rsid w:val="00310327"/>
    <w:rsid w:val="00310408"/>
    <w:rsid w:val="00314B1E"/>
    <w:rsid w:val="003157C1"/>
    <w:rsid w:val="0031663F"/>
    <w:rsid w:val="003172F8"/>
    <w:rsid w:val="00321017"/>
    <w:rsid w:val="00323542"/>
    <w:rsid w:val="00325C53"/>
    <w:rsid w:val="003260F6"/>
    <w:rsid w:val="00326BC2"/>
    <w:rsid w:val="00330C8A"/>
    <w:rsid w:val="00331ADA"/>
    <w:rsid w:val="0033412F"/>
    <w:rsid w:val="003341B8"/>
    <w:rsid w:val="00334561"/>
    <w:rsid w:val="003361FD"/>
    <w:rsid w:val="003362C3"/>
    <w:rsid w:val="003363B3"/>
    <w:rsid w:val="0033655B"/>
    <w:rsid w:val="003367C9"/>
    <w:rsid w:val="003411B0"/>
    <w:rsid w:val="0034142D"/>
    <w:rsid w:val="00341454"/>
    <w:rsid w:val="00342A14"/>
    <w:rsid w:val="00343FCB"/>
    <w:rsid w:val="00346F5A"/>
    <w:rsid w:val="00347028"/>
    <w:rsid w:val="00354F2D"/>
    <w:rsid w:val="0035574B"/>
    <w:rsid w:val="00356F94"/>
    <w:rsid w:val="00362A57"/>
    <w:rsid w:val="0036533C"/>
    <w:rsid w:val="003729F7"/>
    <w:rsid w:val="00372FF3"/>
    <w:rsid w:val="0037487A"/>
    <w:rsid w:val="00375880"/>
    <w:rsid w:val="00380F01"/>
    <w:rsid w:val="00381F21"/>
    <w:rsid w:val="00382626"/>
    <w:rsid w:val="003834FC"/>
    <w:rsid w:val="00383E6C"/>
    <w:rsid w:val="00387607"/>
    <w:rsid w:val="00391CA2"/>
    <w:rsid w:val="00392F72"/>
    <w:rsid w:val="003934B2"/>
    <w:rsid w:val="00395EAB"/>
    <w:rsid w:val="0039784E"/>
    <w:rsid w:val="003A197A"/>
    <w:rsid w:val="003A39CA"/>
    <w:rsid w:val="003A3EA0"/>
    <w:rsid w:val="003A3EFA"/>
    <w:rsid w:val="003A70F6"/>
    <w:rsid w:val="003A77FA"/>
    <w:rsid w:val="003B0E98"/>
    <w:rsid w:val="003B4252"/>
    <w:rsid w:val="003B484C"/>
    <w:rsid w:val="003B5DED"/>
    <w:rsid w:val="003B602B"/>
    <w:rsid w:val="003C0D1A"/>
    <w:rsid w:val="003C1DBC"/>
    <w:rsid w:val="003C3C29"/>
    <w:rsid w:val="003C69AA"/>
    <w:rsid w:val="003D1C31"/>
    <w:rsid w:val="003D4B8E"/>
    <w:rsid w:val="003E19C8"/>
    <w:rsid w:val="003E2DF4"/>
    <w:rsid w:val="003E50F3"/>
    <w:rsid w:val="003E6FEF"/>
    <w:rsid w:val="003F3B86"/>
    <w:rsid w:val="003F4925"/>
    <w:rsid w:val="003F63CB"/>
    <w:rsid w:val="004054B0"/>
    <w:rsid w:val="0040656D"/>
    <w:rsid w:val="00414609"/>
    <w:rsid w:val="00422037"/>
    <w:rsid w:val="00423CF3"/>
    <w:rsid w:val="00424728"/>
    <w:rsid w:val="00425C9A"/>
    <w:rsid w:val="004263FF"/>
    <w:rsid w:val="00431528"/>
    <w:rsid w:val="00432EC7"/>
    <w:rsid w:val="00433804"/>
    <w:rsid w:val="00436956"/>
    <w:rsid w:val="0044097B"/>
    <w:rsid w:val="0044102F"/>
    <w:rsid w:val="004410DC"/>
    <w:rsid w:val="00441698"/>
    <w:rsid w:val="0044175D"/>
    <w:rsid w:val="00450E4B"/>
    <w:rsid w:val="00456DAD"/>
    <w:rsid w:val="0045769D"/>
    <w:rsid w:val="0046097D"/>
    <w:rsid w:val="004618AB"/>
    <w:rsid w:val="00462AE6"/>
    <w:rsid w:val="0046315E"/>
    <w:rsid w:val="00467C89"/>
    <w:rsid w:val="0047005B"/>
    <w:rsid w:val="00471939"/>
    <w:rsid w:val="00471B4A"/>
    <w:rsid w:val="004757AD"/>
    <w:rsid w:val="00482815"/>
    <w:rsid w:val="00485D33"/>
    <w:rsid w:val="004871FE"/>
    <w:rsid w:val="00487679"/>
    <w:rsid w:val="00491203"/>
    <w:rsid w:val="00493364"/>
    <w:rsid w:val="00496A4F"/>
    <w:rsid w:val="004A1C2B"/>
    <w:rsid w:val="004A1D41"/>
    <w:rsid w:val="004A632F"/>
    <w:rsid w:val="004B1E5F"/>
    <w:rsid w:val="004B383C"/>
    <w:rsid w:val="004B3B99"/>
    <w:rsid w:val="004B3CD2"/>
    <w:rsid w:val="004B6B98"/>
    <w:rsid w:val="004B6BE1"/>
    <w:rsid w:val="004B7EF4"/>
    <w:rsid w:val="004C08D4"/>
    <w:rsid w:val="004C54C1"/>
    <w:rsid w:val="004C55A1"/>
    <w:rsid w:val="004C5696"/>
    <w:rsid w:val="004D1125"/>
    <w:rsid w:val="004D2910"/>
    <w:rsid w:val="004D2E79"/>
    <w:rsid w:val="004D736F"/>
    <w:rsid w:val="004E0F86"/>
    <w:rsid w:val="004E146B"/>
    <w:rsid w:val="004E65C2"/>
    <w:rsid w:val="004F0AC2"/>
    <w:rsid w:val="004F224E"/>
    <w:rsid w:val="004F4107"/>
    <w:rsid w:val="0050149E"/>
    <w:rsid w:val="00501F00"/>
    <w:rsid w:val="00502463"/>
    <w:rsid w:val="00504BD0"/>
    <w:rsid w:val="005055B8"/>
    <w:rsid w:val="00506DF5"/>
    <w:rsid w:val="00511CC0"/>
    <w:rsid w:val="00511D94"/>
    <w:rsid w:val="00517A96"/>
    <w:rsid w:val="00520D2E"/>
    <w:rsid w:val="00520E5A"/>
    <w:rsid w:val="00521000"/>
    <w:rsid w:val="005265B5"/>
    <w:rsid w:val="005302BA"/>
    <w:rsid w:val="00531CC3"/>
    <w:rsid w:val="00534B5F"/>
    <w:rsid w:val="005367C4"/>
    <w:rsid w:val="00540FAF"/>
    <w:rsid w:val="00542586"/>
    <w:rsid w:val="0054273D"/>
    <w:rsid w:val="005446C1"/>
    <w:rsid w:val="00544D79"/>
    <w:rsid w:val="005470DD"/>
    <w:rsid w:val="00547EE5"/>
    <w:rsid w:val="00550072"/>
    <w:rsid w:val="0055040F"/>
    <w:rsid w:val="00552879"/>
    <w:rsid w:val="00553B07"/>
    <w:rsid w:val="005570F2"/>
    <w:rsid w:val="0055793A"/>
    <w:rsid w:val="00557950"/>
    <w:rsid w:val="00560190"/>
    <w:rsid w:val="00563638"/>
    <w:rsid w:val="00566FEA"/>
    <w:rsid w:val="00567507"/>
    <w:rsid w:val="00572775"/>
    <w:rsid w:val="005740D3"/>
    <w:rsid w:val="00576882"/>
    <w:rsid w:val="00577460"/>
    <w:rsid w:val="00583CD9"/>
    <w:rsid w:val="00584FC2"/>
    <w:rsid w:val="0058551B"/>
    <w:rsid w:val="00587912"/>
    <w:rsid w:val="005933E1"/>
    <w:rsid w:val="00594B7D"/>
    <w:rsid w:val="0059515B"/>
    <w:rsid w:val="0059589B"/>
    <w:rsid w:val="00595EF1"/>
    <w:rsid w:val="00596ACF"/>
    <w:rsid w:val="00597AEB"/>
    <w:rsid w:val="005A0D6D"/>
    <w:rsid w:val="005A161B"/>
    <w:rsid w:val="005A3806"/>
    <w:rsid w:val="005A46E3"/>
    <w:rsid w:val="005A4928"/>
    <w:rsid w:val="005B16F3"/>
    <w:rsid w:val="005B6905"/>
    <w:rsid w:val="005C1EE4"/>
    <w:rsid w:val="005C23BB"/>
    <w:rsid w:val="005C2CE6"/>
    <w:rsid w:val="005C4055"/>
    <w:rsid w:val="005C66C3"/>
    <w:rsid w:val="005C745E"/>
    <w:rsid w:val="005D33CA"/>
    <w:rsid w:val="005D5108"/>
    <w:rsid w:val="005D59F2"/>
    <w:rsid w:val="005D67CD"/>
    <w:rsid w:val="005E5156"/>
    <w:rsid w:val="005E6650"/>
    <w:rsid w:val="005E6654"/>
    <w:rsid w:val="005F16B3"/>
    <w:rsid w:val="005F1F71"/>
    <w:rsid w:val="005F1FBC"/>
    <w:rsid w:val="005F3DAE"/>
    <w:rsid w:val="005F5A32"/>
    <w:rsid w:val="00600072"/>
    <w:rsid w:val="0060105F"/>
    <w:rsid w:val="00601DEC"/>
    <w:rsid w:val="006035D1"/>
    <w:rsid w:val="006052BF"/>
    <w:rsid w:val="00606FE4"/>
    <w:rsid w:val="00612318"/>
    <w:rsid w:val="00614176"/>
    <w:rsid w:val="00614910"/>
    <w:rsid w:val="006157F5"/>
    <w:rsid w:val="006158AF"/>
    <w:rsid w:val="0061625D"/>
    <w:rsid w:val="00622EBC"/>
    <w:rsid w:val="00624276"/>
    <w:rsid w:val="00624A19"/>
    <w:rsid w:val="006252AA"/>
    <w:rsid w:val="006256DF"/>
    <w:rsid w:val="00627DB2"/>
    <w:rsid w:val="00631142"/>
    <w:rsid w:val="00633BC8"/>
    <w:rsid w:val="00633BD1"/>
    <w:rsid w:val="006353C9"/>
    <w:rsid w:val="0063631D"/>
    <w:rsid w:val="00640370"/>
    <w:rsid w:val="006419CA"/>
    <w:rsid w:val="0064479D"/>
    <w:rsid w:val="00645E52"/>
    <w:rsid w:val="0064755E"/>
    <w:rsid w:val="00647EE0"/>
    <w:rsid w:val="006521AC"/>
    <w:rsid w:val="00652577"/>
    <w:rsid w:val="00661133"/>
    <w:rsid w:val="006611D9"/>
    <w:rsid w:val="00662EE9"/>
    <w:rsid w:val="00666B26"/>
    <w:rsid w:val="0067588D"/>
    <w:rsid w:val="00675B4B"/>
    <w:rsid w:val="006764E5"/>
    <w:rsid w:val="00680421"/>
    <w:rsid w:val="00680C69"/>
    <w:rsid w:val="00682FD8"/>
    <w:rsid w:val="00684A45"/>
    <w:rsid w:val="00687F20"/>
    <w:rsid w:val="006902C7"/>
    <w:rsid w:val="0069084D"/>
    <w:rsid w:val="006914F7"/>
    <w:rsid w:val="00695FAC"/>
    <w:rsid w:val="006A3601"/>
    <w:rsid w:val="006A5E16"/>
    <w:rsid w:val="006A6929"/>
    <w:rsid w:val="006B0AF6"/>
    <w:rsid w:val="006B19F5"/>
    <w:rsid w:val="006B1CB3"/>
    <w:rsid w:val="006B2780"/>
    <w:rsid w:val="006B406D"/>
    <w:rsid w:val="006B46FF"/>
    <w:rsid w:val="006C3D1E"/>
    <w:rsid w:val="006C4235"/>
    <w:rsid w:val="006C48B2"/>
    <w:rsid w:val="006D3F24"/>
    <w:rsid w:val="006D6CE9"/>
    <w:rsid w:val="006E3285"/>
    <w:rsid w:val="006E3722"/>
    <w:rsid w:val="006E3D83"/>
    <w:rsid w:val="006E3F47"/>
    <w:rsid w:val="006F1476"/>
    <w:rsid w:val="006F1559"/>
    <w:rsid w:val="006F5AA7"/>
    <w:rsid w:val="006F63F0"/>
    <w:rsid w:val="006F770D"/>
    <w:rsid w:val="00701664"/>
    <w:rsid w:val="0070191B"/>
    <w:rsid w:val="007019DE"/>
    <w:rsid w:val="007023C9"/>
    <w:rsid w:val="00704C58"/>
    <w:rsid w:val="00706757"/>
    <w:rsid w:val="007074E0"/>
    <w:rsid w:val="007120CF"/>
    <w:rsid w:val="007173D9"/>
    <w:rsid w:val="00720B2F"/>
    <w:rsid w:val="00723561"/>
    <w:rsid w:val="0072359C"/>
    <w:rsid w:val="00727239"/>
    <w:rsid w:val="007314C5"/>
    <w:rsid w:val="00734324"/>
    <w:rsid w:val="007404D9"/>
    <w:rsid w:val="00740C99"/>
    <w:rsid w:val="00740F95"/>
    <w:rsid w:val="007416AA"/>
    <w:rsid w:val="007418FB"/>
    <w:rsid w:val="00742015"/>
    <w:rsid w:val="00742587"/>
    <w:rsid w:val="007426C0"/>
    <w:rsid w:val="0074434F"/>
    <w:rsid w:val="00744A79"/>
    <w:rsid w:val="00745A2E"/>
    <w:rsid w:val="0075095F"/>
    <w:rsid w:val="0075565F"/>
    <w:rsid w:val="007602D0"/>
    <w:rsid w:val="0076093D"/>
    <w:rsid w:val="00761ED5"/>
    <w:rsid w:val="007630D4"/>
    <w:rsid w:val="00763D73"/>
    <w:rsid w:val="007640D5"/>
    <w:rsid w:val="0076605E"/>
    <w:rsid w:val="00767BA0"/>
    <w:rsid w:val="00770786"/>
    <w:rsid w:val="0077239C"/>
    <w:rsid w:val="007731ED"/>
    <w:rsid w:val="0077441C"/>
    <w:rsid w:val="0077578D"/>
    <w:rsid w:val="0077586F"/>
    <w:rsid w:val="00776BA6"/>
    <w:rsid w:val="00777423"/>
    <w:rsid w:val="00782C93"/>
    <w:rsid w:val="00784DF5"/>
    <w:rsid w:val="00787C66"/>
    <w:rsid w:val="00787D46"/>
    <w:rsid w:val="00790003"/>
    <w:rsid w:val="007A1D56"/>
    <w:rsid w:val="007A2293"/>
    <w:rsid w:val="007A3228"/>
    <w:rsid w:val="007A45DD"/>
    <w:rsid w:val="007A4CFD"/>
    <w:rsid w:val="007A65D1"/>
    <w:rsid w:val="007B058F"/>
    <w:rsid w:val="007B6B29"/>
    <w:rsid w:val="007C0389"/>
    <w:rsid w:val="007C040F"/>
    <w:rsid w:val="007C074A"/>
    <w:rsid w:val="007C2851"/>
    <w:rsid w:val="007C7433"/>
    <w:rsid w:val="007D2412"/>
    <w:rsid w:val="007D5647"/>
    <w:rsid w:val="007E17EF"/>
    <w:rsid w:val="007E2301"/>
    <w:rsid w:val="007E2CAF"/>
    <w:rsid w:val="007E3F2F"/>
    <w:rsid w:val="007E47D1"/>
    <w:rsid w:val="007E5563"/>
    <w:rsid w:val="007F04D2"/>
    <w:rsid w:val="007F1EA8"/>
    <w:rsid w:val="007F309C"/>
    <w:rsid w:val="007F37DD"/>
    <w:rsid w:val="007F683F"/>
    <w:rsid w:val="007F6C22"/>
    <w:rsid w:val="007F6FF6"/>
    <w:rsid w:val="00802133"/>
    <w:rsid w:val="008132A8"/>
    <w:rsid w:val="0081449A"/>
    <w:rsid w:val="00817AC2"/>
    <w:rsid w:val="00821529"/>
    <w:rsid w:val="00821748"/>
    <w:rsid w:val="00824C5C"/>
    <w:rsid w:val="00824E6E"/>
    <w:rsid w:val="008274F4"/>
    <w:rsid w:val="00830026"/>
    <w:rsid w:val="008336E7"/>
    <w:rsid w:val="00840D55"/>
    <w:rsid w:val="0084215C"/>
    <w:rsid w:val="0084600B"/>
    <w:rsid w:val="00847CE7"/>
    <w:rsid w:val="0085223B"/>
    <w:rsid w:val="00854A24"/>
    <w:rsid w:val="008556D5"/>
    <w:rsid w:val="00855E04"/>
    <w:rsid w:val="0085706A"/>
    <w:rsid w:val="00860E22"/>
    <w:rsid w:val="008612EB"/>
    <w:rsid w:val="00861854"/>
    <w:rsid w:val="00865878"/>
    <w:rsid w:val="0087060D"/>
    <w:rsid w:val="008710FC"/>
    <w:rsid w:val="008715C7"/>
    <w:rsid w:val="00874768"/>
    <w:rsid w:val="00875835"/>
    <w:rsid w:val="008759AB"/>
    <w:rsid w:val="0087649E"/>
    <w:rsid w:val="00877F09"/>
    <w:rsid w:val="0088047C"/>
    <w:rsid w:val="00882B5B"/>
    <w:rsid w:val="00884446"/>
    <w:rsid w:val="00884FF1"/>
    <w:rsid w:val="00885B03"/>
    <w:rsid w:val="008868DB"/>
    <w:rsid w:val="00887ABE"/>
    <w:rsid w:val="00890CE2"/>
    <w:rsid w:val="008925CC"/>
    <w:rsid w:val="00892780"/>
    <w:rsid w:val="00895351"/>
    <w:rsid w:val="00897F79"/>
    <w:rsid w:val="008A3861"/>
    <w:rsid w:val="008A4716"/>
    <w:rsid w:val="008A4842"/>
    <w:rsid w:val="008A4F20"/>
    <w:rsid w:val="008A6B39"/>
    <w:rsid w:val="008B1EB6"/>
    <w:rsid w:val="008B653D"/>
    <w:rsid w:val="008C0C89"/>
    <w:rsid w:val="008C1EEB"/>
    <w:rsid w:val="008C2FD5"/>
    <w:rsid w:val="008C4682"/>
    <w:rsid w:val="008C6E8F"/>
    <w:rsid w:val="008D02BE"/>
    <w:rsid w:val="008D5AF5"/>
    <w:rsid w:val="008D6D9B"/>
    <w:rsid w:val="008D7724"/>
    <w:rsid w:val="008E0A64"/>
    <w:rsid w:val="008E194C"/>
    <w:rsid w:val="008E2B01"/>
    <w:rsid w:val="008E3D13"/>
    <w:rsid w:val="008F4FDE"/>
    <w:rsid w:val="008F5AA9"/>
    <w:rsid w:val="008F5EDC"/>
    <w:rsid w:val="00902124"/>
    <w:rsid w:val="009034B2"/>
    <w:rsid w:val="00904A7E"/>
    <w:rsid w:val="009050CE"/>
    <w:rsid w:val="00905F68"/>
    <w:rsid w:val="00907F52"/>
    <w:rsid w:val="009109FD"/>
    <w:rsid w:val="00922354"/>
    <w:rsid w:val="009275BE"/>
    <w:rsid w:val="00930CEC"/>
    <w:rsid w:val="00931A4D"/>
    <w:rsid w:val="00933732"/>
    <w:rsid w:val="0093402C"/>
    <w:rsid w:val="009367A8"/>
    <w:rsid w:val="00936CAF"/>
    <w:rsid w:val="00940F71"/>
    <w:rsid w:val="00942EB6"/>
    <w:rsid w:val="00943532"/>
    <w:rsid w:val="009451F7"/>
    <w:rsid w:val="009519EF"/>
    <w:rsid w:val="00955C1F"/>
    <w:rsid w:val="00957D2C"/>
    <w:rsid w:val="00960491"/>
    <w:rsid w:val="0096141A"/>
    <w:rsid w:val="009626EB"/>
    <w:rsid w:val="009664DC"/>
    <w:rsid w:val="00966B78"/>
    <w:rsid w:val="00967B4D"/>
    <w:rsid w:val="00972D67"/>
    <w:rsid w:val="00973ECC"/>
    <w:rsid w:val="0097657D"/>
    <w:rsid w:val="00976828"/>
    <w:rsid w:val="0097792B"/>
    <w:rsid w:val="009779A6"/>
    <w:rsid w:val="0098028E"/>
    <w:rsid w:val="0098161F"/>
    <w:rsid w:val="0098216B"/>
    <w:rsid w:val="009827B4"/>
    <w:rsid w:val="009835DA"/>
    <w:rsid w:val="00983C18"/>
    <w:rsid w:val="009841F8"/>
    <w:rsid w:val="00987561"/>
    <w:rsid w:val="00987E00"/>
    <w:rsid w:val="0099165B"/>
    <w:rsid w:val="0099422B"/>
    <w:rsid w:val="009967D1"/>
    <w:rsid w:val="009A3E23"/>
    <w:rsid w:val="009A412E"/>
    <w:rsid w:val="009B4ACF"/>
    <w:rsid w:val="009B6401"/>
    <w:rsid w:val="009B65E8"/>
    <w:rsid w:val="009C1509"/>
    <w:rsid w:val="009C3DFD"/>
    <w:rsid w:val="009C41C7"/>
    <w:rsid w:val="009D31C3"/>
    <w:rsid w:val="009D510B"/>
    <w:rsid w:val="009D535F"/>
    <w:rsid w:val="009E0818"/>
    <w:rsid w:val="009E15FC"/>
    <w:rsid w:val="009E242C"/>
    <w:rsid w:val="009E7D28"/>
    <w:rsid w:val="009F527A"/>
    <w:rsid w:val="009F5E09"/>
    <w:rsid w:val="009F5E2B"/>
    <w:rsid w:val="009F6029"/>
    <w:rsid w:val="009F654B"/>
    <w:rsid w:val="00A0025A"/>
    <w:rsid w:val="00A04EA5"/>
    <w:rsid w:val="00A0781A"/>
    <w:rsid w:val="00A127AE"/>
    <w:rsid w:val="00A1341A"/>
    <w:rsid w:val="00A147B8"/>
    <w:rsid w:val="00A17546"/>
    <w:rsid w:val="00A17FA8"/>
    <w:rsid w:val="00A21F55"/>
    <w:rsid w:val="00A22B6E"/>
    <w:rsid w:val="00A247E0"/>
    <w:rsid w:val="00A30251"/>
    <w:rsid w:val="00A31651"/>
    <w:rsid w:val="00A32116"/>
    <w:rsid w:val="00A368F8"/>
    <w:rsid w:val="00A37A04"/>
    <w:rsid w:val="00A408AF"/>
    <w:rsid w:val="00A42640"/>
    <w:rsid w:val="00A46103"/>
    <w:rsid w:val="00A466F8"/>
    <w:rsid w:val="00A53363"/>
    <w:rsid w:val="00A54401"/>
    <w:rsid w:val="00A54674"/>
    <w:rsid w:val="00A55552"/>
    <w:rsid w:val="00A568BC"/>
    <w:rsid w:val="00A57EF1"/>
    <w:rsid w:val="00A57FA9"/>
    <w:rsid w:val="00A629DC"/>
    <w:rsid w:val="00A641D5"/>
    <w:rsid w:val="00A66E88"/>
    <w:rsid w:val="00A716B7"/>
    <w:rsid w:val="00A7195B"/>
    <w:rsid w:val="00A74F2F"/>
    <w:rsid w:val="00A74FEC"/>
    <w:rsid w:val="00A76569"/>
    <w:rsid w:val="00A77D6D"/>
    <w:rsid w:val="00A82843"/>
    <w:rsid w:val="00A836C3"/>
    <w:rsid w:val="00A8681D"/>
    <w:rsid w:val="00A907E3"/>
    <w:rsid w:val="00A937D0"/>
    <w:rsid w:val="00A96C7D"/>
    <w:rsid w:val="00A9733E"/>
    <w:rsid w:val="00A979ED"/>
    <w:rsid w:val="00AA0F9B"/>
    <w:rsid w:val="00AA1B6A"/>
    <w:rsid w:val="00AA25EE"/>
    <w:rsid w:val="00AA2831"/>
    <w:rsid w:val="00AA29CD"/>
    <w:rsid w:val="00AA2EAB"/>
    <w:rsid w:val="00AA44A3"/>
    <w:rsid w:val="00AA4569"/>
    <w:rsid w:val="00AA48A7"/>
    <w:rsid w:val="00AA5BAF"/>
    <w:rsid w:val="00AA687C"/>
    <w:rsid w:val="00AB156B"/>
    <w:rsid w:val="00AB2191"/>
    <w:rsid w:val="00AB55DC"/>
    <w:rsid w:val="00AC060A"/>
    <w:rsid w:val="00AC107B"/>
    <w:rsid w:val="00AC34FA"/>
    <w:rsid w:val="00AC77BC"/>
    <w:rsid w:val="00AD4D0C"/>
    <w:rsid w:val="00AD63ED"/>
    <w:rsid w:val="00AD6FBC"/>
    <w:rsid w:val="00AD7DB7"/>
    <w:rsid w:val="00AE23E2"/>
    <w:rsid w:val="00AE4701"/>
    <w:rsid w:val="00AE5EBB"/>
    <w:rsid w:val="00AE7461"/>
    <w:rsid w:val="00AE7CE9"/>
    <w:rsid w:val="00AE7F09"/>
    <w:rsid w:val="00AF0091"/>
    <w:rsid w:val="00AF4780"/>
    <w:rsid w:val="00AF5E64"/>
    <w:rsid w:val="00AF7379"/>
    <w:rsid w:val="00B02196"/>
    <w:rsid w:val="00B02449"/>
    <w:rsid w:val="00B03F02"/>
    <w:rsid w:val="00B04B24"/>
    <w:rsid w:val="00B05D7F"/>
    <w:rsid w:val="00B06DBA"/>
    <w:rsid w:val="00B0739F"/>
    <w:rsid w:val="00B137FB"/>
    <w:rsid w:val="00B14752"/>
    <w:rsid w:val="00B15EA5"/>
    <w:rsid w:val="00B167D8"/>
    <w:rsid w:val="00B1692E"/>
    <w:rsid w:val="00B333DB"/>
    <w:rsid w:val="00B3418F"/>
    <w:rsid w:val="00B40734"/>
    <w:rsid w:val="00B419C7"/>
    <w:rsid w:val="00B43845"/>
    <w:rsid w:val="00B439A5"/>
    <w:rsid w:val="00B460C3"/>
    <w:rsid w:val="00B46CC7"/>
    <w:rsid w:val="00B47288"/>
    <w:rsid w:val="00B47CD5"/>
    <w:rsid w:val="00B50758"/>
    <w:rsid w:val="00B512E5"/>
    <w:rsid w:val="00B520BE"/>
    <w:rsid w:val="00B52677"/>
    <w:rsid w:val="00B535A7"/>
    <w:rsid w:val="00B54E46"/>
    <w:rsid w:val="00B54F0C"/>
    <w:rsid w:val="00B54FFD"/>
    <w:rsid w:val="00B57A5D"/>
    <w:rsid w:val="00B6171E"/>
    <w:rsid w:val="00B61C52"/>
    <w:rsid w:val="00B6412F"/>
    <w:rsid w:val="00B64739"/>
    <w:rsid w:val="00B706C1"/>
    <w:rsid w:val="00B71754"/>
    <w:rsid w:val="00B71FDE"/>
    <w:rsid w:val="00B77623"/>
    <w:rsid w:val="00B85909"/>
    <w:rsid w:val="00B90BBC"/>
    <w:rsid w:val="00B90D0C"/>
    <w:rsid w:val="00B91897"/>
    <w:rsid w:val="00B9196C"/>
    <w:rsid w:val="00B9544E"/>
    <w:rsid w:val="00B97388"/>
    <w:rsid w:val="00BA0183"/>
    <w:rsid w:val="00BA0DFE"/>
    <w:rsid w:val="00BA287B"/>
    <w:rsid w:val="00BA36A5"/>
    <w:rsid w:val="00BA60B2"/>
    <w:rsid w:val="00BB1096"/>
    <w:rsid w:val="00BB11AC"/>
    <w:rsid w:val="00BB16A8"/>
    <w:rsid w:val="00BB4187"/>
    <w:rsid w:val="00BB61C7"/>
    <w:rsid w:val="00BB6A7E"/>
    <w:rsid w:val="00BB7248"/>
    <w:rsid w:val="00BB7457"/>
    <w:rsid w:val="00BC2314"/>
    <w:rsid w:val="00BC3591"/>
    <w:rsid w:val="00BC5A13"/>
    <w:rsid w:val="00BC6F5A"/>
    <w:rsid w:val="00BD078E"/>
    <w:rsid w:val="00BD1A92"/>
    <w:rsid w:val="00BD258D"/>
    <w:rsid w:val="00BD2C2B"/>
    <w:rsid w:val="00BD794E"/>
    <w:rsid w:val="00BE0140"/>
    <w:rsid w:val="00BE05CF"/>
    <w:rsid w:val="00BE11F0"/>
    <w:rsid w:val="00BE2D28"/>
    <w:rsid w:val="00BE3F6B"/>
    <w:rsid w:val="00BE415B"/>
    <w:rsid w:val="00BE5AD7"/>
    <w:rsid w:val="00BF2D72"/>
    <w:rsid w:val="00BF5259"/>
    <w:rsid w:val="00C019A0"/>
    <w:rsid w:val="00C02258"/>
    <w:rsid w:val="00C034D2"/>
    <w:rsid w:val="00C05FCA"/>
    <w:rsid w:val="00C06347"/>
    <w:rsid w:val="00C064A6"/>
    <w:rsid w:val="00C112D1"/>
    <w:rsid w:val="00C121DA"/>
    <w:rsid w:val="00C1365C"/>
    <w:rsid w:val="00C14074"/>
    <w:rsid w:val="00C15632"/>
    <w:rsid w:val="00C16C79"/>
    <w:rsid w:val="00C20C0C"/>
    <w:rsid w:val="00C21470"/>
    <w:rsid w:val="00C23A3B"/>
    <w:rsid w:val="00C2429B"/>
    <w:rsid w:val="00C26C96"/>
    <w:rsid w:val="00C30165"/>
    <w:rsid w:val="00C3254F"/>
    <w:rsid w:val="00C348D3"/>
    <w:rsid w:val="00C36F96"/>
    <w:rsid w:val="00C40837"/>
    <w:rsid w:val="00C40B82"/>
    <w:rsid w:val="00C41771"/>
    <w:rsid w:val="00C41FBB"/>
    <w:rsid w:val="00C42B5A"/>
    <w:rsid w:val="00C43F3F"/>
    <w:rsid w:val="00C44D80"/>
    <w:rsid w:val="00C500EB"/>
    <w:rsid w:val="00C50CEE"/>
    <w:rsid w:val="00C5457D"/>
    <w:rsid w:val="00C5493B"/>
    <w:rsid w:val="00C55F0F"/>
    <w:rsid w:val="00C60F4B"/>
    <w:rsid w:val="00C61C04"/>
    <w:rsid w:val="00C6342E"/>
    <w:rsid w:val="00C64BA5"/>
    <w:rsid w:val="00C65720"/>
    <w:rsid w:val="00C65CD1"/>
    <w:rsid w:val="00C664AC"/>
    <w:rsid w:val="00C665E7"/>
    <w:rsid w:val="00C6731D"/>
    <w:rsid w:val="00C75793"/>
    <w:rsid w:val="00C75D00"/>
    <w:rsid w:val="00C77AA7"/>
    <w:rsid w:val="00C8204D"/>
    <w:rsid w:val="00C82F4E"/>
    <w:rsid w:val="00C879D5"/>
    <w:rsid w:val="00C87D21"/>
    <w:rsid w:val="00C900DB"/>
    <w:rsid w:val="00C90556"/>
    <w:rsid w:val="00C90EE9"/>
    <w:rsid w:val="00C931A2"/>
    <w:rsid w:val="00C939CE"/>
    <w:rsid w:val="00CA09DE"/>
    <w:rsid w:val="00CA1E8C"/>
    <w:rsid w:val="00CA3771"/>
    <w:rsid w:val="00CA4D23"/>
    <w:rsid w:val="00CA65A7"/>
    <w:rsid w:val="00CA68F5"/>
    <w:rsid w:val="00CB104F"/>
    <w:rsid w:val="00CB183A"/>
    <w:rsid w:val="00CB2D88"/>
    <w:rsid w:val="00CB5838"/>
    <w:rsid w:val="00CC06AE"/>
    <w:rsid w:val="00CC170E"/>
    <w:rsid w:val="00CC3DD9"/>
    <w:rsid w:val="00CC6DF4"/>
    <w:rsid w:val="00CD0121"/>
    <w:rsid w:val="00CD259D"/>
    <w:rsid w:val="00CD2865"/>
    <w:rsid w:val="00CE0822"/>
    <w:rsid w:val="00CE35E3"/>
    <w:rsid w:val="00CE40D2"/>
    <w:rsid w:val="00CE43C8"/>
    <w:rsid w:val="00CE47A6"/>
    <w:rsid w:val="00CE5187"/>
    <w:rsid w:val="00CE5F6F"/>
    <w:rsid w:val="00CE6894"/>
    <w:rsid w:val="00CE7323"/>
    <w:rsid w:val="00CF03FA"/>
    <w:rsid w:val="00CF088E"/>
    <w:rsid w:val="00CF1C10"/>
    <w:rsid w:val="00CF2B7F"/>
    <w:rsid w:val="00CF43A2"/>
    <w:rsid w:val="00CF6FFB"/>
    <w:rsid w:val="00D012BE"/>
    <w:rsid w:val="00D01657"/>
    <w:rsid w:val="00D03896"/>
    <w:rsid w:val="00D05D2E"/>
    <w:rsid w:val="00D06E7A"/>
    <w:rsid w:val="00D07C70"/>
    <w:rsid w:val="00D10A9C"/>
    <w:rsid w:val="00D11751"/>
    <w:rsid w:val="00D159EC"/>
    <w:rsid w:val="00D161DB"/>
    <w:rsid w:val="00D167E7"/>
    <w:rsid w:val="00D20B1C"/>
    <w:rsid w:val="00D21E6E"/>
    <w:rsid w:val="00D2276C"/>
    <w:rsid w:val="00D23A10"/>
    <w:rsid w:val="00D24060"/>
    <w:rsid w:val="00D2426F"/>
    <w:rsid w:val="00D30816"/>
    <w:rsid w:val="00D31FA0"/>
    <w:rsid w:val="00D36280"/>
    <w:rsid w:val="00D4036D"/>
    <w:rsid w:val="00D40674"/>
    <w:rsid w:val="00D43A36"/>
    <w:rsid w:val="00D45247"/>
    <w:rsid w:val="00D506A3"/>
    <w:rsid w:val="00D5531D"/>
    <w:rsid w:val="00D57639"/>
    <w:rsid w:val="00D630DA"/>
    <w:rsid w:val="00D63A9E"/>
    <w:rsid w:val="00D63F5C"/>
    <w:rsid w:val="00D65924"/>
    <w:rsid w:val="00D67B2F"/>
    <w:rsid w:val="00D73F28"/>
    <w:rsid w:val="00D7430C"/>
    <w:rsid w:val="00D8200F"/>
    <w:rsid w:val="00D85236"/>
    <w:rsid w:val="00D85D69"/>
    <w:rsid w:val="00D87AD9"/>
    <w:rsid w:val="00D91ECE"/>
    <w:rsid w:val="00D93EBE"/>
    <w:rsid w:val="00D96D10"/>
    <w:rsid w:val="00D96E0D"/>
    <w:rsid w:val="00D97C36"/>
    <w:rsid w:val="00DA129E"/>
    <w:rsid w:val="00DA24F3"/>
    <w:rsid w:val="00DA4056"/>
    <w:rsid w:val="00DA7B4B"/>
    <w:rsid w:val="00DA7B5B"/>
    <w:rsid w:val="00DB38A1"/>
    <w:rsid w:val="00DB59B5"/>
    <w:rsid w:val="00DC17B8"/>
    <w:rsid w:val="00DC2122"/>
    <w:rsid w:val="00DC4C62"/>
    <w:rsid w:val="00DC65AA"/>
    <w:rsid w:val="00DD0127"/>
    <w:rsid w:val="00DD0E35"/>
    <w:rsid w:val="00DD115F"/>
    <w:rsid w:val="00DD4956"/>
    <w:rsid w:val="00DD563C"/>
    <w:rsid w:val="00DD69FB"/>
    <w:rsid w:val="00DD7EDD"/>
    <w:rsid w:val="00DE1CC2"/>
    <w:rsid w:val="00DE248F"/>
    <w:rsid w:val="00DE58DA"/>
    <w:rsid w:val="00DE75D4"/>
    <w:rsid w:val="00DF0316"/>
    <w:rsid w:val="00DF05CF"/>
    <w:rsid w:val="00DF10E9"/>
    <w:rsid w:val="00DF4044"/>
    <w:rsid w:val="00DF5A7E"/>
    <w:rsid w:val="00DF6332"/>
    <w:rsid w:val="00DF6E4D"/>
    <w:rsid w:val="00E00448"/>
    <w:rsid w:val="00E01C2C"/>
    <w:rsid w:val="00E02806"/>
    <w:rsid w:val="00E07EE9"/>
    <w:rsid w:val="00E13554"/>
    <w:rsid w:val="00E13756"/>
    <w:rsid w:val="00E141D4"/>
    <w:rsid w:val="00E14EA1"/>
    <w:rsid w:val="00E1714E"/>
    <w:rsid w:val="00E20333"/>
    <w:rsid w:val="00E21A2D"/>
    <w:rsid w:val="00E3029F"/>
    <w:rsid w:val="00E306BE"/>
    <w:rsid w:val="00E3135D"/>
    <w:rsid w:val="00E31F88"/>
    <w:rsid w:val="00E31FA5"/>
    <w:rsid w:val="00E35DA9"/>
    <w:rsid w:val="00E3781E"/>
    <w:rsid w:val="00E4438F"/>
    <w:rsid w:val="00E4541C"/>
    <w:rsid w:val="00E458CB"/>
    <w:rsid w:val="00E45A47"/>
    <w:rsid w:val="00E478FD"/>
    <w:rsid w:val="00E47B6C"/>
    <w:rsid w:val="00E51C73"/>
    <w:rsid w:val="00E552AD"/>
    <w:rsid w:val="00E60353"/>
    <w:rsid w:val="00E60EB7"/>
    <w:rsid w:val="00E6170F"/>
    <w:rsid w:val="00E61927"/>
    <w:rsid w:val="00E619E5"/>
    <w:rsid w:val="00E61A73"/>
    <w:rsid w:val="00E64A57"/>
    <w:rsid w:val="00E64F75"/>
    <w:rsid w:val="00E710C2"/>
    <w:rsid w:val="00E73301"/>
    <w:rsid w:val="00E76CE8"/>
    <w:rsid w:val="00E77180"/>
    <w:rsid w:val="00E8162B"/>
    <w:rsid w:val="00E817C6"/>
    <w:rsid w:val="00E83096"/>
    <w:rsid w:val="00E83F69"/>
    <w:rsid w:val="00E84713"/>
    <w:rsid w:val="00E86059"/>
    <w:rsid w:val="00E86A62"/>
    <w:rsid w:val="00E90514"/>
    <w:rsid w:val="00E912C4"/>
    <w:rsid w:val="00E91668"/>
    <w:rsid w:val="00E9191B"/>
    <w:rsid w:val="00E93412"/>
    <w:rsid w:val="00E960E0"/>
    <w:rsid w:val="00E9673D"/>
    <w:rsid w:val="00E96F22"/>
    <w:rsid w:val="00E9777A"/>
    <w:rsid w:val="00EA09B4"/>
    <w:rsid w:val="00EA33BF"/>
    <w:rsid w:val="00EA5DCF"/>
    <w:rsid w:val="00EA68BE"/>
    <w:rsid w:val="00EA7318"/>
    <w:rsid w:val="00EB0191"/>
    <w:rsid w:val="00EB06FB"/>
    <w:rsid w:val="00EB255F"/>
    <w:rsid w:val="00EB28FD"/>
    <w:rsid w:val="00EB30C5"/>
    <w:rsid w:val="00EB4C63"/>
    <w:rsid w:val="00EB70A0"/>
    <w:rsid w:val="00EB7856"/>
    <w:rsid w:val="00EC0627"/>
    <w:rsid w:val="00EC1942"/>
    <w:rsid w:val="00EC3034"/>
    <w:rsid w:val="00EC3C2B"/>
    <w:rsid w:val="00EC525F"/>
    <w:rsid w:val="00EC75BE"/>
    <w:rsid w:val="00EC7DA4"/>
    <w:rsid w:val="00ED0FBD"/>
    <w:rsid w:val="00ED11B7"/>
    <w:rsid w:val="00ED1494"/>
    <w:rsid w:val="00ED2466"/>
    <w:rsid w:val="00ED4E29"/>
    <w:rsid w:val="00ED659D"/>
    <w:rsid w:val="00EE20C0"/>
    <w:rsid w:val="00EE225C"/>
    <w:rsid w:val="00EE34B7"/>
    <w:rsid w:val="00EE3913"/>
    <w:rsid w:val="00EE3FB3"/>
    <w:rsid w:val="00EE4DE9"/>
    <w:rsid w:val="00EF11F3"/>
    <w:rsid w:val="00EF1527"/>
    <w:rsid w:val="00EF491F"/>
    <w:rsid w:val="00EF5BA8"/>
    <w:rsid w:val="00EF67F2"/>
    <w:rsid w:val="00EF749A"/>
    <w:rsid w:val="00EF7EB0"/>
    <w:rsid w:val="00F02FB8"/>
    <w:rsid w:val="00F03045"/>
    <w:rsid w:val="00F07E98"/>
    <w:rsid w:val="00F1055B"/>
    <w:rsid w:val="00F137A1"/>
    <w:rsid w:val="00F14769"/>
    <w:rsid w:val="00F1493B"/>
    <w:rsid w:val="00F17D49"/>
    <w:rsid w:val="00F21767"/>
    <w:rsid w:val="00F236C1"/>
    <w:rsid w:val="00F23ECC"/>
    <w:rsid w:val="00F26821"/>
    <w:rsid w:val="00F27181"/>
    <w:rsid w:val="00F302F8"/>
    <w:rsid w:val="00F304E0"/>
    <w:rsid w:val="00F33366"/>
    <w:rsid w:val="00F35FAB"/>
    <w:rsid w:val="00F36460"/>
    <w:rsid w:val="00F36F7C"/>
    <w:rsid w:val="00F37E45"/>
    <w:rsid w:val="00F41A55"/>
    <w:rsid w:val="00F47542"/>
    <w:rsid w:val="00F51840"/>
    <w:rsid w:val="00F55F4E"/>
    <w:rsid w:val="00F57599"/>
    <w:rsid w:val="00F611E5"/>
    <w:rsid w:val="00F62A98"/>
    <w:rsid w:val="00F62B9A"/>
    <w:rsid w:val="00F653EF"/>
    <w:rsid w:val="00F66A8C"/>
    <w:rsid w:val="00F7459E"/>
    <w:rsid w:val="00F81472"/>
    <w:rsid w:val="00F8347F"/>
    <w:rsid w:val="00F86937"/>
    <w:rsid w:val="00F86AB2"/>
    <w:rsid w:val="00F9231E"/>
    <w:rsid w:val="00F94DDF"/>
    <w:rsid w:val="00F97298"/>
    <w:rsid w:val="00FA04EA"/>
    <w:rsid w:val="00FA2545"/>
    <w:rsid w:val="00FA775E"/>
    <w:rsid w:val="00FB0605"/>
    <w:rsid w:val="00FB11F6"/>
    <w:rsid w:val="00FB47E5"/>
    <w:rsid w:val="00FB6B57"/>
    <w:rsid w:val="00FB7206"/>
    <w:rsid w:val="00FB75C2"/>
    <w:rsid w:val="00FC0367"/>
    <w:rsid w:val="00FC131C"/>
    <w:rsid w:val="00FC1944"/>
    <w:rsid w:val="00FC452B"/>
    <w:rsid w:val="00FD2152"/>
    <w:rsid w:val="00FD2CD3"/>
    <w:rsid w:val="00FD4AEF"/>
    <w:rsid w:val="00FD5B5D"/>
    <w:rsid w:val="00FD63FA"/>
    <w:rsid w:val="00FD6A7D"/>
    <w:rsid w:val="00FD7D2C"/>
    <w:rsid w:val="00FE01E0"/>
    <w:rsid w:val="00FE1061"/>
    <w:rsid w:val="00FE2717"/>
    <w:rsid w:val="00FE4078"/>
    <w:rsid w:val="00FF05A7"/>
    <w:rsid w:val="00FF06AD"/>
    <w:rsid w:val="00FF555E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DE93F"/>
  <w15:chartTrackingRefBased/>
  <w15:docId w15:val="{BD5C4070-E5FC-43DE-9104-4F74DE4A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363"/>
    <w:pPr>
      <w:widowControl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53363"/>
    <w:pPr>
      <w:keepNext/>
      <w:widowControl/>
      <w:ind w:firstLine="0"/>
      <w:jc w:val="center"/>
      <w:outlineLvl w:val="0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363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A53363"/>
    <w:pPr>
      <w:widowControl/>
      <w:ind w:firstLine="851"/>
    </w:pPr>
    <w:rPr>
      <w:rFonts w:ascii="Times New Roman" w:hAnsi="Times New Roman"/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A5336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styleId="a5">
    <w:name w:val="Hyperlink"/>
    <w:basedOn w:val="a0"/>
    <w:uiPriority w:val="99"/>
    <w:unhideWhenUsed/>
    <w:rsid w:val="00A53363"/>
    <w:rPr>
      <w:color w:val="0000FF"/>
      <w:u w:val="single"/>
    </w:rPr>
  </w:style>
  <w:style w:type="paragraph" w:styleId="a6">
    <w:name w:val="List Paragraph"/>
    <w:basedOn w:val="a"/>
    <w:link w:val="a7"/>
    <w:qFormat/>
    <w:rsid w:val="00B71F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C30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C30CE"/>
    <w:rPr>
      <w:rFonts w:ascii="Times New Roman CYR" w:eastAsia="Times New Roman" w:hAnsi="Times New Roman CYR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2C30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C30CE"/>
    <w:rPr>
      <w:rFonts w:ascii="Times New Roman CYR" w:eastAsia="Times New Roman" w:hAnsi="Times New Roman CYR" w:cs="Times New Roman"/>
      <w:color w:val="000000"/>
      <w:sz w:val="24"/>
      <w:szCs w:val="20"/>
      <w:lang w:eastAsia="ru-RU"/>
    </w:rPr>
  </w:style>
  <w:style w:type="paragraph" w:customStyle="1" w:styleId="ConsPlusNonformat">
    <w:name w:val="ConsPlusNonformat"/>
    <w:rsid w:val="006157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05D2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05D2E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e">
    <w:name w:val="Цветовое выделение"/>
    <w:qFormat/>
    <w:rsid w:val="0020774C"/>
    <w:rPr>
      <w:b/>
      <w:bCs/>
      <w:color w:val="26282F"/>
    </w:rPr>
  </w:style>
  <w:style w:type="character" w:customStyle="1" w:styleId="af">
    <w:name w:val="Гипертекстовая ссылка"/>
    <w:basedOn w:val="ae"/>
    <w:qFormat/>
    <w:rsid w:val="0020774C"/>
    <w:rPr>
      <w:b/>
      <w:bCs/>
      <w:color w:val="106BBE"/>
    </w:rPr>
  </w:style>
  <w:style w:type="paragraph" w:customStyle="1" w:styleId="af0">
    <w:name w:val="Комментарий"/>
    <w:basedOn w:val="a"/>
    <w:next w:val="a"/>
    <w:uiPriority w:val="99"/>
    <w:rsid w:val="0020774C"/>
    <w:pPr>
      <w:autoSpaceDE w:val="0"/>
      <w:autoSpaceDN w:val="0"/>
      <w:adjustRightInd w:val="0"/>
      <w:spacing w:before="75"/>
      <w:ind w:left="170" w:firstLine="0"/>
    </w:pPr>
    <w:rPr>
      <w:rFonts w:ascii="Arial" w:eastAsiaTheme="minorEastAsia" w:hAnsi="Arial" w:cs="Arial"/>
      <w:color w:val="353842"/>
      <w:sz w:val="26"/>
      <w:szCs w:val="26"/>
    </w:rPr>
  </w:style>
  <w:style w:type="paragraph" w:customStyle="1" w:styleId="af1">
    <w:name w:val="Информация о версии"/>
    <w:basedOn w:val="af0"/>
    <w:next w:val="a"/>
    <w:uiPriority w:val="99"/>
    <w:rsid w:val="0020774C"/>
    <w:rPr>
      <w:i/>
      <w:iCs/>
    </w:rPr>
  </w:style>
  <w:style w:type="paragraph" w:customStyle="1" w:styleId="af2">
    <w:name w:val="Информация об изменениях"/>
    <w:basedOn w:val="a"/>
    <w:next w:val="a"/>
    <w:uiPriority w:val="99"/>
    <w:rsid w:val="0020774C"/>
    <w:pPr>
      <w:autoSpaceDE w:val="0"/>
      <w:autoSpaceDN w:val="0"/>
      <w:adjustRightInd w:val="0"/>
      <w:spacing w:before="180"/>
      <w:ind w:left="360" w:right="360" w:firstLine="0"/>
    </w:pPr>
    <w:rPr>
      <w:rFonts w:ascii="Arial" w:eastAsiaTheme="minorEastAsia" w:hAnsi="Arial" w:cs="Arial"/>
      <w:color w:val="353842"/>
      <w:sz w:val="20"/>
    </w:rPr>
  </w:style>
  <w:style w:type="paragraph" w:customStyle="1" w:styleId="af3">
    <w:name w:val="Нормальный (таблица)"/>
    <w:basedOn w:val="a"/>
    <w:next w:val="a"/>
    <w:uiPriority w:val="99"/>
    <w:rsid w:val="0020774C"/>
    <w:pPr>
      <w:autoSpaceDE w:val="0"/>
      <w:autoSpaceDN w:val="0"/>
      <w:adjustRightInd w:val="0"/>
      <w:ind w:firstLine="0"/>
    </w:pPr>
    <w:rPr>
      <w:rFonts w:ascii="Arial" w:eastAsiaTheme="minorEastAsia" w:hAnsi="Arial" w:cs="Arial"/>
      <w:color w:val="auto"/>
      <w:sz w:val="26"/>
      <w:szCs w:val="26"/>
    </w:rPr>
  </w:style>
  <w:style w:type="paragraph" w:customStyle="1" w:styleId="af4">
    <w:name w:val="Подзаголовок для информации об изменениях"/>
    <w:basedOn w:val="a"/>
    <w:next w:val="a"/>
    <w:uiPriority w:val="99"/>
    <w:rsid w:val="0020774C"/>
    <w:pPr>
      <w:autoSpaceDE w:val="0"/>
      <w:autoSpaceDN w:val="0"/>
      <w:adjustRightInd w:val="0"/>
    </w:pPr>
    <w:rPr>
      <w:rFonts w:ascii="Arial" w:eastAsiaTheme="minorEastAsia" w:hAnsi="Arial" w:cs="Arial"/>
      <w:b/>
      <w:bCs/>
      <w:color w:val="353842"/>
      <w:sz w:val="20"/>
    </w:rPr>
  </w:style>
  <w:style w:type="paragraph" w:customStyle="1" w:styleId="Heading">
    <w:name w:val="Heading"/>
    <w:rsid w:val="001B0CAB"/>
    <w:pPr>
      <w:spacing w:after="0" w:line="240" w:lineRule="auto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character" w:customStyle="1" w:styleId="a7">
    <w:name w:val="Абзац списка Знак"/>
    <w:link w:val="a6"/>
    <w:qFormat/>
    <w:rsid w:val="00271C8B"/>
    <w:rPr>
      <w:rFonts w:ascii="Times New Roman CYR" w:eastAsia="Times New Roman" w:hAnsi="Times New Roman CYR" w:cs="Times New Roman"/>
      <w:color w:val="000000"/>
      <w:sz w:val="24"/>
      <w:szCs w:val="20"/>
      <w:lang w:eastAsia="ru-RU"/>
    </w:rPr>
  </w:style>
  <w:style w:type="table" w:styleId="af5">
    <w:name w:val="Table Grid"/>
    <w:basedOn w:val="a1"/>
    <w:uiPriority w:val="39"/>
    <w:rsid w:val="00704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Прижатый влево"/>
    <w:basedOn w:val="a"/>
    <w:next w:val="a"/>
    <w:uiPriority w:val="99"/>
    <w:rsid w:val="00DD69FB"/>
    <w:pPr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color w:val="auto"/>
      <w:sz w:val="26"/>
      <w:szCs w:val="26"/>
      <w14:ligatures w14:val="standardContextual"/>
    </w:rPr>
  </w:style>
  <w:style w:type="character" w:customStyle="1" w:styleId="af7">
    <w:name w:val="Цветовое выделение для Текст"/>
    <w:qFormat/>
    <w:rsid w:val="00DD69FB"/>
    <w:rPr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C060A"/>
    <w:rPr>
      <w:color w:val="605E5C"/>
      <w:shd w:val="clear" w:color="auto" w:fill="E1DFDD"/>
    </w:rPr>
  </w:style>
  <w:style w:type="paragraph" w:customStyle="1" w:styleId="19">
    <w:name w:val="Обычный19"/>
    <w:link w:val="17"/>
    <w:rsid w:val="00887ABE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customStyle="1" w:styleId="17">
    <w:name w:val="Обычный17"/>
    <w:link w:val="19"/>
    <w:locked/>
    <w:rsid w:val="00887ABE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styleId="af8">
    <w:name w:val="Normal (Web)"/>
    <w:basedOn w:val="a"/>
    <w:link w:val="af9"/>
    <w:rsid w:val="003172F8"/>
    <w:pPr>
      <w:widowControl/>
      <w:ind w:firstLine="0"/>
      <w:jc w:val="left"/>
    </w:pPr>
    <w:rPr>
      <w:rFonts w:ascii="Times New Roman" w:hAnsi="Times New Roman"/>
    </w:rPr>
  </w:style>
  <w:style w:type="character" w:customStyle="1" w:styleId="af9">
    <w:name w:val="Обычный (веб) Знак"/>
    <w:basedOn w:val="a0"/>
    <w:link w:val="af8"/>
    <w:rsid w:val="003172F8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1">
    <w:name w:val="s_1"/>
    <w:basedOn w:val="a"/>
    <w:rsid w:val="008F5AA9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90556"/>
    <w:rPr>
      <w:color w:val="605E5C"/>
      <w:shd w:val="clear" w:color="auto" w:fill="E1DFDD"/>
    </w:rPr>
  </w:style>
  <w:style w:type="paragraph" w:customStyle="1" w:styleId="ConsPlusNormal">
    <w:name w:val="ConsPlusNormal"/>
    <w:rsid w:val="000A12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caption"/>
    <w:basedOn w:val="a"/>
    <w:next w:val="a"/>
    <w:qFormat/>
    <w:rsid w:val="000513FF"/>
    <w:pPr>
      <w:widowControl/>
      <w:ind w:firstLine="0"/>
      <w:jc w:val="center"/>
    </w:pPr>
    <w:rPr>
      <w:rFonts w:ascii="Times New Roman" w:eastAsia="SimSun" w:hAnsi="Times New Roman"/>
      <w:b/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25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881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7ECCD-D3DF-486F-8DFD-44496399A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5284</Words>
  <Characters>30119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</dc:creator>
  <cp:keywords/>
  <dc:description/>
  <cp:lastModifiedBy>Блинова Екатерина Владимировна</cp:lastModifiedBy>
  <cp:revision>2</cp:revision>
  <cp:lastPrinted>2026-09-24T02:57:00Z</cp:lastPrinted>
  <dcterms:created xsi:type="dcterms:W3CDTF">2026-10-02T02:18:00Z</dcterms:created>
  <dcterms:modified xsi:type="dcterms:W3CDTF">2026-10-02T02:18:00Z</dcterms:modified>
</cp:coreProperties>
</file>