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DC207E" w:rsidRDefault="00A22477" w:rsidP="0007674F">
      <w:pPr>
        <w:ind w:firstLine="709"/>
        <w:jc w:val="center"/>
        <w:rPr>
          <w:b/>
        </w:rPr>
      </w:pPr>
      <w:r w:rsidRPr="00DC207E">
        <w:rPr>
          <w:b/>
        </w:rPr>
        <w:t>Информационное сообщение</w:t>
      </w:r>
    </w:p>
    <w:p w:rsidR="00B861FD" w:rsidRPr="00DC207E" w:rsidRDefault="00361169" w:rsidP="0007674F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b/>
        </w:rPr>
      </w:pPr>
      <w:r w:rsidRPr="00DC207E">
        <w:rPr>
          <w:b/>
        </w:rPr>
        <w:t xml:space="preserve">о приеме заявок </w:t>
      </w:r>
      <w:r w:rsidR="00B861FD" w:rsidRPr="00DC207E">
        <w:rPr>
          <w:b/>
        </w:rPr>
        <w:t xml:space="preserve">на предоставление </w:t>
      </w:r>
      <w:r w:rsidR="00DD5106" w:rsidRPr="00DC207E">
        <w:rPr>
          <w:b/>
        </w:rPr>
        <w:t>субсидий</w:t>
      </w:r>
      <w:r w:rsidR="00483533" w:rsidRPr="00DC207E">
        <w:rPr>
          <w:b/>
        </w:rPr>
        <w:t xml:space="preserve"> </w:t>
      </w:r>
      <w:r w:rsidR="006B079C">
        <w:rPr>
          <w:b/>
        </w:rPr>
        <w:t xml:space="preserve">на развитие морского зверобойного промысла </w:t>
      </w:r>
      <w:r w:rsidR="00F451DD" w:rsidRPr="00DC207E">
        <w:rPr>
          <w:b/>
        </w:rPr>
        <w:t>на 202</w:t>
      </w:r>
      <w:r w:rsidR="00826D15">
        <w:rPr>
          <w:b/>
        </w:rPr>
        <w:t>4</w:t>
      </w:r>
      <w:r w:rsidR="00F451DD" w:rsidRPr="00DC207E">
        <w:rPr>
          <w:b/>
        </w:rPr>
        <w:t xml:space="preserve"> год</w:t>
      </w:r>
    </w:p>
    <w:p w:rsidR="00D45175" w:rsidRPr="00DC207E" w:rsidRDefault="00D45175" w:rsidP="0007674F">
      <w:pPr>
        <w:pStyle w:val="2"/>
        <w:spacing w:after="0" w:line="240" w:lineRule="auto"/>
        <w:ind w:left="0" w:firstLine="709"/>
        <w:contextualSpacing/>
        <w:jc w:val="both"/>
        <w:outlineLvl w:val="2"/>
      </w:pPr>
    </w:p>
    <w:p w:rsidR="00E76D83" w:rsidRPr="00DC207E" w:rsidRDefault="00483533" w:rsidP="0007674F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DC207E">
        <w:t xml:space="preserve">Департамент сельского хозяйства и продовольствия Чукотского автономного округа </w:t>
      </w:r>
      <w:r w:rsidR="005A1560" w:rsidRPr="00DC207E">
        <w:t xml:space="preserve">(далее – Департамент) </w:t>
      </w:r>
      <w:r w:rsidR="00F549D8" w:rsidRPr="00DC207E">
        <w:t xml:space="preserve">извещает о начале </w:t>
      </w:r>
      <w:r w:rsidR="0064330A" w:rsidRPr="00DC207E">
        <w:t xml:space="preserve">приема </w:t>
      </w:r>
      <w:r w:rsidR="009E47CB" w:rsidRPr="00DC207E">
        <w:t>заявок</w:t>
      </w:r>
      <w:r w:rsidR="002E6F87" w:rsidRPr="00DC207E">
        <w:t xml:space="preserve"> </w:t>
      </w:r>
      <w:r w:rsidR="006B1292" w:rsidRPr="00DC207E">
        <w:t xml:space="preserve">на предоставление </w:t>
      </w:r>
      <w:r w:rsidRPr="00DC207E">
        <w:t>субсиди</w:t>
      </w:r>
      <w:r w:rsidR="00E724EA" w:rsidRPr="00DC207E">
        <w:t>и</w:t>
      </w:r>
      <w:r w:rsidRPr="00DC207E">
        <w:t xml:space="preserve"> на </w:t>
      </w:r>
      <w:r w:rsidR="006B079C">
        <w:t xml:space="preserve">развитие морского </w:t>
      </w:r>
      <w:r w:rsidR="00874AF7" w:rsidRPr="00DC207E">
        <w:t xml:space="preserve">зверобойного промысла </w:t>
      </w:r>
      <w:r w:rsidR="00F01120" w:rsidRPr="00DC207E">
        <w:t>(далее – субсидия)</w:t>
      </w:r>
      <w:r w:rsidRPr="00DC207E">
        <w:t>:</w:t>
      </w:r>
    </w:p>
    <w:p w:rsidR="00702669" w:rsidRDefault="00CB0263" w:rsidP="00702669">
      <w:pPr>
        <w:ind w:firstLine="709"/>
        <w:jc w:val="both"/>
        <w:outlineLvl w:val="1"/>
      </w:pPr>
      <w:r>
        <w:t xml:space="preserve">- </w:t>
      </w:r>
      <w:r w:rsidR="006B079C" w:rsidRPr="006B079C">
        <w:t>субсидирование вылова (добычи) водных биологических ресурсов</w:t>
      </w:r>
      <w:r w:rsidR="00702669">
        <w:t>.</w:t>
      </w:r>
    </w:p>
    <w:p w:rsidR="003D098D" w:rsidRPr="00DC207E" w:rsidRDefault="003228E5" w:rsidP="0007674F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DC207E">
        <w:t>Приём заявок осуществляется в соответствии с</w:t>
      </w:r>
      <w:r w:rsidR="002E6F87" w:rsidRPr="00DC207E">
        <w:t xml:space="preserve"> </w:t>
      </w:r>
      <w:r w:rsidR="00483533" w:rsidRPr="00DC207E">
        <w:t>Порядком предоставления субсиди</w:t>
      </w:r>
      <w:r w:rsidR="00874AF7" w:rsidRPr="00DC207E">
        <w:t>й на финансовое обеспечение затрат на развитие морского зверобойного промысла</w:t>
      </w:r>
      <w:r w:rsidR="00483533" w:rsidRPr="00DC207E">
        <w:t>, утвержденным Постановлением Правительства Чукотского автономного округа от 22 января 2014 года № 2</w:t>
      </w:r>
      <w:r w:rsidR="00874AF7" w:rsidRPr="00DC207E">
        <w:t>4</w:t>
      </w:r>
      <w:r w:rsidR="00483533" w:rsidRPr="00DC207E">
        <w:t xml:space="preserve"> </w:t>
      </w:r>
      <w:r w:rsidR="00434C11" w:rsidRPr="00DC207E">
        <w:t>(далее - Порядок)</w:t>
      </w:r>
      <w:r w:rsidR="00F01120" w:rsidRPr="00DC207E">
        <w:t>.</w:t>
      </w:r>
    </w:p>
    <w:p w:rsidR="00B303C5" w:rsidRPr="00DC207E" w:rsidRDefault="00001ED6" w:rsidP="0007674F">
      <w:pPr>
        <w:ind w:firstLine="709"/>
        <w:contextualSpacing/>
        <w:jc w:val="both"/>
        <w:outlineLvl w:val="1"/>
        <w:rPr>
          <w:b/>
        </w:rPr>
      </w:pPr>
      <w:r>
        <w:rPr>
          <w:b/>
        </w:rPr>
        <w:t>Сроки проведения приема заявок:</w:t>
      </w:r>
    </w:p>
    <w:p w:rsidR="007C5331" w:rsidRDefault="008A0EC8" w:rsidP="007C5331">
      <w:pPr>
        <w:ind w:firstLine="709"/>
        <w:contextualSpacing/>
        <w:jc w:val="both"/>
        <w:outlineLvl w:val="1"/>
      </w:pPr>
      <w:r w:rsidRPr="00DC207E">
        <w:t xml:space="preserve">начало приема </w:t>
      </w:r>
      <w:r w:rsidR="00DC699D" w:rsidRPr="00DC207E">
        <w:t>заявок</w:t>
      </w:r>
      <w:r w:rsidRPr="00DC207E">
        <w:t>: 09</w:t>
      </w:r>
      <w:r w:rsidR="00CD2359" w:rsidRPr="00DC207E">
        <w:t>:</w:t>
      </w:r>
      <w:r w:rsidRPr="00DC207E">
        <w:t xml:space="preserve">00 часов местного времени </w:t>
      </w:r>
      <w:r w:rsidR="00D90B95">
        <w:t>10 июня</w:t>
      </w:r>
      <w:r w:rsidR="007C5331">
        <w:t xml:space="preserve"> </w:t>
      </w:r>
      <w:r w:rsidR="00885B26">
        <w:t>2024</w:t>
      </w:r>
      <w:r w:rsidR="007C5331" w:rsidRPr="007F4B48">
        <w:t xml:space="preserve"> </w:t>
      </w:r>
      <w:r w:rsidR="007C5331">
        <w:t>года;</w:t>
      </w:r>
    </w:p>
    <w:p w:rsidR="008A0EC8" w:rsidRPr="00DC207E" w:rsidRDefault="008A0EC8" w:rsidP="0007674F">
      <w:pPr>
        <w:ind w:firstLine="709"/>
        <w:contextualSpacing/>
        <w:jc w:val="both"/>
        <w:outlineLvl w:val="1"/>
      </w:pPr>
      <w:r w:rsidRPr="00DC207E">
        <w:t xml:space="preserve">окончание приема </w:t>
      </w:r>
      <w:r w:rsidR="00DC699D" w:rsidRPr="00DC207E">
        <w:t>заявок</w:t>
      </w:r>
      <w:r w:rsidRPr="00DC207E">
        <w:t xml:space="preserve">: </w:t>
      </w:r>
      <w:r w:rsidR="00A818B3" w:rsidRPr="00DC207E">
        <w:t>1</w:t>
      </w:r>
      <w:r w:rsidR="00874AF7" w:rsidRPr="00DC207E">
        <w:t>7</w:t>
      </w:r>
      <w:r w:rsidR="00F01120" w:rsidRPr="00DC207E">
        <w:t>:45</w:t>
      </w:r>
      <w:r w:rsidRPr="00DC207E">
        <w:t xml:space="preserve"> часов местного времени </w:t>
      </w:r>
      <w:r w:rsidR="00D90B95">
        <w:t>17 июня</w:t>
      </w:r>
      <w:r w:rsidR="007C5331" w:rsidRPr="0021135A">
        <w:t xml:space="preserve"> 202</w:t>
      </w:r>
      <w:r w:rsidR="00885B26">
        <w:t>4</w:t>
      </w:r>
      <w:r w:rsidR="007C5331" w:rsidRPr="0021135A">
        <w:t xml:space="preserve"> года.</w:t>
      </w:r>
    </w:p>
    <w:p w:rsidR="008A0EC8" w:rsidRPr="00DC207E" w:rsidRDefault="008A0EC8" w:rsidP="0007674F">
      <w:pPr>
        <w:ind w:firstLine="709"/>
        <w:contextualSpacing/>
        <w:jc w:val="both"/>
        <w:outlineLvl w:val="1"/>
      </w:pPr>
      <w:r w:rsidRPr="00DC207E">
        <w:rPr>
          <w:b/>
        </w:rPr>
        <w:t>Место подачи заявок:</w:t>
      </w:r>
      <w:r w:rsidRPr="00DC207E">
        <w:t xml:space="preserve"> 689000, Чукотский автономный округ, г. Анадырь, ул. Отке, д. </w:t>
      </w:r>
      <w:r w:rsidR="00F01120" w:rsidRPr="00DC207E">
        <w:t>4</w:t>
      </w:r>
      <w:r w:rsidRPr="00DC207E">
        <w:t xml:space="preserve">, </w:t>
      </w:r>
      <w:r w:rsidR="00F01120" w:rsidRPr="00DC207E">
        <w:t>Финансово-экономическое управление</w:t>
      </w:r>
      <w:r w:rsidRPr="00DC207E">
        <w:t xml:space="preserve"> </w:t>
      </w:r>
      <w:r w:rsidR="00F01120" w:rsidRPr="00DC207E">
        <w:t>Департамента сельского хозяйства и продовольствия Чукотского автономного округа</w:t>
      </w:r>
      <w:r w:rsidR="00944F64" w:rsidRPr="00DC207E">
        <w:t>.</w:t>
      </w:r>
    </w:p>
    <w:p w:rsidR="00D90B95" w:rsidRPr="00DC207E" w:rsidRDefault="00DC699D" w:rsidP="00D90B95">
      <w:pPr>
        <w:ind w:firstLine="709"/>
      </w:pPr>
      <w:r w:rsidRPr="00DC207E">
        <w:rPr>
          <w:b/>
        </w:rPr>
        <w:t>К</w:t>
      </w:r>
      <w:r w:rsidR="008A0EC8" w:rsidRPr="00DC207E">
        <w:rPr>
          <w:b/>
        </w:rPr>
        <w:t>онтакты лица, ответственного за прием заявок:</w:t>
      </w:r>
      <w:r w:rsidR="00FB6805" w:rsidRPr="00DC207E">
        <w:t xml:space="preserve"> </w:t>
      </w:r>
    </w:p>
    <w:p w:rsidR="00944F64" w:rsidRPr="00DC207E" w:rsidRDefault="00D90B95" w:rsidP="0007674F">
      <w:pPr>
        <w:ind w:firstLine="709"/>
        <w:jc w:val="both"/>
      </w:pPr>
      <w:r>
        <w:t>Гаттолена Елизавета Даниловна</w:t>
      </w:r>
      <w:r w:rsidR="00944F64" w:rsidRPr="00DC207E">
        <w:t xml:space="preserve">, эл. почта: </w:t>
      </w:r>
      <w:r>
        <w:rPr>
          <w:lang w:val="en-US"/>
        </w:rPr>
        <w:t>E</w:t>
      </w:r>
      <w:r w:rsidRPr="00D90B95">
        <w:t>.</w:t>
      </w:r>
      <w:proofErr w:type="spellStart"/>
      <w:r>
        <w:rPr>
          <w:lang w:val="en-US"/>
        </w:rPr>
        <w:t>Gattolena</w:t>
      </w:r>
      <w:proofErr w:type="spellEnd"/>
      <w:r w:rsidR="00DC207E" w:rsidRPr="00DC207E">
        <w:t>@dpsh.chukotka-gov.ru</w:t>
      </w:r>
    </w:p>
    <w:p w:rsidR="008A0EC8" w:rsidRPr="00DC207E" w:rsidRDefault="008A0EC8" w:rsidP="0007674F">
      <w:pPr>
        <w:ind w:firstLine="709"/>
      </w:pPr>
      <w:r w:rsidRPr="00DC207E">
        <w:t>тел. (42722) 6-</w:t>
      </w:r>
      <w:r w:rsidR="00F01120" w:rsidRPr="00DC207E">
        <w:t>35</w:t>
      </w:r>
      <w:r w:rsidRPr="00DC207E">
        <w:t>-</w:t>
      </w:r>
      <w:r w:rsidR="00F01120" w:rsidRPr="00DC207E">
        <w:t>21</w:t>
      </w:r>
      <w:r w:rsidRPr="00DC207E">
        <w:t>.</w:t>
      </w:r>
    </w:p>
    <w:p w:rsidR="00A14C75" w:rsidRPr="00DC207E" w:rsidRDefault="005B7B3E" w:rsidP="0007674F">
      <w:pPr>
        <w:ind w:firstLine="709"/>
        <w:jc w:val="both"/>
      </w:pPr>
      <w:r w:rsidRPr="00DC207E">
        <w:rPr>
          <w:b/>
        </w:rPr>
        <w:t>Целью предоставления субсидии</w:t>
      </w:r>
      <w:r w:rsidRPr="00DC207E">
        <w:t xml:space="preserve"> является </w:t>
      </w:r>
      <w:r w:rsidR="00874AF7" w:rsidRPr="00DC207E">
        <w:t>обеспечение осуществления традиционной хозяйственной деятельности коренными малочисленными народами Чукотки, проживающими на побережье Чукотского автономного округа и осуществляющими морской зверобойный промысел.</w:t>
      </w:r>
    </w:p>
    <w:p w:rsidR="00874AF7" w:rsidRPr="00DC207E" w:rsidRDefault="00F01120" w:rsidP="0007674F">
      <w:pPr>
        <w:autoSpaceDE w:val="0"/>
        <w:autoSpaceDN w:val="0"/>
        <w:adjustRightInd w:val="0"/>
        <w:ind w:firstLine="709"/>
        <w:jc w:val="both"/>
      </w:pPr>
      <w:bookmarkStart w:id="0" w:name="sub_1037"/>
      <w:r w:rsidRPr="00DC207E">
        <w:rPr>
          <w:b/>
        </w:rPr>
        <w:t>Результатом предоставления субсидии</w:t>
      </w:r>
      <w:r w:rsidR="00EC7051" w:rsidRPr="00DC207E">
        <w:rPr>
          <w:b/>
        </w:rPr>
        <w:t xml:space="preserve"> </w:t>
      </w:r>
      <w:r w:rsidR="00EC7051" w:rsidRPr="00DC207E">
        <w:t>является</w:t>
      </w:r>
      <w:r w:rsidRPr="00DC207E">
        <w:t xml:space="preserve"> </w:t>
      </w:r>
      <w:r w:rsidR="00874AF7" w:rsidRPr="00DC207E">
        <w:t>обеспечение коренных жителей Чукотского автономного округа мясом и мясопродуктами, произведенными из водных биологических ресурсов.</w:t>
      </w:r>
    </w:p>
    <w:p w:rsidR="00874AF7" w:rsidRPr="000049F7" w:rsidRDefault="00874AF7" w:rsidP="0007674F">
      <w:pPr>
        <w:autoSpaceDE w:val="0"/>
        <w:autoSpaceDN w:val="0"/>
        <w:adjustRightInd w:val="0"/>
        <w:ind w:firstLine="709"/>
        <w:jc w:val="both"/>
      </w:pPr>
      <w:r w:rsidRPr="000049F7">
        <w:rPr>
          <w:b/>
          <w:bCs/>
        </w:rPr>
        <w:t>Показателями, необходимыми для достижения результата</w:t>
      </w:r>
      <w:r w:rsidRPr="000049F7">
        <w:t xml:space="preserve"> предоставления Субсидии, являются</w:t>
      </w:r>
      <w:r w:rsidR="00F451DD" w:rsidRPr="000049F7">
        <w:t xml:space="preserve"> (</w:t>
      </w:r>
      <w:r w:rsidR="004A2D85" w:rsidRPr="000049F7">
        <w:rPr>
          <w:i/>
        </w:rPr>
        <w:t>пункт 3.9</w:t>
      </w:r>
      <w:r w:rsidR="00F451DD" w:rsidRPr="000049F7">
        <w:rPr>
          <w:i/>
        </w:rPr>
        <w:t>.Порядка</w:t>
      </w:r>
      <w:r w:rsidR="00F451DD" w:rsidRPr="000049F7">
        <w:t>)</w:t>
      </w:r>
      <w:r w:rsidRPr="000049F7">
        <w:t>:</w:t>
      </w:r>
    </w:p>
    <w:bookmarkEnd w:id="0"/>
    <w:p w:rsidR="004A2D85" w:rsidRDefault="004A2D85" w:rsidP="004A2D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объем добычи морских млекопитающих, в живом весе, центнер;</w:t>
      </w:r>
    </w:p>
    <w:p w:rsidR="004A2D85" w:rsidRDefault="004A2D85" w:rsidP="004A2D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производство мясной продукции, центнер.</w:t>
      </w:r>
    </w:p>
    <w:p w:rsidR="004A2D85" w:rsidRDefault="004A2D85" w:rsidP="004A2D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Значение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4A2D85" w:rsidRDefault="004A2D85" w:rsidP="004A2D8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Получатель субсидии обязан обеспечить достижение результата предоставления субсидии.</w:t>
      </w:r>
    </w:p>
    <w:p w:rsidR="00652D64" w:rsidRDefault="003327DC" w:rsidP="00652D6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C207E">
        <w:rPr>
          <w:b/>
        </w:rPr>
        <w:t>Сайт в сети «Интернет», на котором обеспечивается проведение отбора:</w:t>
      </w:r>
    </w:p>
    <w:p w:rsidR="00652D64" w:rsidRDefault="00652D64" w:rsidP="00652D64">
      <w:pPr>
        <w:autoSpaceDE w:val="0"/>
        <w:autoSpaceDN w:val="0"/>
        <w:adjustRightInd w:val="0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bookmarkStart w:id="1" w:name="sub_1024"/>
      <w:r>
        <w:rPr>
          <w:color w:val="22272F"/>
          <w:sz w:val="23"/>
          <w:szCs w:val="23"/>
          <w:shd w:val="clear" w:color="auto" w:fill="FFFFFF"/>
        </w:rPr>
        <w:t>на официальном сайте Департамента (</w:t>
      </w:r>
      <w:hyperlink r:id="rId7" w:tgtFrame="_blank" w:history="1">
        <w:r>
          <w:rPr>
            <w:rStyle w:val="a6"/>
            <w:color w:val="3272C0"/>
            <w:sz w:val="23"/>
            <w:szCs w:val="23"/>
            <w:shd w:val="clear" w:color="auto" w:fill="FFFFFF"/>
          </w:rPr>
          <w:t>https://чукотка.рф/depselhoz</w:t>
        </w:r>
      </w:hyperlink>
      <w:r>
        <w:rPr>
          <w:color w:val="22272F"/>
          <w:sz w:val="23"/>
          <w:szCs w:val="23"/>
          <w:shd w:val="clear" w:color="auto" w:fill="FFFFFF"/>
        </w:rPr>
        <w:t>) в сети "Интернет".</w:t>
      </w:r>
    </w:p>
    <w:p w:rsidR="00714088" w:rsidRPr="00DC207E" w:rsidRDefault="00714088" w:rsidP="00652D64">
      <w:pPr>
        <w:autoSpaceDE w:val="0"/>
        <w:autoSpaceDN w:val="0"/>
        <w:adjustRightInd w:val="0"/>
        <w:ind w:firstLine="709"/>
        <w:jc w:val="both"/>
      </w:pPr>
      <w:proofErr w:type="gramStart"/>
      <w:r w:rsidRPr="00DC207E">
        <w:rPr>
          <w:b/>
        </w:rPr>
        <w:t>Право на получение субсидии</w:t>
      </w:r>
      <w:r w:rsidRPr="00DC207E">
        <w:t xml:space="preserve"> имеют </w:t>
      </w:r>
      <w:r w:rsidR="00874AF7" w:rsidRPr="00DC207E">
        <w:t xml:space="preserve">юридические лица, являющиеся некоммерческими организациями, зарегистрированными на территории Чукотского автономного округа в форме территориально-соседских общин малочисленных народов и осуществляющими добычу (вылов) морских млекопитающих (далее - Заявители) </w:t>
      </w:r>
      <w:r w:rsidRPr="00DC207E">
        <w:rPr>
          <w:i/>
        </w:rPr>
        <w:t>(пункт 1.</w:t>
      </w:r>
      <w:r w:rsidR="00874AF7" w:rsidRPr="00DC207E">
        <w:rPr>
          <w:i/>
        </w:rPr>
        <w:t>5</w:t>
      </w:r>
      <w:r w:rsidRPr="00DC207E">
        <w:rPr>
          <w:i/>
        </w:rPr>
        <w:t>.</w:t>
      </w:r>
      <w:proofErr w:type="gramEnd"/>
      <w:r w:rsidRPr="00DC207E">
        <w:rPr>
          <w:i/>
        </w:rPr>
        <w:t xml:space="preserve"> </w:t>
      </w:r>
      <w:proofErr w:type="gramStart"/>
      <w:r w:rsidRPr="00DC207E">
        <w:rPr>
          <w:i/>
        </w:rPr>
        <w:t>Порядка)</w:t>
      </w:r>
      <w:r w:rsidRPr="00DC207E">
        <w:t>.</w:t>
      </w:r>
      <w:proofErr w:type="gramEnd"/>
    </w:p>
    <w:p w:rsidR="00874AF7" w:rsidRPr="00DC207E" w:rsidRDefault="00714088" w:rsidP="0007674F">
      <w:pPr>
        <w:tabs>
          <w:tab w:val="left" w:pos="1134"/>
        </w:tabs>
        <w:ind w:firstLine="709"/>
        <w:jc w:val="both"/>
        <w:rPr>
          <w:b/>
        </w:rPr>
      </w:pPr>
      <w:r w:rsidRPr="00DC207E">
        <w:rPr>
          <w:b/>
        </w:rPr>
        <w:t>Критерии отбора получателей субсидии</w:t>
      </w:r>
      <w:r w:rsidR="00E76D83" w:rsidRPr="00DC207E">
        <w:rPr>
          <w:b/>
        </w:rPr>
        <w:t xml:space="preserve"> </w:t>
      </w:r>
      <w:r w:rsidR="00874AF7" w:rsidRPr="00DC207E">
        <w:t xml:space="preserve">являются среднегодовые объемы добычи </w:t>
      </w:r>
      <w:proofErr w:type="gramStart"/>
      <w:r w:rsidR="00874AF7" w:rsidRPr="00DC207E">
        <w:t xml:space="preserve">морских млекопитающих в прилегающих к территории Чукотского автономного округа водах - не менее 120 центнеров мясной продукции </w:t>
      </w:r>
      <w:r w:rsidR="00874AF7" w:rsidRPr="00DC207E">
        <w:rPr>
          <w:i/>
        </w:rPr>
        <w:t>(пункт 1.5.</w:t>
      </w:r>
      <w:proofErr w:type="gramEnd"/>
      <w:r w:rsidR="00874AF7" w:rsidRPr="00DC207E">
        <w:rPr>
          <w:i/>
        </w:rPr>
        <w:t xml:space="preserve"> </w:t>
      </w:r>
      <w:proofErr w:type="gramStart"/>
      <w:r w:rsidR="00874AF7" w:rsidRPr="00DC207E">
        <w:rPr>
          <w:i/>
        </w:rPr>
        <w:t>Порядка)</w:t>
      </w:r>
      <w:r w:rsidR="00874AF7" w:rsidRPr="00DC207E">
        <w:t>.</w:t>
      </w:r>
      <w:proofErr w:type="gramEnd"/>
    </w:p>
    <w:p w:rsidR="008D5FFC" w:rsidRPr="00DC207E" w:rsidRDefault="008D5FFC" w:rsidP="0007674F">
      <w:pPr>
        <w:ind w:firstLine="709"/>
        <w:jc w:val="both"/>
        <w:rPr>
          <w:i/>
          <w:iCs/>
        </w:rPr>
      </w:pPr>
      <w:proofErr w:type="gramStart"/>
      <w:r w:rsidRPr="00DC207E">
        <w:rPr>
          <w:b/>
          <w:bCs/>
        </w:rPr>
        <w:t>Требования к участникам отбора</w:t>
      </w:r>
      <w:r w:rsidRPr="00DC207E">
        <w:t xml:space="preserve">, </w:t>
      </w:r>
      <w:r w:rsidR="009E16A2">
        <w:rPr>
          <w:i/>
          <w:iCs/>
        </w:rPr>
        <w:t>(пункт 2.</w:t>
      </w:r>
      <w:r w:rsidR="009E16A2" w:rsidRPr="009E16A2">
        <w:rPr>
          <w:i/>
          <w:iCs/>
        </w:rPr>
        <w:t>5</w:t>
      </w:r>
      <w:r w:rsidRPr="00DC207E">
        <w:rPr>
          <w:i/>
          <w:iCs/>
        </w:rPr>
        <w:t>.</w:t>
      </w:r>
      <w:proofErr w:type="gramEnd"/>
      <w:r w:rsidRPr="00DC207E">
        <w:rPr>
          <w:i/>
          <w:iCs/>
        </w:rPr>
        <w:t xml:space="preserve"> </w:t>
      </w:r>
      <w:proofErr w:type="gramStart"/>
      <w:r w:rsidRPr="00DC207E">
        <w:rPr>
          <w:i/>
          <w:iCs/>
        </w:rPr>
        <w:t>Порядка):</w:t>
      </w:r>
      <w:proofErr w:type="gramEnd"/>
    </w:p>
    <w:p w:rsidR="00652D64" w:rsidRDefault="00652D64" w:rsidP="00652D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осуществление участником отбора добычи (вылова) морских млекопитающих в морских водах, прилегающих к территории Чукотского автономного округа, на протяжении предыдущих трех лет;</w:t>
      </w:r>
    </w:p>
    <w:p w:rsidR="00652D64" w:rsidRDefault="00652D64" w:rsidP="00652D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2) наличие на протяжении шести месяцев, предшествующих месяцу подачи заявки, бригады морских зверобоев, состоящей </w:t>
      </w:r>
      <w:proofErr w:type="gramStart"/>
      <w:r>
        <w:rPr>
          <w:color w:val="22272F"/>
          <w:sz w:val="23"/>
          <w:szCs w:val="23"/>
        </w:rPr>
        <w:t>из</w:t>
      </w:r>
      <w:proofErr w:type="gramEnd"/>
      <w:r>
        <w:rPr>
          <w:color w:val="22272F"/>
          <w:sz w:val="23"/>
          <w:szCs w:val="23"/>
        </w:rPr>
        <w:t xml:space="preserve"> не менее </w:t>
      </w:r>
      <w:proofErr w:type="gramStart"/>
      <w:r>
        <w:rPr>
          <w:color w:val="22272F"/>
          <w:sz w:val="23"/>
          <w:szCs w:val="23"/>
        </w:rPr>
        <w:t>чем</w:t>
      </w:r>
      <w:proofErr w:type="gramEnd"/>
      <w:r>
        <w:rPr>
          <w:color w:val="22272F"/>
          <w:sz w:val="23"/>
          <w:szCs w:val="23"/>
        </w:rPr>
        <w:t xml:space="preserve"> шести морских зверобоев (охотников);</w:t>
      </w:r>
    </w:p>
    <w:p w:rsidR="00652D64" w:rsidRDefault="00652D64" w:rsidP="00652D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3) наличие в прибрежных селах Чукотского автономного округа у участника отбора оборудования и транспортных средств, необходимых для добычи (вылова) морских млекопитающих, переработки и хранения получаемой продукции - не менее двух </w:t>
      </w:r>
      <w:proofErr w:type="spellStart"/>
      <w:r>
        <w:rPr>
          <w:color w:val="22272F"/>
          <w:sz w:val="23"/>
          <w:szCs w:val="23"/>
        </w:rPr>
        <w:t>плавсредств</w:t>
      </w:r>
      <w:proofErr w:type="spellEnd"/>
      <w:r>
        <w:rPr>
          <w:color w:val="22272F"/>
          <w:sz w:val="23"/>
          <w:szCs w:val="23"/>
        </w:rPr>
        <w:t xml:space="preserve"> на морскую зверобойную бригаду, холодильного оборудования для хранения получаемой продукции объемом не менее 20 куб. метров;</w:t>
      </w:r>
    </w:p>
    <w:p w:rsidR="00652D64" w:rsidRDefault="00652D64" w:rsidP="00652D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4) выделение участнику отбора объемов на добычу (вылов) морских млекопитающих уполномоченными органами в области рыболовства.</w:t>
      </w:r>
    </w:p>
    <w:p w:rsidR="00000391" w:rsidRPr="00DC207E" w:rsidRDefault="00000391" w:rsidP="0007674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C207E">
        <w:rPr>
          <w:b/>
          <w:bCs/>
        </w:rPr>
        <w:t xml:space="preserve">Перечень документов, представляемых участниками отбора </w:t>
      </w:r>
      <w:r w:rsidRPr="00DC207E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Default="00000391" w:rsidP="008A06A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DC207E">
        <w:t xml:space="preserve">Для участия в отборе участники отбора </w:t>
      </w:r>
      <w:r w:rsidRPr="00DC207E">
        <w:rPr>
          <w:bCs/>
        </w:rPr>
        <w:t xml:space="preserve">в срок не позднее </w:t>
      </w:r>
      <w:r w:rsidRPr="00DC207E">
        <w:t>1</w:t>
      </w:r>
      <w:r w:rsidR="008D5FFC" w:rsidRPr="00DC207E">
        <w:t>7</w:t>
      </w:r>
      <w:r w:rsidRPr="00DC207E">
        <w:t xml:space="preserve">:45 часов местного времени </w:t>
      </w:r>
      <w:r w:rsidR="006B079C">
        <w:t>17</w:t>
      </w:r>
      <w:r w:rsidR="00001ED6">
        <w:t> </w:t>
      </w:r>
      <w:r w:rsidR="006B079C">
        <w:t>июня</w:t>
      </w:r>
      <w:r w:rsidR="007A35E0">
        <w:t xml:space="preserve"> 202</w:t>
      </w:r>
      <w:r w:rsidR="00FD0221">
        <w:t>4</w:t>
      </w:r>
      <w:r w:rsidR="007A35E0">
        <w:t xml:space="preserve"> года</w:t>
      </w:r>
      <w:r w:rsidRPr="00DC207E">
        <w:t xml:space="preserve"> представляют в Департамент следующие документы, в том числе подтверждаю</w:t>
      </w:r>
      <w:r w:rsidRPr="00FD5957">
        <w:t>щие соответствие участника отбора требованиям, установленным пункт</w:t>
      </w:r>
      <w:r w:rsidR="00FD5957" w:rsidRPr="00FD5957">
        <w:t>а</w:t>
      </w:r>
      <w:r w:rsidRPr="00FD5957">
        <w:t>м</w:t>
      </w:r>
      <w:r w:rsidR="00FD5957" w:rsidRPr="00FD5957">
        <w:t>и</w:t>
      </w:r>
      <w:r w:rsidR="008D5FFC" w:rsidRPr="00FD5957">
        <w:t xml:space="preserve"> 2</w:t>
      </w:r>
      <w:r w:rsidRPr="00FD5957">
        <w:t>.</w:t>
      </w:r>
      <w:r w:rsidR="00F145BB">
        <w:t>4</w:t>
      </w:r>
      <w:r w:rsidR="00FD5957" w:rsidRPr="00FD5957">
        <w:t>,</w:t>
      </w:r>
      <w:r w:rsidRPr="00FD5957">
        <w:t xml:space="preserve"> 2.</w:t>
      </w:r>
      <w:r w:rsidR="00F145BB">
        <w:t>5</w:t>
      </w:r>
      <w:r w:rsidR="008A06A0">
        <w:t xml:space="preserve"> </w:t>
      </w:r>
      <w:r w:rsidR="00687890">
        <w:t>Порядка:</w:t>
      </w:r>
    </w:p>
    <w:p w:rsidR="00687890" w:rsidRPr="00687890" w:rsidRDefault="00687890" w:rsidP="00001E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  <w:proofErr w:type="gramStart"/>
      <w:r w:rsidRPr="00687890">
        <w:rPr>
          <w:color w:val="22272F"/>
          <w:sz w:val="23"/>
          <w:szCs w:val="23"/>
        </w:rPr>
        <w:t>1) соответствие категории и критерию, установленным в</w:t>
      </w:r>
      <w:r w:rsidR="00001ED6">
        <w:rPr>
          <w:color w:val="22272F"/>
          <w:sz w:val="23"/>
          <w:szCs w:val="23"/>
        </w:rPr>
        <w:t xml:space="preserve"> </w:t>
      </w:r>
      <w:r w:rsidRPr="00001ED6">
        <w:rPr>
          <w:sz w:val="23"/>
          <w:szCs w:val="23"/>
        </w:rPr>
        <w:t>пункте 1.5 раздела 1</w:t>
      </w:r>
      <w:r w:rsidR="00001ED6">
        <w:rPr>
          <w:color w:val="3272C0"/>
          <w:sz w:val="23"/>
          <w:szCs w:val="23"/>
        </w:rPr>
        <w:t xml:space="preserve"> </w:t>
      </w:r>
      <w:r w:rsidRPr="00687890">
        <w:rPr>
          <w:color w:val="22272F"/>
          <w:sz w:val="23"/>
          <w:szCs w:val="23"/>
        </w:rPr>
        <w:t>Порядка;</w:t>
      </w:r>
      <w:proofErr w:type="gramEnd"/>
    </w:p>
    <w:p w:rsidR="00001ED6" w:rsidRDefault="00687890" w:rsidP="00001ED6">
      <w:pPr>
        <w:shd w:val="clear" w:color="auto" w:fill="FFFFFF"/>
        <w:ind w:firstLine="709"/>
        <w:jc w:val="both"/>
        <w:rPr>
          <w:color w:val="22272F"/>
          <w:sz w:val="23"/>
          <w:szCs w:val="23"/>
        </w:rPr>
      </w:pPr>
      <w:r w:rsidRPr="00687890">
        <w:rPr>
          <w:color w:val="22272F"/>
          <w:sz w:val="23"/>
          <w:szCs w:val="23"/>
        </w:rPr>
        <w:t>2)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</w:t>
      </w:r>
      <w:r w:rsidR="00001ED6">
        <w:rPr>
          <w:color w:val="22272F"/>
          <w:sz w:val="23"/>
          <w:szCs w:val="23"/>
        </w:rPr>
        <w:t xml:space="preserve"> </w:t>
      </w:r>
      <w:r w:rsidRPr="00001ED6">
        <w:rPr>
          <w:sz w:val="23"/>
          <w:szCs w:val="23"/>
        </w:rPr>
        <w:t>законодательством</w:t>
      </w:r>
      <w:r w:rsidR="00001ED6">
        <w:rPr>
          <w:color w:val="22272F"/>
          <w:sz w:val="23"/>
          <w:szCs w:val="23"/>
        </w:rPr>
        <w:t xml:space="preserve"> </w:t>
      </w:r>
      <w:r w:rsidRPr="00687890">
        <w:rPr>
          <w:color w:val="22272F"/>
          <w:sz w:val="23"/>
          <w:szCs w:val="23"/>
        </w:rPr>
        <w:t>Российской Федераци</w:t>
      </w:r>
      <w:r>
        <w:rPr>
          <w:color w:val="22272F"/>
          <w:sz w:val="23"/>
          <w:szCs w:val="23"/>
        </w:rPr>
        <w:t>и.</w:t>
      </w:r>
    </w:p>
    <w:p w:rsidR="00001ED6" w:rsidRDefault="00001ED6" w:rsidP="00001ED6">
      <w:pPr>
        <w:shd w:val="clear" w:color="auto" w:fill="FFFFFF"/>
        <w:ind w:firstLine="709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3)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/document/404896369/entry/1000" w:history="1">
        <w:r>
          <w:rPr>
            <w:rStyle w:val="a6"/>
            <w:color w:val="3272C0"/>
            <w:sz w:val="23"/>
            <w:szCs w:val="23"/>
          </w:rPr>
          <w:t>перечень</w:t>
        </w:r>
      </w:hyperlink>
      <w:r>
        <w:rPr>
          <w:color w:val="22272F"/>
          <w:sz w:val="23"/>
          <w:szCs w:val="23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>
        <w:rPr>
          <w:color w:val="22272F"/>
          <w:sz w:val="23"/>
          <w:szCs w:val="23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color w:val="22272F"/>
          <w:sz w:val="23"/>
          <w:szCs w:val="23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color w:val="22272F"/>
          <w:sz w:val="23"/>
          <w:szCs w:val="23"/>
        </w:rPr>
        <w:t xml:space="preserve"> публичных акционерных обществ;</w:t>
      </w:r>
    </w:p>
    <w:p w:rsidR="00001ED6" w:rsidRDefault="00001ED6" w:rsidP="00001ED6">
      <w:pPr>
        <w:shd w:val="clear" w:color="auto" w:fill="FFFFFF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4) участники отбора не должны получать средства из окружного бюджета на основании иных нормативных правовых актов на цели, указанные в </w:t>
      </w:r>
      <w:hyperlink r:id="rId9" w:anchor="/document/31381044/entry/12" w:history="1">
        <w:r>
          <w:rPr>
            <w:rStyle w:val="a6"/>
            <w:color w:val="3272C0"/>
            <w:sz w:val="23"/>
            <w:szCs w:val="23"/>
          </w:rPr>
          <w:t>пунктах 1.2</w:t>
        </w:r>
      </w:hyperlink>
      <w:r>
        <w:rPr>
          <w:color w:val="22272F"/>
          <w:sz w:val="23"/>
          <w:szCs w:val="23"/>
        </w:rPr>
        <w:t> и </w:t>
      </w:r>
      <w:hyperlink r:id="rId10" w:anchor="/document/31381044/entry/13" w:history="1">
        <w:r>
          <w:rPr>
            <w:rStyle w:val="a6"/>
            <w:color w:val="3272C0"/>
            <w:sz w:val="23"/>
            <w:szCs w:val="23"/>
          </w:rPr>
          <w:t>1.3 раздела 1</w:t>
        </w:r>
      </w:hyperlink>
      <w:r>
        <w:rPr>
          <w:color w:val="22272F"/>
          <w:sz w:val="23"/>
          <w:szCs w:val="23"/>
        </w:rPr>
        <w:t xml:space="preserve"> Порядка.</w:t>
      </w:r>
    </w:p>
    <w:p w:rsidR="00001ED6" w:rsidRDefault="00001ED6" w:rsidP="00001ED6">
      <w:pPr>
        <w:shd w:val="clear" w:color="auto" w:fill="FFFFFF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5) </w:t>
      </w:r>
      <w:r>
        <w:rPr>
          <w:color w:val="22272F"/>
          <w:sz w:val="23"/>
          <w:szCs w:val="23"/>
        </w:rPr>
        <w:t>осуществление участником отбора добычи (вылова) морских млекопитающих в морских водах, прилегающих к территории Чукотского автономного округа, на протяжении предыдущих трех лет;</w:t>
      </w:r>
    </w:p>
    <w:p w:rsidR="00001ED6" w:rsidRDefault="00001ED6" w:rsidP="00001ED6">
      <w:pPr>
        <w:shd w:val="clear" w:color="auto" w:fill="FFFFFF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</w:t>
      </w:r>
      <w:r>
        <w:rPr>
          <w:color w:val="22272F"/>
          <w:sz w:val="23"/>
          <w:szCs w:val="23"/>
        </w:rPr>
        <w:t xml:space="preserve">) наличие на протяжении шести месяцев, предшествующих месяцу подачи заявки, бригады морских зверобоев, состоящей </w:t>
      </w:r>
      <w:proofErr w:type="gramStart"/>
      <w:r>
        <w:rPr>
          <w:color w:val="22272F"/>
          <w:sz w:val="23"/>
          <w:szCs w:val="23"/>
        </w:rPr>
        <w:t>из</w:t>
      </w:r>
      <w:proofErr w:type="gramEnd"/>
      <w:r>
        <w:rPr>
          <w:color w:val="22272F"/>
          <w:sz w:val="23"/>
          <w:szCs w:val="23"/>
        </w:rPr>
        <w:t xml:space="preserve"> не менее </w:t>
      </w:r>
      <w:proofErr w:type="gramStart"/>
      <w:r>
        <w:rPr>
          <w:color w:val="22272F"/>
          <w:sz w:val="23"/>
          <w:szCs w:val="23"/>
        </w:rPr>
        <w:t>чем</w:t>
      </w:r>
      <w:proofErr w:type="gramEnd"/>
      <w:r>
        <w:rPr>
          <w:color w:val="22272F"/>
          <w:sz w:val="23"/>
          <w:szCs w:val="23"/>
        </w:rPr>
        <w:t xml:space="preserve"> шести морских зверобоев (охотников);</w:t>
      </w:r>
    </w:p>
    <w:p w:rsidR="00001ED6" w:rsidRDefault="00001ED6" w:rsidP="00001ED6">
      <w:pPr>
        <w:shd w:val="clear" w:color="auto" w:fill="FFFFFF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</w:t>
      </w:r>
      <w:r>
        <w:rPr>
          <w:color w:val="22272F"/>
          <w:sz w:val="23"/>
          <w:szCs w:val="23"/>
        </w:rPr>
        <w:t xml:space="preserve">) наличие в прибрежных селах Чукотского автономного округа у участника отбора оборудования и транспортных средств, необходимых для добычи (вылова) морских млекопитающих, переработки и хранения получаемой продукции - не менее двух </w:t>
      </w:r>
      <w:proofErr w:type="spellStart"/>
      <w:r>
        <w:rPr>
          <w:color w:val="22272F"/>
          <w:sz w:val="23"/>
          <w:szCs w:val="23"/>
        </w:rPr>
        <w:t>плавсредств</w:t>
      </w:r>
      <w:proofErr w:type="spellEnd"/>
      <w:r>
        <w:rPr>
          <w:color w:val="22272F"/>
          <w:sz w:val="23"/>
          <w:szCs w:val="23"/>
        </w:rPr>
        <w:t xml:space="preserve"> на морскую зверобойную бригаду, холодильного оборудования для хранения получаемой продукции объемом не менее 20 куб. метров;</w:t>
      </w:r>
    </w:p>
    <w:p w:rsidR="00001ED6" w:rsidRDefault="00001ED6" w:rsidP="00001ED6">
      <w:pPr>
        <w:shd w:val="clear" w:color="auto" w:fill="FFFFFF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</w:t>
      </w:r>
      <w:r>
        <w:rPr>
          <w:color w:val="22272F"/>
          <w:sz w:val="23"/>
          <w:szCs w:val="23"/>
        </w:rPr>
        <w:t>) выделение участнику отбора объемов на добычу (вылов) морских млекопитающих уполномоченными органами в области рыболовства.</w:t>
      </w:r>
    </w:p>
    <w:p w:rsidR="0007674F" w:rsidRPr="00DC207E" w:rsidRDefault="0007674F" w:rsidP="00001ED6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2" w:name="_GoBack"/>
      <w:bookmarkEnd w:id="2"/>
      <w:proofErr w:type="gramStart"/>
      <w:r w:rsidRPr="00DC207E">
        <w:rPr>
          <w:b/>
        </w:rPr>
        <w:t xml:space="preserve">Порядок подачи заявок участниками отбора и требования, предъявляемые к форме и содержанию заявок </w:t>
      </w:r>
      <w:r w:rsidRPr="00DC207E">
        <w:rPr>
          <w:i/>
        </w:rPr>
        <w:t>(пункт 2.8.</w:t>
      </w:r>
      <w:proofErr w:type="gramEnd"/>
      <w:r w:rsidRPr="00DC207E">
        <w:rPr>
          <w:i/>
        </w:rPr>
        <w:t xml:space="preserve"> </w:t>
      </w:r>
      <w:proofErr w:type="gramStart"/>
      <w:r w:rsidRPr="00DC207E">
        <w:rPr>
          <w:i/>
        </w:rPr>
        <w:t>Порядка)</w:t>
      </w:r>
      <w:r w:rsidRPr="00DC207E">
        <w:rPr>
          <w:b/>
        </w:rPr>
        <w:t>:</w:t>
      </w:r>
      <w:proofErr w:type="gramEnd"/>
    </w:p>
    <w:p w:rsidR="0007674F" w:rsidRPr="00DC207E" w:rsidRDefault="0007674F" w:rsidP="0007674F">
      <w:pPr>
        <w:ind w:firstLine="709"/>
        <w:jc w:val="both"/>
      </w:pPr>
      <w:r w:rsidRPr="00DC207E">
        <w:t>1) Все документы, представляемые участниками отбора, должны быть заверены подписью руководителя территориально-соседской общины коренных малочисленных народов и печатью (при наличии печати).</w:t>
      </w:r>
    </w:p>
    <w:p w:rsidR="0007674F" w:rsidRDefault="0007674F" w:rsidP="006B079C">
      <w:pPr>
        <w:ind w:firstLine="709"/>
        <w:jc w:val="both"/>
      </w:pPr>
      <w:r w:rsidRPr="00DC207E">
        <w:t>2) Участник отбора представляет доку</w:t>
      </w:r>
      <w:r w:rsidR="009E16A2">
        <w:t>менты, указанные в пункте</w:t>
      </w:r>
      <w:r w:rsidR="008A06A0">
        <w:t xml:space="preserve"> </w:t>
      </w:r>
      <w:r w:rsidRPr="00DC207E">
        <w:t>2.8 Порядка, на бумажном носителе непосредственно в Департамент либо направляет их в адрес Департамента почтовым отправлением с одновременным направлением в виде сканированных ко</w:t>
      </w:r>
      <w:r w:rsidR="00F145BB">
        <w:t>пий на адрес электронной почты;</w:t>
      </w:r>
    </w:p>
    <w:p w:rsidR="00F145BB" w:rsidRPr="00DC207E" w:rsidRDefault="00F145BB" w:rsidP="006B079C">
      <w:pPr>
        <w:ind w:firstLine="709"/>
        <w:jc w:val="both"/>
      </w:pPr>
      <w:r>
        <w:rPr>
          <w:color w:val="22272F"/>
          <w:sz w:val="23"/>
          <w:szCs w:val="23"/>
          <w:shd w:val="clear" w:color="auto" w:fill="FFFFFF"/>
        </w:rP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07674F" w:rsidRPr="00C07DB3" w:rsidRDefault="0007674F" w:rsidP="0007674F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C07DB3">
        <w:rPr>
          <w:b/>
        </w:rPr>
        <w:t xml:space="preserve">Порядок отзыва заявки участником отбора </w:t>
      </w:r>
      <w:r w:rsidRPr="00C07DB3">
        <w:rPr>
          <w:i/>
        </w:rPr>
        <w:t>(пункт 2.</w:t>
      </w:r>
      <w:r w:rsidR="00C07DB3" w:rsidRPr="00C07DB3">
        <w:rPr>
          <w:i/>
        </w:rPr>
        <w:t>9</w:t>
      </w:r>
      <w:r w:rsidRPr="00C07DB3">
        <w:rPr>
          <w:i/>
        </w:rPr>
        <w:t>.</w:t>
      </w:r>
      <w:proofErr w:type="gramEnd"/>
      <w:r w:rsidRPr="00C07DB3">
        <w:rPr>
          <w:i/>
        </w:rPr>
        <w:t xml:space="preserve"> </w:t>
      </w:r>
      <w:proofErr w:type="gramStart"/>
      <w:r w:rsidRPr="00C07DB3">
        <w:rPr>
          <w:i/>
        </w:rPr>
        <w:t>Порядка)</w:t>
      </w:r>
      <w:r w:rsidRPr="00C07DB3">
        <w:rPr>
          <w:b/>
        </w:rPr>
        <w:t>:</w:t>
      </w:r>
      <w:proofErr w:type="gramEnd"/>
    </w:p>
    <w:p w:rsidR="00C07DB3" w:rsidRDefault="00C07DB3" w:rsidP="00C07D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Поданная в соответствии с </w:t>
      </w:r>
      <w:hyperlink r:id="rId11" w:anchor="/document/31381044/entry/27" w:history="1">
        <w:r>
          <w:rPr>
            <w:rStyle w:val="a6"/>
            <w:color w:val="3272C0"/>
            <w:sz w:val="23"/>
            <w:szCs w:val="23"/>
          </w:rPr>
          <w:t>пунктом 2.7</w:t>
        </w:r>
      </w:hyperlink>
      <w:r>
        <w:rPr>
          <w:color w:val="22272F"/>
          <w:sz w:val="23"/>
          <w:szCs w:val="23"/>
        </w:rPr>
        <w:t> Порядка заявка с документами может быть отозвана участником отбора не позднее даты и времени окончания отбора,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</w:t>
      </w:r>
      <w:proofErr w:type="gramEnd"/>
      <w:r>
        <w:rPr>
          <w:color w:val="22272F"/>
          <w:sz w:val="23"/>
          <w:szCs w:val="23"/>
        </w:rPr>
        <w:t xml:space="preserve">, </w:t>
      </w:r>
      <w:proofErr w:type="gramStart"/>
      <w:r>
        <w:rPr>
          <w:color w:val="22272F"/>
          <w:sz w:val="23"/>
          <w:szCs w:val="23"/>
        </w:rPr>
        <w:t>ответственного</w:t>
      </w:r>
      <w:proofErr w:type="gramEnd"/>
      <w:r>
        <w:rPr>
          <w:color w:val="22272F"/>
          <w:sz w:val="23"/>
          <w:szCs w:val="23"/>
        </w:rPr>
        <w:t xml:space="preserve"> за прием заявок, указанный в объявлении об отборе.</w:t>
      </w:r>
    </w:p>
    <w:p w:rsidR="00C07DB3" w:rsidRDefault="00C07DB3" w:rsidP="00C07D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случае отзыва участником отбора заявки и документов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7674F" w:rsidRPr="00DC207E" w:rsidRDefault="0007674F" w:rsidP="0007674F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DC207E">
        <w:rPr>
          <w:b/>
        </w:rPr>
        <w:t xml:space="preserve">Порядок внесения изменений в заявки участниками отбора </w:t>
      </w:r>
      <w:r w:rsidRPr="00DC207E">
        <w:rPr>
          <w:i/>
        </w:rPr>
        <w:t>(пункт 2.1</w:t>
      </w:r>
      <w:r w:rsidR="00F145BB">
        <w:rPr>
          <w:i/>
        </w:rPr>
        <w:t>0</w:t>
      </w:r>
      <w:r w:rsidRPr="00DC207E">
        <w:rPr>
          <w:i/>
        </w:rPr>
        <w:t>.</w:t>
      </w:r>
      <w:proofErr w:type="gramEnd"/>
      <w:r w:rsidRPr="00DC207E">
        <w:rPr>
          <w:i/>
        </w:rPr>
        <w:t xml:space="preserve"> </w:t>
      </w:r>
      <w:proofErr w:type="gramStart"/>
      <w:r w:rsidRPr="00DC207E">
        <w:rPr>
          <w:i/>
        </w:rPr>
        <w:t>Порядка)</w:t>
      </w:r>
      <w:r w:rsidRPr="00DC207E">
        <w:rPr>
          <w:b/>
        </w:rPr>
        <w:t>:</w:t>
      </w:r>
      <w:proofErr w:type="gramEnd"/>
    </w:p>
    <w:p w:rsidR="00C07DB3" w:rsidRDefault="00C07DB3" w:rsidP="00C07D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Участник отбора вправе направить изменения в ранее направленную заявку с документами не позднее даты и времени окончания отбора,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</w:t>
      </w:r>
      <w:proofErr w:type="gramEnd"/>
      <w:r>
        <w:rPr>
          <w:color w:val="22272F"/>
          <w:sz w:val="23"/>
          <w:szCs w:val="23"/>
        </w:rPr>
        <w:t xml:space="preserve">, </w:t>
      </w:r>
      <w:proofErr w:type="gramStart"/>
      <w:r>
        <w:rPr>
          <w:color w:val="22272F"/>
          <w:sz w:val="23"/>
          <w:szCs w:val="23"/>
        </w:rPr>
        <w:t>указанный</w:t>
      </w:r>
      <w:proofErr w:type="gramEnd"/>
      <w:r>
        <w:rPr>
          <w:color w:val="22272F"/>
          <w:sz w:val="23"/>
          <w:szCs w:val="23"/>
        </w:rPr>
        <w:t xml:space="preserve"> в объявлении об отборе.</w:t>
      </w:r>
    </w:p>
    <w:p w:rsidR="00C07DB3" w:rsidRDefault="00C07DB3" w:rsidP="00C07D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Изменения к заявке, внесенные участником отбора, являются неотъемлемой частью заявки.</w:t>
      </w:r>
    </w:p>
    <w:p w:rsidR="0007674F" w:rsidRPr="003E6292" w:rsidRDefault="0007674F" w:rsidP="0007674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E6292">
        <w:rPr>
          <w:b/>
        </w:rPr>
        <w:t>П</w:t>
      </w:r>
      <w:r w:rsidRPr="003E6292">
        <w:rPr>
          <w:b/>
          <w:bCs/>
        </w:rPr>
        <w:t>равила рассмотрения заявок участников отбора:</w:t>
      </w:r>
    </w:p>
    <w:p w:rsidR="00C07DB3" w:rsidRPr="003E6292" w:rsidRDefault="0007674F" w:rsidP="00C07DB3">
      <w:pPr>
        <w:ind w:firstLine="709"/>
        <w:jc w:val="both"/>
      </w:pPr>
      <w:r w:rsidRPr="003E6292">
        <w:t xml:space="preserve">1. Департамент </w:t>
      </w:r>
      <w:r w:rsidRPr="003E6292">
        <w:rPr>
          <w:i/>
        </w:rPr>
        <w:t>(пункт 2.1</w:t>
      </w:r>
      <w:r w:rsidR="00C07DB3" w:rsidRPr="003E6292">
        <w:rPr>
          <w:i/>
        </w:rPr>
        <w:t>2</w:t>
      </w:r>
      <w:r w:rsidRPr="003E6292">
        <w:rPr>
          <w:i/>
        </w:rPr>
        <w:t xml:space="preserve"> Порядка</w:t>
      </w:r>
      <w:r w:rsidRPr="003E6292">
        <w:t>):</w:t>
      </w:r>
      <w:bookmarkStart w:id="3" w:name="P135"/>
      <w:bookmarkEnd w:id="3"/>
    </w:p>
    <w:p w:rsidR="00C07DB3" w:rsidRPr="003E6292" w:rsidRDefault="00C07DB3" w:rsidP="00C07DB3">
      <w:pPr>
        <w:ind w:firstLine="709"/>
        <w:jc w:val="both"/>
        <w:rPr>
          <w:color w:val="22272F"/>
          <w:sz w:val="23"/>
          <w:szCs w:val="23"/>
        </w:rPr>
      </w:pPr>
      <w:r w:rsidRPr="003E6292">
        <w:rPr>
          <w:color w:val="22272F"/>
          <w:sz w:val="23"/>
          <w:szCs w:val="23"/>
        </w:rPr>
        <w:t>1) регистрирует документы, представленные в соответствии с </w:t>
      </w:r>
      <w:hyperlink r:id="rId12" w:anchor="/document/31381044/entry/27" w:history="1">
        <w:r w:rsidRPr="003E6292">
          <w:rPr>
            <w:rStyle w:val="a6"/>
            <w:color w:val="3272C0"/>
            <w:sz w:val="23"/>
            <w:szCs w:val="23"/>
          </w:rPr>
          <w:t>пунктом 2.7</w:t>
        </w:r>
      </w:hyperlink>
      <w:r w:rsidRPr="003E6292">
        <w:rPr>
          <w:color w:val="22272F"/>
          <w:sz w:val="23"/>
          <w:szCs w:val="23"/>
        </w:rPr>
        <w:t> настоящего раздела, в журнале приёма заявок на участие в отборе, присваивает порядковый номер с указанием даты поступления документов;</w:t>
      </w:r>
    </w:p>
    <w:p w:rsidR="00C07DB3" w:rsidRPr="003E6292" w:rsidRDefault="00C07DB3" w:rsidP="00C07D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proofErr w:type="gramStart"/>
      <w:r w:rsidRPr="003E6292">
        <w:rPr>
          <w:color w:val="22272F"/>
          <w:sz w:val="23"/>
          <w:szCs w:val="23"/>
        </w:rPr>
        <w:t>2) в целях проверки соответствия участников отбора требованиям, указанным в </w:t>
      </w:r>
      <w:hyperlink r:id="rId13" w:anchor="/document/31381044/entry/242" w:history="1">
        <w:r w:rsidRPr="003E6292">
          <w:rPr>
            <w:rStyle w:val="a6"/>
            <w:color w:val="3272C0"/>
            <w:sz w:val="23"/>
            <w:szCs w:val="23"/>
          </w:rPr>
          <w:t>подпунктах 2</w:t>
        </w:r>
      </w:hyperlink>
      <w:r w:rsidRPr="003E6292">
        <w:rPr>
          <w:color w:val="22272F"/>
          <w:sz w:val="23"/>
          <w:szCs w:val="23"/>
        </w:rPr>
        <w:t>, </w:t>
      </w:r>
      <w:hyperlink r:id="rId14" w:anchor="/document/31381044/entry/243" w:history="1">
        <w:r w:rsidRPr="003E6292">
          <w:rPr>
            <w:rStyle w:val="a6"/>
            <w:color w:val="3272C0"/>
            <w:sz w:val="23"/>
            <w:szCs w:val="23"/>
          </w:rPr>
          <w:t>3 пункта 2.4</w:t>
        </w:r>
      </w:hyperlink>
      <w:r w:rsidRPr="003E6292">
        <w:rPr>
          <w:color w:val="22272F"/>
          <w:sz w:val="23"/>
          <w:szCs w:val="23"/>
        </w:rPr>
        <w:t xml:space="preserve"> Порядка, в течение пяти рабочих дней с момента окончания срока подачи заявок, установленного в объявлении об отборе, направляет запрос в Федеральную налоговую службу Российской Федерации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взаимодействия) о предоставлении  </w:t>
      </w:r>
      <w:r w:rsidRPr="003E6292">
        <w:rPr>
          <w:color w:val="22272F"/>
          <w:sz w:val="23"/>
          <w:szCs w:val="23"/>
        </w:rPr>
        <w:lastRenderedPageBreak/>
        <w:t>в отношении</w:t>
      </w:r>
      <w:proofErr w:type="gramEnd"/>
      <w:r w:rsidRPr="003E6292">
        <w:rPr>
          <w:color w:val="22272F"/>
          <w:sz w:val="23"/>
          <w:szCs w:val="23"/>
        </w:rPr>
        <w:t xml:space="preserve"> участника отбора сведений, содержащихся в Едином государственно реестре юридических лиц;</w:t>
      </w:r>
    </w:p>
    <w:p w:rsidR="00C07DB3" w:rsidRPr="003E6292" w:rsidRDefault="00C07DB3" w:rsidP="00C07D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proofErr w:type="gramStart"/>
      <w:r w:rsidRPr="003E6292">
        <w:rPr>
          <w:color w:val="22272F"/>
          <w:sz w:val="23"/>
          <w:szCs w:val="23"/>
        </w:rPr>
        <w:t>3) в целях проверки соответствия участников отбора требованиям, указанным в </w:t>
      </w:r>
      <w:hyperlink r:id="rId15" w:anchor="/document/31381044/entry/244" w:history="1">
        <w:r w:rsidRPr="003E6292">
          <w:rPr>
            <w:rStyle w:val="a6"/>
            <w:color w:val="3272C0"/>
            <w:sz w:val="23"/>
            <w:szCs w:val="23"/>
          </w:rPr>
          <w:t>подпункте 4 пункта 2.4</w:t>
        </w:r>
      </w:hyperlink>
      <w:r w:rsidRPr="003E6292">
        <w:rPr>
          <w:color w:val="22272F"/>
          <w:sz w:val="23"/>
          <w:szCs w:val="23"/>
        </w:rPr>
        <w:t> Порядка в течение пяти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</w:t>
      </w:r>
      <w:proofErr w:type="gramEnd"/>
      <w:r w:rsidRPr="003E6292">
        <w:rPr>
          <w:color w:val="22272F"/>
          <w:sz w:val="23"/>
          <w:szCs w:val="23"/>
        </w:rPr>
        <w:t xml:space="preserve"> на цели, указанные в </w:t>
      </w:r>
      <w:hyperlink r:id="rId16" w:anchor="/document/31381044/entry/12" w:history="1">
        <w:r w:rsidRPr="003E6292">
          <w:rPr>
            <w:rStyle w:val="a6"/>
            <w:color w:val="3272C0"/>
            <w:sz w:val="23"/>
            <w:szCs w:val="23"/>
          </w:rPr>
          <w:t>пунктах 1.2</w:t>
        </w:r>
      </w:hyperlink>
      <w:r w:rsidRPr="003E6292">
        <w:rPr>
          <w:color w:val="22272F"/>
          <w:sz w:val="23"/>
          <w:szCs w:val="23"/>
        </w:rPr>
        <w:t> и </w:t>
      </w:r>
      <w:hyperlink r:id="rId17" w:anchor="/document/31381044/entry/13" w:history="1">
        <w:r w:rsidRPr="003E6292">
          <w:rPr>
            <w:rStyle w:val="a6"/>
            <w:color w:val="3272C0"/>
            <w:sz w:val="23"/>
            <w:szCs w:val="23"/>
          </w:rPr>
          <w:t>1.3 раздела 1</w:t>
        </w:r>
      </w:hyperlink>
      <w:r w:rsidRPr="003E6292">
        <w:rPr>
          <w:color w:val="22272F"/>
          <w:sz w:val="23"/>
          <w:szCs w:val="23"/>
        </w:rPr>
        <w:t> настоящего Порядка.</w:t>
      </w:r>
    </w:p>
    <w:p w:rsidR="0007674F" w:rsidRPr="003E6292" w:rsidRDefault="0007674F" w:rsidP="0007674F">
      <w:pPr>
        <w:ind w:firstLine="709"/>
        <w:jc w:val="both"/>
      </w:pPr>
      <w:r w:rsidRPr="003E6292">
        <w:rPr>
          <w:b/>
          <w:bCs/>
        </w:rPr>
        <w:t>Основаниями для отклонения заявки участника отбора на стадии рассмотрения являются</w:t>
      </w:r>
      <w:r w:rsidR="00C07DB3" w:rsidRPr="003E6292">
        <w:rPr>
          <w:b/>
          <w:bCs/>
        </w:rPr>
        <w:t xml:space="preserve"> (пункт 2.14 Порядка)</w:t>
      </w:r>
      <w:r w:rsidRPr="003E6292">
        <w:t>:</w:t>
      </w:r>
    </w:p>
    <w:p w:rsidR="0007674F" w:rsidRPr="003E6292" w:rsidRDefault="0007674F" w:rsidP="0007674F">
      <w:pPr>
        <w:ind w:firstLine="709"/>
        <w:jc w:val="both"/>
      </w:pPr>
      <w:r w:rsidRPr="003E6292">
        <w:t xml:space="preserve">1) </w:t>
      </w:r>
      <w:r w:rsidR="008D55F8" w:rsidRPr="003E6292">
        <w:t>несоответствие участника отбора условиям, критериям и требованиям, установленным в пункте 1.5 раздела 1 настоящего Порядка и пунктах 2.4 и 2.5 настоящего раздела</w:t>
      </w:r>
      <w:proofErr w:type="gramStart"/>
      <w:r w:rsidR="008D55F8" w:rsidRPr="003E6292">
        <w:t>;</w:t>
      </w:r>
      <w:r w:rsidRPr="003E6292">
        <w:t>;</w:t>
      </w:r>
      <w:proofErr w:type="gramEnd"/>
    </w:p>
    <w:p w:rsidR="0007674F" w:rsidRPr="003E6292" w:rsidRDefault="0007674F" w:rsidP="0007674F">
      <w:pPr>
        <w:ind w:firstLine="709"/>
        <w:jc w:val="both"/>
      </w:pPr>
      <w:r w:rsidRPr="003E6292">
        <w:t xml:space="preserve">2) </w:t>
      </w:r>
      <w:r w:rsidR="008D55F8" w:rsidRPr="003E6292">
        <w:t>непредставление (представление в неполном объеме) участником отбора документов, установленных пунктом 2.7 настоящего раздела;</w:t>
      </w:r>
    </w:p>
    <w:p w:rsidR="0007674F" w:rsidRPr="003E6292" w:rsidRDefault="0007674F" w:rsidP="0007674F">
      <w:pPr>
        <w:ind w:firstLine="709"/>
        <w:jc w:val="both"/>
      </w:pPr>
      <w:r w:rsidRPr="003E6292">
        <w:t xml:space="preserve">3) </w:t>
      </w:r>
      <w:r w:rsidR="008D55F8" w:rsidRPr="003E6292">
        <w:t>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8D55F8" w:rsidRPr="003E6292" w:rsidRDefault="0007674F" w:rsidP="0007674F">
      <w:pPr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 w:rsidRPr="003E6292">
        <w:t xml:space="preserve">4) </w:t>
      </w:r>
      <w:bookmarkStart w:id="4" w:name="P140"/>
      <w:bookmarkEnd w:id="4"/>
      <w:r w:rsidR="008D55F8" w:rsidRPr="003E6292">
        <w:rPr>
          <w:color w:val="22272F"/>
          <w:sz w:val="23"/>
          <w:szCs w:val="23"/>
          <w:shd w:val="clear" w:color="auto" w:fill="FFFFFF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D55F8" w:rsidRPr="003E6292" w:rsidRDefault="008D55F8" w:rsidP="0007674F">
      <w:pPr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 w:rsidRPr="003E6292">
        <w:rPr>
          <w:color w:val="22272F"/>
          <w:sz w:val="23"/>
          <w:szCs w:val="23"/>
          <w:shd w:val="clear" w:color="auto" w:fill="FFFFFF"/>
        </w:rPr>
        <w:t>5) подача участником отбора заявки после даты и (или) времени, определенных для подачи заявок, установленных в объявлении об отборе;</w:t>
      </w:r>
    </w:p>
    <w:p w:rsidR="008D55F8" w:rsidRPr="003E6292" w:rsidRDefault="008D55F8" w:rsidP="0007674F">
      <w:pPr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 w:rsidRPr="003E6292">
        <w:rPr>
          <w:color w:val="22272F"/>
          <w:sz w:val="23"/>
          <w:szCs w:val="23"/>
          <w:shd w:val="clear" w:color="auto" w:fill="FFFFFF"/>
        </w:rPr>
        <w:t xml:space="preserve">6) </w:t>
      </w:r>
      <w:proofErr w:type="spellStart"/>
      <w:r w:rsidRPr="003E6292">
        <w:rPr>
          <w:color w:val="22272F"/>
          <w:sz w:val="23"/>
          <w:szCs w:val="23"/>
          <w:shd w:val="clear" w:color="auto" w:fill="FFFFFF"/>
        </w:rPr>
        <w:t>неподписание</w:t>
      </w:r>
      <w:proofErr w:type="spellEnd"/>
      <w:r w:rsidRPr="003E6292">
        <w:rPr>
          <w:color w:val="22272F"/>
          <w:sz w:val="23"/>
          <w:szCs w:val="23"/>
          <w:shd w:val="clear" w:color="auto" w:fill="FFFFFF"/>
        </w:rPr>
        <w:t xml:space="preserve"> получателем субсидии соглашения в срок, установленный пунктом 3.5 раздела 3 настоящего Порядка</w:t>
      </w:r>
    </w:p>
    <w:p w:rsidR="0007674F" w:rsidRPr="003E6292" w:rsidRDefault="0007674F" w:rsidP="0007674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E6292">
        <w:rPr>
          <w:b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:rsidR="0073368C" w:rsidRPr="003E6292" w:rsidRDefault="0073368C" w:rsidP="0073368C">
      <w:pPr>
        <w:ind w:firstLine="709"/>
        <w:jc w:val="both"/>
      </w:pPr>
      <w:r w:rsidRPr="003E6292">
        <w:t>Департамент в течение 10 рабочих дней после принятия решения, установленного подпунктом 1 пункта 2.13 Порядка,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соглашения.</w:t>
      </w:r>
    </w:p>
    <w:p w:rsidR="0073368C" w:rsidRPr="003E6292" w:rsidRDefault="0073368C" w:rsidP="0073368C">
      <w:pPr>
        <w:ind w:firstLine="709"/>
        <w:jc w:val="both"/>
      </w:pPr>
      <w:r w:rsidRPr="003E6292">
        <w:t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субсидии.</w:t>
      </w:r>
    </w:p>
    <w:p w:rsidR="0007674F" w:rsidRPr="003E6292" w:rsidRDefault="0007674F" w:rsidP="0007674F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proofErr w:type="gramStart"/>
      <w:r w:rsidRPr="003E6292">
        <w:rPr>
          <w:b/>
        </w:rPr>
        <w:t xml:space="preserve"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уклонившимся от заключения Соглашения: </w:t>
      </w:r>
      <w:r w:rsidRPr="003E6292">
        <w:rPr>
          <w:bCs/>
          <w:i/>
          <w:iCs/>
        </w:rPr>
        <w:t>(пункт 3.10.</w:t>
      </w:r>
      <w:proofErr w:type="gramEnd"/>
      <w:r w:rsidRPr="003E6292">
        <w:rPr>
          <w:bCs/>
          <w:i/>
          <w:iCs/>
        </w:rPr>
        <w:t xml:space="preserve"> </w:t>
      </w:r>
      <w:proofErr w:type="gramStart"/>
      <w:r w:rsidRPr="003E6292">
        <w:rPr>
          <w:bCs/>
          <w:i/>
          <w:iCs/>
        </w:rPr>
        <w:t>Порядка)</w:t>
      </w:r>
      <w:proofErr w:type="gramEnd"/>
    </w:p>
    <w:p w:rsidR="0073368C" w:rsidRPr="003E6292" w:rsidRDefault="0073368C" w:rsidP="0073368C">
      <w:pPr>
        <w:ind w:firstLine="709"/>
        <w:jc w:val="both"/>
      </w:pPr>
      <w:r w:rsidRPr="003E6292">
        <w:t xml:space="preserve">В случае </w:t>
      </w:r>
      <w:proofErr w:type="spellStart"/>
      <w:r w:rsidRPr="003E6292">
        <w:t>неподписания</w:t>
      </w:r>
      <w:proofErr w:type="spellEnd"/>
      <w:r w:rsidRPr="003E6292">
        <w:t xml:space="preserve"> получателем субсидии соглашения в срок, установленный пунктом 3.5 Порядка,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субсидии.</w:t>
      </w:r>
    </w:p>
    <w:p w:rsidR="0073368C" w:rsidRPr="003E6292" w:rsidRDefault="0073368C" w:rsidP="0073368C">
      <w:pPr>
        <w:ind w:firstLine="709"/>
        <w:jc w:val="both"/>
      </w:pPr>
      <w:r w:rsidRPr="003E6292">
        <w:t>Изменение условий соглашения осуществляется по инициативе сторон и оформляется в виде дополнительного соглашения, которое является его неотъемлемой частью. Расторжение соглашения оформляется также в виде дополнительного соглашения о расторжении.</w:t>
      </w:r>
    </w:p>
    <w:p w:rsidR="0073368C" w:rsidRPr="003E6292" w:rsidRDefault="0073368C" w:rsidP="0073368C">
      <w:pPr>
        <w:ind w:firstLine="709"/>
        <w:jc w:val="both"/>
      </w:pPr>
      <w:proofErr w:type="gramStart"/>
      <w:r w:rsidRPr="003E6292"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Департаментом финансов, экономики и имущественных отношений Чукотского автономного округа, в которой в том числе содержится условие о согласовании новых условий соглашения, в случае уменьшения Департаменту ранее доведенных лимитов бюджетных обязательств, указанных в пункте 1.4 раздела 1 Порядка, приводящего</w:t>
      </w:r>
      <w:proofErr w:type="gramEnd"/>
      <w:r w:rsidRPr="003E6292">
        <w:t xml:space="preserve">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условиям.</w:t>
      </w:r>
    </w:p>
    <w:p w:rsidR="0073368C" w:rsidRPr="003E6292" w:rsidRDefault="0007674F" w:rsidP="0073368C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proofErr w:type="gramStart"/>
      <w:r w:rsidRPr="003E6292">
        <w:rPr>
          <w:b/>
        </w:rPr>
        <w:t>Информация о результатах рассмотрения заявок</w:t>
      </w:r>
      <w:r w:rsidRPr="003E6292">
        <w:t xml:space="preserve"> </w:t>
      </w:r>
      <w:r w:rsidRPr="003E6292">
        <w:rPr>
          <w:b/>
        </w:rPr>
        <w:t>и документов</w:t>
      </w:r>
      <w:r w:rsidRPr="003E6292">
        <w:t xml:space="preserve"> </w:t>
      </w:r>
      <w:r w:rsidR="0073368C" w:rsidRPr="003E6292">
        <w:rPr>
          <w:bCs/>
          <w:i/>
          <w:iCs/>
        </w:rPr>
        <w:t>(пункт 2.15.</w:t>
      </w:r>
      <w:proofErr w:type="gramEnd"/>
      <w:r w:rsidR="0073368C" w:rsidRPr="003E6292">
        <w:rPr>
          <w:bCs/>
          <w:i/>
          <w:iCs/>
        </w:rPr>
        <w:t xml:space="preserve"> </w:t>
      </w:r>
      <w:proofErr w:type="gramStart"/>
      <w:r w:rsidR="0073368C" w:rsidRPr="003E6292">
        <w:rPr>
          <w:bCs/>
          <w:i/>
          <w:iCs/>
        </w:rPr>
        <w:t>Порядка)</w:t>
      </w:r>
      <w:proofErr w:type="gramEnd"/>
    </w:p>
    <w:p w:rsidR="0073368C" w:rsidRPr="003E6292" w:rsidRDefault="0073368C" w:rsidP="0073368C">
      <w:pPr>
        <w:ind w:firstLine="709"/>
        <w:jc w:val="both"/>
      </w:pPr>
      <w:r w:rsidRPr="003E6292">
        <w:t>Информация о результатах рассмотрения заявок и документов размещается Департаментом на официальном сайте Департамента (https://чукотка</w:t>
      </w:r>
      <w:proofErr w:type="gramStart"/>
      <w:r w:rsidRPr="003E6292">
        <w:t>.р</w:t>
      </w:r>
      <w:proofErr w:type="gramEnd"/>
      <w:r w:rsidRPr="003E6292">
        <w:t>ф/depselhoz) в сети "Интернет" не позднее 14-го календарного дня, следующего за днем принятия решения, указанного в пункте 2.13 Порядка, с включением следующих сведений:</w:t>
      </w:r>
    </w:p>
    <w:p w:rsidR="0073368C" w:rsidRPr="003E6292" w:rsidRDefault="0073368C" w:rsidP="0073368C">
      <w:pPr>
        <w:ind w:firstLine="709"/>
        <w:jc w:val="both"/>
      </w:pPr>
      <w:r w:rsidRPr="003E6292">
        <w:t>1) дата, время и место проведения рассмотрения заявок;</w:t>
      </w:r>
    </w:p>
    <w:p w:rsidR="0073368C" w:rsidRPr="003E6292" w:rsidRDefault="0073368C" w:rsidP="0073368C">
      <w:pPr>
        <w:ind w:firstLine="709"/>
        <w:jc w:val="both"/>
      </w:pPr>
      <w:r w:rsidRPr="003E6292">
        <w:t>2) информация об участниках отбора, заявки которых были рассмотрены;</w:t>
      </w:r>
    </w:p>
    <w:p w:rsidR="0073368C" w:rsidRPr="003E6292" w:rsidRDefault="0073368C" w:rsidP="0073368C">
      <w:pPr>
        <w:ind w:firstLine="709"/>
        <w:jc w:val="both"/>
      </w:pPr>
      <w:r w:rsidRPr="003E6292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3368C" w:rsidRDefault="0073368C" w:rsidP="0073368C">
      <w:pPr>
        <w:ind w:firstLine="709"/>
        <w:jc w:val="both"/>
      </w:pPr>
      <w:r w:rsidRPr="003E6292">
        <w:t>4) наименование участников отбора, с которыми заключается Соглашение, и размер предоставляемой ему Субсидии.</w:t>
      </w:r>
    </w:p>
    <w:p w:rsidR="0073368C" w:rsidRDefault="0073368C" w:rsidP="0073368C">
      <w:r>
        <w:br w:type="page"/>
      </w:r>
    </w:p>
    <w:p w:rsidR="008D345F" w:rsidRPr="00DC207E" w:rsidRDefault="008D345F" w:rsidP="0073368C">
      <w:pPr>
        <w:ind w:firstLine="709"/>
        <w:jc w:val="both"/>
        <w:rPr>
          <w:rFonts w:eastAsiaTheme="minorHAnsi"/>
          <w:lang w:eastAsia="en-US"/>
        </w:rPr>
      </w:pPr>
      <w:r w:rsidRPr="00DC207E">
        <w:rPr>
          <w:rFonts w:eastAsiaTheme="minorHAnsi"/>
          <w:lang w:eastAsia="en-US"/>
        </w:rPr>
        <w:t>Приложение</w:t>
      </w:r>
    </w:p>
    <w:p w:rsidR="008D345F" w:rsidRPr="00DC207E" w:rsidRDefault="008D345F" w:rsidP="00DC207E">
      <w:pPr>
        <w:spacing w:after="1" w:line="220" w:lineRule="atLeast"/>
        <w:ind w:firstLine="709"/>
        <w:jc w:val="right"/>
        <w:rPr>
          <w:rFonts w:eastAsiaTheme="minorHAnsi"/>
          <w:lang w:eastAsia="en-US"/>
        </w:rPr>
      </w:pPr>
      <w:r w:rsidRPr="00DC207E">
        <w:rPr>
          <w:rFonts w:eastAsiaTheme="minorHAnsi"/>
          <w:lang w:eastAsia="en-US"/>
        </w:rPr>
        <w:t>к Порядку предоставления субсидий на развитие морского</w:t>
      </w:r>
    </w:p>
    <w:p w:rsidR="008D345F" w:rsidRPr="00DC207E" w:rsidRDefault="008D345F" w:rsidP="00DC207E">
      <w:pPr>
        <w:spacing w:after="1" w:line="220" w:lineRule="atLeast"/>
        <w:ind w:firstLine="709"/>
        <w:jc w:val="right"/>
        <w:rPr>
          <w:rFonts w:eastAsiaTheme="minorHAnsi"/>
          <w:lang w:eastAsia="en-US"/>
        </w:rPr>
      </w:pPr>
      <w:r w:rsidRPr="00DC207E">
        <w:rPr>
          <w:rFonts w:eastAsiaTheme="minorHAnsi"/>
          <w:lang w:eastAsia="en-US"/>
        </w:rPr>
        <w:t>зверобойного промысла</w:t>
      </w:r>
    </w:p>
    <w:p w:rsidR="008D345F" w:rsidRPr="00DC207E" w:rsidRDefault="008D345F" w:rsidP="00DC207E">
      <w:pPr>
        <w:spacing w:after="1" w:line="220" w:lineRule="atLeast"/>
        <w:ind w:firstLine="709"/>
        <w:jc w:val="both"/>
        <w:rPr>
          <w:rFonts w:eastAsiaTheme="minorHAnsi"/>
          <w:lang w:eastAsia="en-US"/>
        </w:rPr>
      </w:pPr>
    </w:p>
    <w:bookmarkEnd w:id="1"/>
    <w:p w:rsidR="00CB0263" w:rsidRDefault="00CB0263" w:rsidP="00CB0263">
      <w:pPr>
        <w:pStyle w:val="1"/>
        <w:rPr>
          <w:rFonts w:eastAsiaTheme="minorEastAsia"/>
        </w:rPr>
      </w:pPr>
      <w:r>
        <w:rPr>
          <w:rFonts w:eastAsiaTheme="minorEastAsia"/>
        </w:rPr>
        <w:t>Заявка</w:t>
      </w:r>
      <w:r>
        <w:rPr>
          <w:rFonts w:eastAsiaTheme="minorEastAsia"/>
        </w:rPr>
        <w:br/>
        <w:t xml:space="preserve"> на предоставление Субсидии для финансового обеспечения затрат на субсидирование вылова (добычи) водных биологических ресурсов</w:t>
      </w:r>
    </w:p>
    <w:p w:rsidR="00CB0263" w:rsidRDefault="00CB0263" w:rsidP="00CB0263">
      <w:pPr>
        <w:rPr>
          <w:rFonts w:eastAsiaTheme="minorEastAsia"/>
        </w:rPr>
      </w:pPr>
    </w:p>
    <w:p w:rsidR="00CB0263" w:rsidRPr="00CB0263" w:rsidRDefault="00CB0263" w:rsidP="00CB0263">
      <w:r w:rsidRPr="00CB0263">
        <w:t xml:space="preserve">Ознакомившись с условиями </w:t>
      </w:r>
      <w:hyperlink r:id="rId18" w:anchor="sub_1000" w:history="1">
        <w:r w:rsidRPr="00CB0263">
          <w:rPr>
            <w:rStyle w:val="af8"/>
            <w:color w:val="000000"/>
          </w:rPr>
          <w:t>Порядок</w:t>
        </w:r>
      </w:hyperlink>
      <w:r w:rsidRPr="00CB0263">
        <w:t xml:space="preserve"> предоставления субсидий на развитие морского зверобойного промысла, утвержденного </w:t>
      </w:r>
      <w:hyperlink r:id="rId19" w:anchor="sub_0" w:history="1">
        <w:r w:rsidRPr="00CB0263">
          <w:rPr>
            <w:rStyle w:val="af8"/>
            <w:color w:val="000000"/>
          </w:rPr>
          <w:t>Постановлением</w:t>
        </w:r>
      </w:hyperlink>
      <w:r w:rsidRPr="00CB0263">
        <w:t xml:space="preserve"> Правительства Чукотского автономного округа от 22 января 2014 года N 24</w:t>
      </w:r>
    </w:p>
    <w:p w:rsidR="00CB0263" w:rsidRPr="00CB0263" w:rsidRDefault="00CB0263" w:rsidP="00CB0263">
      <w:r w:rsidRPr="00CB0263">
        <w:t>_________________________________________________________________________________</w:t>
      </w:r>
    </w:p>
    <w:p w:rsidR="00CB0263" w:rsidRPr="00CB0263" w:rsidRDefault="00CB0263" w:rsidP="00CB0263">
      <w:proofErr w:type="gramStart"/>
      <w:r w:rsidRPr="00CB0263">
        <w:t>(полное наименование юридического лица (организации)</w:t>
      </w:r>
      <w:proofErr w:type="gramEnd"/>
    </w:p>
    <w:p w:rsidR="00CB0263" w:rsidRPr="00CB0263" w:rsidRDefault="00CB0263" w:rsidP="00CB0263">
      <w:r w:rsidRPr="00CB0263">
        <w:t>направляет документы для рассмотрения вопроса о предоставлении субсидии для финансового обеспечения затрат на субсидирование вылова (добычи) водных биологических ресурсов в сумме _________________________ рублей, в том числе:</w:t>
      </w:r>
    </w:p>
    <w:p w:rsidR="00CB0263" w:rsidRPr="00CB0263" w:rsidRDefault="00CB0263" w:rsidP="00CB02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2324"/>
        <w:gridCol w:w="2241"/>
        <w:gridCol w:w="2303"/>
      </w:tblGrid>
      <w:tr w:rsidR="00CB0263" w:rsidRPr="00CB0263" w:rsidTr="00CB0263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Наименование отделения/подразделения юридического лица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Количество работников по штатному расписанию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Фонд оплаты труда, рублей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Страховые взносы, рублей</w:t>
            </w:r>
          </w:p>
        </w:tc>
      </w:tr>
      <w:tr w:rsidR="00CB0263" w:rsidRPr="00CB0263" w:rsidTr="00CB0263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B0263" w:rsidRPr="00CB0263" w:rsidRDefault="00CB0263" w:rsidP="00CB0263"/>
    <w:p w:rsidR="00CB0263" w:rsidRPr="00CB0263" w:rsidRDefault="00CB0263" w:rsidP="00CB0263">
      <w:r w:rsidRPr="00CB0263">
        <w:t>Основные реквизиты юридического лица:</w:t>
      </w:r>
    </w:p>
    <w:p w:rsidR="00CB0263" w:rsidRPr="00CB0263" w:rsidRDefault="00CB0263" w:rsidP="00CB02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2268"/>
        <w:gridCol w:w="1265"/>
        <w:gridCol w:w="2789"/>
      </w:tblGrid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Сокращенное наименование организации: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Юридический (почтовый) адрес: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Фактический (почтовый) адрес: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Должность руководителя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Ф.И.О. руководителя (полностью)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Контактные телефоны, факс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Банковские реквизиты для перечисления субсидии:</w:t>
            </w:r>
          </w:p>
        </w:tc>
      </w:tr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001ED6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hyperlink r:id="rId20" w:history="1">
              <w:r w:rsidR="00CB0263" w:rsidRPr="00CB0263">
                <w:rPr>
                  <w:rStyle w:val="af8"/>
                  <w:rFonts w:ascii="Times New Roman" w:hAnsi="Times New Roman"/>
                  <w:color w:val="000000"/>
                </w:rPr>
                <w:t>ОКПО</w:t>
              </w:r>
            </w:hyperlink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B0263">
              <w:rPr>
                <w:rFonts w:ascii="Times New Roman" w:hAnsi="Times New Roman" w:cs="Times New Roman"/>
              </w:rPr>
              <w:t>Кор. счет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001ED6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hyperlink r:id="rId21" w:history="1">
              <w:r w:rsidR="00CB0263" w:rsidRPr="00CB0263">
                <w:rPr>
                  <w:rStyle w:val="af8"/>
                  <w:rFonts w:ascii="Times New Roman" w:hAnsi="Times New Roman"/>
                  <w:color w:val="000000"/>
                </w:rPr>
                <w:t>БИК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001ED6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hyperlink r:id="rId22" w:history="1">
              <w:r w:rsidR="00CB0263" w:rsidRPr="00CB0263">
                <w:rPr>
                  <w:rStyle w:val="af8"/>
                  <w:rFonts w:ascii="Times New Roman" w:hAnsi="Times New Roman"/>
                  <w:color w:val="000000"/>
                </w:rPr>
                <w:t>ОКТМО</w:t>
              </w:r>
            </w:hyperlink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B0263" w:rsidRPr="00CB0263" w:rsidRDefault="00CB0263" w:rsidP="00CB0263"/>
    <w:p w:rsidR="00CB0263" w:rsidRPr="00CB0263" w:rsidRDefault="00CB0263" w:rsidP="00CB0263">
      <w:r w:rsidRPr="00CB0263">
        <w:t>Применяемая система налогообложения (</w:t>
      </w:r>
      <w:proofErr w:type="gramStart"/>
      <w:r w:rsidRPr="00CB0263">
        <w:t>нужное</w:t>
      </w:r>
      <w:proofErr w:type="gramEnd"/>
      <w:r w:rsidRPr="00CB0263">
        <w:t xml:space="preserve"> отметить):</w:t>
      </w:r>
    </w:p>
    <w:p w:rsidR="00CB0263" w:rsidRPr="00CB0263" w:rsidRDefault="00CB0263" w:rsidP="00CB02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37"/>
      </w:tblGrid>
      <w:tr w:rsidR="00CB0263" w:rsidRPr="00CB0263" w:rsidTr="00CB02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общая система налогообложения;</w:t>
            </w:r>
          </w:p>
        </w:tc>
      </w:tr>
      <w:tr w:rsidR="00CB0263" w:rsidRPr="00CB0263" w:rsidTr="00CB02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CB0263" w:rsidRPr="00CB0263" w:rsidTr="00CB02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упрощенная система налогообложения.</w:t>
            </w:r>
          </w:p>
        </w:tc>
      </w:tr>
    </w:tbl>
    <w:p w:rsidR="00CB0263" w:rsidRPr="00CB0263" w:rsidRDefault="00CB0263" w:rsidP="00CB0263"/>
    <w:p w:rsidR="00CB0263" w:rsidRPr="00FD0221" w:rsidRDefault="00CB0263" w:rsidP="00CB0263">
      <w:r w:rsidRPr="00CB0263">
        <w:t xml:space="preserve">Организация </w:t>
      </w:r>
      <w:proofErr w:type="gramStart"/>
      <w:r w:rsidRPr="00CB0263">
        <w:t>является</w:t>
      </w:r>
      <w:proofErr w:type="gramEnd"/>
      <w:r w:rsidRPr="00CB0263">
        <w:t xml:space="preserve">/не является плательщиком налога на добавленную стоимость (ненужное </w:t>
      </w:r>
      <w:r w:rsidRPr="00FD0221">
        <w:t>зачеркнуть).</w:t>
      </w:r>
    </w:p>
    <w:p w:rsidR="00CB0263" w:rsidRPr="00FD0221" w:rsidRDefault="00CB0263" w:rsidP="00CB0263">
      <w:r w:rsidRPr="00FD0221">
        <w:t>Настоящим подтверждает, что: _____________________________________________________</w:t>
      </w:r>
    </w:p>
    <w:p w:rsidR="00CB0263" w:rsidRPr="00FD0221" w:rsidRDefault="00CB0263" w:rsidP="00FD0221">
      <w:proofErr w:type="gramStart"/>
      <w:r w:rsidRPr="00FD0221">
        <w:t>(краткое наименование юридического лица (организации)</w:t>
      </w:r>
      <w:proofErr w:type="gramEnd"/>
    </w:p>
    <w:p w:rsidR="00FD0221" w:rsidRPr="00FD0221" w:rsidRDefault="00FD0221" w:rsidP="00FD0221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FD0221">
        <w:rPr>
          <w:sz w:val="23"/>
          <w:szCs w:val="23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</w:t>
      </w:r>
      <w:r>
        <w:rPr>
          <w:sz w:val="23"/>
          <w:szCs w:val="23"/>
        </w:rPr>
        <w:t xml:space="preserve"> </w:t>
      </w:r>
      <w:r w:rsidRPr="00FD0221">
        <w:rPr>
          <w:sz w:val="23"/>
          <w:szCs w:val="23"/>
        </w:rPr>
        <w:t>законодательством</w:t>
      </w:r>
      <w:r>
        <w:rPr>
          <w:sz w:val="23"/>
          <w:szCs w:val="23"/>
        </w:rPr>
        <w:t xml:space="preserve"> </w:t>
      </w:r>
      <w:r w:rsidRPr="00FD0221">
        <w:rPr>
          <w:sz w:val="23"/>
          <w:szCs w:val="23"/>
        </w:rPr>
        <w:t>Российской Федерации,</w:t>
      </w:r>
    </w:p>
    <w:p w:rsidR="00FD0221" w:rsidRPr="00FD0221" w:rsidRDefault="00FD0221" w:rsidP="00FD0221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proofErr w:type="gramStart"/>
      <w:r w:rsidRPr="00FD0221">
        <w:rPr>
          <w:sz w:val="23"/>
          <w:szCs w:val="23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23" w:anchor="/document/404896369/entry/1000" w:history="1">
        <w:r w:rsidRPr="00FD0221">
          <w:rPr>
            <w:rStyle w:val="a6"/>
            <w:color w:val="auto"/>
            <w:sz w:val="23"/>
            <w:szCs w:val="23"/>
          </w:rPr>
          <w:t>перечень</w:t>
        </w:r>
      </w:hyperlink>
      <w:r w:rsidRPr="00FD0221">
        <w:rPr>
          <w:sz w:val="23"/>
          <w:szCs w:val="23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FD0221">
        <w:rPr>
          <w:sz w:val="23"/>
          <w:szCs w:val="23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D0221">
        <w:rPr>
          <w:sz w:val="23"/>
          <w:szCs w:val="23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D0221">
        <w:rPr>
          <w:sz w:val="23"/>
          <w:szCs w:val="23"/>
        </w:rPr>
        <w:t xml:space="preserve"> публичных акционерных обществ;</w:t>
      </w:r>
    </w:p>
    <w:p w:rsidR="00FD0221" w:rsidRPr="00FD0221" w:rsidRDefault="00FD0221" w:rsidP="00FD0221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FD0221">
        <w:rPr>
          <w:sz w:val="23"/>
          <w:szCs w:val="23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 на цели, указанные в настоящей заявке;</w:t>
      </w:r>
    </w:p>
    <w:p w:rsidR="00FD0221" w:rsidRPr="00FD0221" w:rsidRDefault="00FD0221" w:rsidP="00FD0221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FD0221">
        <w:rPr>
          <w:sz w:val="23"/>
          <w:szCs w:val="23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FD0221" w:rsidRPr="00FD0221" w:rsidRDefault="00FD0221" w:rsidP="00FD0221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FD0221">
        <w:rPr>
          <w:sz w:val="23"/>
          <w:szCs w:val="23"/>
        </w:rPr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CB0263" w:rsidRPr="00FD0221" w:rsidRDefault="00FD0221" w:rsidP="00FD0221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FD0221">
        <w:rPr>
          <w:sz w:val="23"/>
          <w:szCs w:val="23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</w:t>
      </w:r>
      <w:r w:rsidR="00CB0263" w:rsidRPr="00FD0221">
        <w:t>.</w:t>
      </w:r>
    </w:p>
    <w:p w:rsidR="00CB0263" w:rsidRPr="00FD0221" w:rsidRDefault="00CB0263" w:rsidP="00CB0263">
      <w:r w:rsidRPr="00FD0221">
        <w:t>Приложение:</w:t>
      </w:r>
    </w:p>
    <w:p w:rsidR="00CB0263" w:rsidRPr="00FD0221" w:rsidRDefault="00CB0263" w:rsidP="00CB0263">
      <w:r w:rsidRPr="00FD0221">
        <w:t>копия штатного расписания;</w:t>
      </w:r>
    </w:p>
    <w:p w:rsidR="00CB0263" w:rsidRPr="00CB0263" w:rsidRDefault="00CB0263" w:rsidP="00CB0263">
      <w:r w:rsidRPr="00CB0263">
        <w:t>план добычи морских млекопитающих на выполнение социального заказа по обеспечению традиционными продуктами питания на 20__ год;</w:t>
      </w:r>
    </w:p>
    <w:p w:rsidR="00CB0263" w:rsidRPr="00CB0263" w:rsidRDefault="00CB0263" w:rsidP="00CB02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284"/>
        <w:gridCol w:w="2375"/>
      </w:tblGrid>
      <w:tr w:rsidR="00CB0263" w:rsidRPr="00CB0263" w:rsidTr="00CB026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B0263" w:rsidRPr="00CB0263" w:rsidRDefault="00CB0263" w:rsidP="00CB0263"/>
    <w:p w:rsidR="00CB0263" w:rsidRPr="00CB0263" w:rsidRDefault="00CB0263" w:rsidP="00CB0263">
      <w:r w:rsidRPr="00CB0263">
        <w:t>М.П.</w:t>
      </w:r>
    </w:p>
    <w:p w:rsidR="00CB0263" w:rsidRPr="00CB0263" w:rsidRDefault="00CB0263" w:rsidP="00CB02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284"/>
        <w:gridCol w:w="2375"/>
      </w:tblGrid>
      <w:tr w:rsidR="00CB0263" w:rsidRPr="00CB0263" w:rsidTr="00CB026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Главный бухгалтер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0263" w:rsidRPr="00CB0263" w:rsidTr="00CB026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263" w:rsidRPr="00CB0263" w:rsidRDefault="00CB0263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263" w:rsidRPr="00CB0263" w:rsidRDefault="00CB0263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26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B0263" w:rsidRPr="00CB0263" w:rsidRDefault="00CB0263" w:rsidP="00CB0263"/>
    <w:p w:rsidR="00CB0263" w:rsidRPr="00CB0263" w:rsidRDefault="00CB0263" w:rsidP="00CB0263">
      <w:r w:rsidRPr="00CB0263">
        <w:t>"___"_______________ 20___ года</w:t>
      </w:r>
    </w:p>
    <w:p w:rsidR="00E2497F" w:rsidRPr="00CB0263" w:rsidRDefault="00E2497F" w:rsidP="00DC207E">
      <w:pPr>
        <w:ind w:firstLine="709"/>
        <w:jc w:val="both"/>
        <w:rPr>
          <w:color w:val="00B050"/>
        </w:rPr>
      </w:pPr>
    </w:p>
    <w:sectPr w:rsidR="00E2497F" w:rsidRPr="00CB0263" w:rsidSect="00DC207E">
      <w:pgSz w:w="11906" w:h="16838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01ED6"/>
    <w:rsid w:val="0000236E"/>
    <w:rsid w:val="000049F7"/>
    <w:rsid w:val="00014542"/>
    <w:rsid w:val="00014EFA"/>
    <w:rsid w:val="000209B6"/>
    <w:rsid w:val="000335FC"/>
    <w:rsid w:val="0004205A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7674F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B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5F6A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5F90"/>
    <w:rsid w:val="0026258D"/>
    <w:rsid w:val="002636F3"/>
    <w:rsid w:val="00264729"/>
    <w:rsid w:val="0026517C"/>
    <w:rsid w:val="00266B33"/>
    <w:rsid w:val="00272F2E"/>
    <w:rsid w:val="00277B3E"/>
    <w:rsid w:val="00282163"/>
    <w:rsid w:val="0028254C"/>
    <w:rsid w:val="00296FC3"/>
    <w:rsid w:val="002B62B0"/>
    <w:rsid w:val="002C5873"/>
    <w:rsid w:val="002C75D8"/>
    <w:rsid w:val="002C76FB"/>
    <w:rsid w:val="002D2728"/>
    <w:rsid w:val="002D5B7A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073E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AAE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E6292"/>
    <w:rsid w:val="003F04AA"/>
    <w:rsid w:val="003F1B36"/>
    <w:rsid w:val="003F4B9D"/>
    <w:rsid w:val="003F5914"/>
    <w:rsid w:val="003F602A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690"/>
    <w:rsid w:val="004449C2"/>
    <w:rsid w:val="00445579"/>
    <w:rsid w:val="00446048"/>
    <w:rsid w:val="004542B1"/>
    <w:rsid w:val="00454820"/>
    <w:rsid w:val="00454CE9"/>
    <w:rsid w:val="004556FE"/>
    <w:rsid w:val="00456604"/>
    <w:rsid w:val="00457275"/>
    <w:rsid w:val="004608BB"/>
    <w:rsid w:val="00462F23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A2D85"/>
    <w:rsid w:val="004B111F"/>
    <w:rsid w:val="004B190D"/>
    <w:rsid w:val="004B6578"/>
    <w:rsid w:val="004B778D"/>
    <w:rsid w:val="004C0B33"/>
    <w:rsid w:val="004C2A6A"/>
    <w:rsid w:val="004C4BA9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298C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1FF5"/>
    <w:rsid w:val="005B22C8"/>
    <w:rsid w:val="005B3771"/>
    <w:rsid w:val="005B5D3E"/>
    <w:rsid w:val="005B6DAF"/>
    <w:rsid w:val="005B7B3E"/>
    <w:rsid w:val="005C027D"/>
    <w:rsid w:val="005C36F9"/>
    <w:rsid w:val="005C5808"/>
    <w:rsid w:val="005D0F69"/>
    <w:rsid w:val="005D1710"/>
    <w:rsid w:val="005E08AB"/>
    <w:rsid w:val="005E32DD"/>
    <w:rsid w:val="005F024C"/>
    <w:rsid w:val="005F1C4E"/>
    <w:rsid w:val="005F2A96"/>
    <w:rsid w:val="005F6799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2D64"/>
    <w:rsid w:val="0065532F"/>
    <w:rsid w:val="006569FC"/>
    <w:rsid w:val="00660108"/>
    <w:rsid w:val="006604F1"/>
    <w:rsid w:val="00662F65"/>
    <w:rsid w:val="006746FD"/>
    <w:rsid w:val="00682198"/>
    <w:rsid w:val="00686144"/>
    <w:rsid w:val="00687890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79C"/>
    <w:rsid w:val="006B0AFB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32C0"/>
    <w:rsid w:val="006E2556"/>
    <w:rsid w:val="006E63E7"/>
    <w:rsid w:val="006E78D0"/>
    <w:rsid w:val="006E7F7D"/>
    <w:rsid w:val="006F53DB"/>
    <w:rsid w:val="00701853"/>
    <w:rsid w:val="00701F77"/>
    <w:rsid w:val="00702669"/>
    <w:rsid w:val="00704B26"/>
    <w:rsid w:val="00706877"/>
    <w:rsid w:val="00714088"/>
    <w:rsid w:val="00717845"/>
    <w:rsid w:val="00721A1F"/>
    <w:rsid w:val="0073357F"/>
    <w:rsid w:val="0073368C"/>
    <w:rsid w:val="0073736A"/>
    <w:rsid w:val="007437E1"/>
    <w:rsid w:val="0075116E"/>
    <w:rsid w:val="00751A23"/>
    <w:rsid w:val="00756294"/>
    <w:rsid w:val="0076055A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35E0"/>
    <w:rsid w:val="007A6537"/>
    <w:rsid w:val="007A71F3"/>
    <w:rsid w:val="007B62D1"/>
    <w:rsid w:val="007B643C"/>
    <w:rsid w:val="007B7885"/>
    <w:rsid w:val="007C28DE"/>
    <w:rsid w:val="007C4858"/>
    <w:rsid w:val="007C5331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6D15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65F8"/>
    <w:rsid w:val="0086755D"/>
    <w:rsid w:val="008724E7"/>
    <w:rsid w:val="00874AF7"/>
    <w:rsid w:val="00876AB4"/>
    <w:rsid w:val="00876CE8"/>
    <w:rsid w:val="008822CD"/>
    <w:rsid w:val="008844F6"/>
    <w:rsid w:val="00885B26"/>
    <w:rsid w:val="008915A9"/>
    <w:rsid w:val="00895DC8"/>
    <w:rsid w:val="008A06A0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345F"/>
    <w:rsid w:val="008D4AB1"/>
    <w:rsid w:val="008D5017"/>
    <w:rsid w:val="008D55F8"/>
    <w:rsid w:val="008D5FFC"/>
    <w:rsid w:val="008D6101"/>
    <w:rsid w:val="008D7BA8"/>
    <w:rsid w:val="008E0991"/>
    <w:rsid w:val="008E4258"/>
    <w:rsid w:val="008E5340"/>
    <w:rsid w:val="008E6AEC"/>
    <w:rsid w:val="008E7054"/>
    <w:rsid w:val="008F46A3"/>
    <w:rsid w:val="0090300C"/>
    <w:rsid w:val="00912877"/>
    <w:rsid w:val="00914A01"/>
    <w:rsid w:val="009158E3"/>
    <w:rsid w:val="009225F8"/>
    <w:rsid w:val="00925F80"/>
    <w:rsid w:val="00926195"/>
    <w:rsid w:val="00931CB3"/>
    <w:rsid w:val="009347F8"/>
    <w:rsid w:val="009351B5"/>
    <w:rsid w:val="0093555C"/>
    <w:rsid w:val="00940F6C"/>
    <w:rsid w:val="00942CE0"/>
    <w:rsid w:val="00944F64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6FA0"/>
    <w:rsid w:val="009B2F01"/>
    <w:rsid w:val="009C3306"/>
    <w:rsid w:val="009C3F26"/>
    <w:rsid w:val="009C4DB4"/>
    <w:rsid w:val="009C59EB"/>
    <w:rsid w:val="009D75F0"/>
    <w:rsid w:val="009E0102"/>
    <w:rsid w:val="009E16A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18B3"/>
    <w:rsid w:val="00A87B1E"/>
    <w:rsid w:val="00A96E96"/>
    <w:rsid w:val="00AA24F5"/>
    <w:rsid w:val="00AB452B"/>
    <w:rsid w:val="00AB4806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47AD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07DB3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0263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90B95"/>
    <w:rsid w:val="00DA0575"/>
    <w:rsid w:val="00DA4318"/>
    <w:rsid w:val="00DA6772"/>
    <w:rsid w:val="00DB3FD7"/>
    <w:rsid w:val="00DB4C05"/>
    <w:rsid w:val="00DB7406"/>
    <w:rsid w:val="00DB7B46"/>
    <w:rsid w:val="00DC207E"/>
    <w:rsid w:val="00DC699D"/>
    <w:rsid w:val="00DC6CC2"/>
    <w:rsid w:val="00DD335C"/>
    <w:rsid w:val="00DD5106"/>
    <w:rsid w:val="00DE2458"/>
    <w:rsid w:val="00DF5EB5"/>
    <w:rsid w:val="00DF6D77"/>
    <w:rsid w:val="00DF734D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4CA3"/>
    <w:rsid w:val="00E46F7A"/>
    <w:rsid w:val="00E5022B"/>
    <w:rsid w:val="00E509F4"/>
    <w:rsid w:val="00E51CD5"/>
    <w:rsid w:val="00E55986"/>
    <w:rsid w:val="00E56A50"/>
    <w:rsid w:val="00E6287B"/>
    <w:rsid w:val="00E724EA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4C04"/>
    <w:rsid w:val="00EC7051"/>
    <w:rsid w:val="00ED3DAF"/>
    <w:rsid w:val="00EE32A9"/>
    <w:rsid w:val="00EF7C6D"/>
    <w:rsid w:val="00F0098B"/>
    <w:rsid w:val="00F01120"/>
    <w:rsid w:val="00F0246C"/>
    <w:rsid w:val="00F142D1"/>
    <w:rsid w:val="00F145BB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1DD"/>
    <w:rsid w:val="00F45776"/>
    <w:rsid w:val="00F45AEF"/>
    <w:rsid w:val="00F50462"/>
    <w:rsid w:val="00F5244D"/>
    <w:rsid w:val="00F528DB"/>
    <w:rsid w:val="00F549D8"/>
    <w:rsid w:val="00F6058F"/>
    <w:rsid w:val="00F70DB9"/>
    <w:rsid w:val="00F73827"/>
    <w:rsid w:val="00F74526"/>
    <w:rsid w:val="00F831C4"/>
    <w:rsid w:val="00F85126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05D5"/>
    <w:rsid w:val="00FC2192"/>
    <w:rsid w:val="00FC3E25"/>
    <w:rsid w:val="00FC5566"/>
    <w:rsid w:val="00FC5F10"/>
    <w:rsid w:val="00FD0221"/>
    <w:rsid w:val="00FD1A70"/>
    <w:rsid w:val="00FD4AED"/>
    <w:rsid w:val="00FD5957"/>
    <w:rsid w:val="00FD5EC4"/>
    <w:rsid w:val="00FE206C"/>
    <w:rsid w:val="00FE4FC9"/>
    <w:rsid w:val="00FF3B01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02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B0263"/>
    <w:rPr>
      <w:rFonts w:ascii="Arial" w:hAnsi="Arial" w:cs="Arial"/>
      <w:b/>
      <w:bCs/>
      <w:color w:val="26282F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CB026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FD02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02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B0263"/>
    <w:rPr>
      <w:rFonts w:ascii="Arial" w:hAnsi="Arial" w:cs="Arial"/>
      <w:b/>
      <w:bCs/>
      <w:color w:val="26282F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CB026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FD02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file:///\\172.25.1.11\&#1075;&#1086;&#1089;&#1087;&#1088;&#1086;&#1075;&#1088;&#1072;&#1084;&#1084;&#1072;%20&#1072;&#1087;&#1082;\&#1055;&#1060;&#1054;\2022\06_&#1052;&#1054;&#1056;&#1055;&#1056;&#1054;&#1052;&#1067;&#1057;&#1045;&#1051;\&#1053;&#1055;&#1040;\&#1055;&#1055;%20&#1063;&#1040;&#1054;%20&#8470;24_&#1052;&#1056;&#1047;_&#1074;%20&#1088;&#1077;&#1076;&#1072;&#1082;&#1094;&#1080;&#1080;%20&#1086;&#1090;%2022.09.2021.rtf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455333.0/" TargetMode="External"/><Relationship Id="rId7" Type="http://schemas.openxmlformats.org/officeDocument/2006/relationships/hyperlink" Target="https://xn--80atapud1a.xn--p1ai/depselhoz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garantf1://71553776.10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172.25.1.26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file:///\\172.25.1.11\&#1075;&#1086;&#1089;&#1087;&#1088;&#1086;&#1075;&#1088;&#1072;&#1084;&#1084;&#1072;%20&#1072;&#1087;&#1082;\&#1055;&#1060;&#1054;\2022\06_&#1052;&#1054;&#1056;&#1055;&#1056;&#1054;&#1052;&#1067;&#1057;&#1045;&#1051;\&#1053;&#1055;&#1040;\&#1055;&#1055;%20&#1063;&#1040;&#1054;%20&#8470;24_&#1052;&#1056;&#1047;_&#1074;%20&#1088;&#1077;&#1076;&#1072;&#1082;&#1094;&#1080;&#1080;%20&#1086;&#1090;%2022.09.2021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garantf1://7036594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4EFE-C36F-4110-A9DA-9512F484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2228</Words>
  <Characters>17643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19832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Крутоголовый Денис Владимирович</cp:lastModifiedBy>
  <cp:revision>51</cp:revision>
  <cp:lastPrinted>2022-10-20T06:52:00Z</cp:lastPrinted>
  <dcterms:created xsi:type="dcterms:W3CDTF">2021-11-25T04:58:00Z</dcterms:created>
  <dcterms:modified xsi:type="dcterms:W3CDTF">2024-06-06T22:53:00Z</dcterms:modified>
</cp:coreProperties>
</file>