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7C" w:rsidRPr="00980AE5" w:rsidRDefault="00141D7C" w:rsidP="00141D7C">
      <w:pPr>
        <w:framePr w:w="1153" w:h="1441" w:hSpace="180" w:wrap="auto" w:vAnchor="text" w:hAnchor="page" w:x="5842" w:y="1"/>
        <w:jc w:val="center"/>
        <w:rPr>
          <w:noProof/>
          <w:color w:val="auto"/>
        </w:rPr>
      </w:pPr>
      <w:r w:rsidRPr="00980AE5">
        <w:rPr>
          <w:noProof/>
          <w:color w:val="auto"/>
        </w:rPr>
        <w:drawing>
          <wp:inline distT="0" distB="0" distL="0" distR="0" wp14:anchorId="1DCA503D" wp14:editId="22DEE67A">
            <wp:extent cx="733425" cy="923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99B" w:rsidRPr="00980AE5" w:rsidRDefault="00141D7C" w:rsidP="00141D7C">
      <w:pPr>
        <w:jc w:val="center"/>
        <w:rPr>
          <w:color w:val="auto"/>
          <w:sz w:val="28"/>
        </w:rPr>
      </w:pPr>
      <w:r w:rsidRPr="00980AE5">
        <w:rPr>
          <w:color w:val="auto"/>
        </w:rPr>
        <w:t xml:space="preserve"> </w:t>
      </w:r>
    </w:p>
    <w:p w:rsidR="00141D7C" w:rsidRPr="00980AE5" w:rsidRDefault="00141D7C">
      <w:pPr>
        <w:rPr>
          <w:color w:val="auto"/>
          <w:sz w:val="28"/>
        </w:rPr>
      </w:pPr>
    </w:p>
    <w:p w:rsidR="00141D7C" w:rsidRPr="00980AE5" w:rsidRDefault="00141D7C">
      <w:pPr>
        <w:pStyle w:val="a6"/>
        <w:rPr>
          <w:color w:val="auto"/>
        </w:rPr>
      </w:pPr>
    </w:p>
    <w:p w:rsidR="00141D7C" w:rsidRPr="00980AE5" w:rsidRDefault="00141D7C">
      <w:pPr>
        <w:pStyle w:val="a6"/>
        <w:rPr>
          <w:color w:val="auto"/>
        </w:rPr>
      </w:pPr>
    </w:p>
    <w:p w:rsidR="00141D7C" w:rsidRPr="00980AE5" w:rsidRDefault="00141D7C" w:rsidP="00141D7C">
      <w:pPr>
        <w:rPr>
          <w:color w:val="auto"/>
        </w:rPr>
      </w:pPr>
    </w:p>
    <w:p w:rsidR="00CF5F30" w:rsidRPr="00980AE5" w:rsidRDefault="00CF5F30" w:rsidP="00141D7C">
      <w:pPr>
        <w:rPr>
          <w:color w:val="auto"/>
        </w:rPr>
      </w:pPr>
    </w:p>
    <w:p w:rsidR="0049499B" w:rsidRPr="00980AE5" w:rsidRDefault="009B0AAC">
      <w:pPr>
        <w:pStyle w:val="a6"/>
        <w:rPr>
          <w:color w:val="auto"/>
        </w:rPr>
      </w:pPr>
      <w:r w:rsidRPr="00980AE5">
        <w:rPr>
          <w:color w:val="auto"/>
        </w:rPr>
        <w:t>ПРАВИТЕЛЬСТВО ЧУКОТСКОГО АВТОНОМНОГО ОКРУГА</w:t>
      </w:r>
    </w:p>
    <w:p w:rsidR="0049499B" w:rsidRPr="00980AE5" w:rsidRDefault="0049499B">
      <w:pPr>
        <w:rPr>
          <w:color w:val="auto"/>
        </w:rPr>
      </w:pPr>
    </w:p>
    <w:p w:rsidR="0049499B" w:rsidRPr="00980AE5" w:rsidRDefault="009B0AAC">
      <w:pPr>
        <w:pStyle w:val="1"/>
        <w:rPr>
          <w:rFonts w:ascii="Times New Roman Полужирный" w:hAnsi="Times New Roman Полужирный"/>
          <w:color w:val="auto"/>
          <w:spacing w:val="60"/>
          <w:position w:val="6"/>
          <w:sz w:val="32"/>
        </w:rPr>
      </w:pPr>
      <w:r w:rsidRPr="00980AE5">
        <w:rPr>
          <w:rFonts w:ascii="Times New Roman Полужирный" w:hAnsi="Times New Roman Полужирный"/>
          <w:color w:val="auto"/>
          <w:spacing w:val="60"/>
          <w:position w:val="6"/>
          <w:sz w:val="32"/>
        </w:rPr>
        <w:t>ПОСТАНОВЛЕНИЕ</w:t>
      </w:r>
    </w:p>
    <w:p w:rsidR="0049499B" w:rsidRPr="00980AE5" w:rsidRDefault="0049499B">
      <w:pPr>
        <w:rPr>
          <w:color w:val="auto"/>
        </w:rPr>
      </w:pPr>
    </w:p>
    <w:p w:rsidR="0049499B" w:rsidRPr="00980AE5" w:rsidRDefault="0049499B">
      <w:pPr>
        <w:rPr>
          <w:color w:val="auto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538"/>
        <w:gridCol w:w="2864"/>
        <w:gridCol w:w="1143"/>
        <w:gridCol w:w="1285"/>
        <w:gridCol w:w="3469"/>
      </w:tblGrid>
      <w:tr w:rsidR="0049499B" w:rsidRPr="00980AE5" w:rsidTr="00281F58">
        <w:trPr>
          <w:trHeight w:val="285"/>
        </w:trPr>
        <w:tc>
          <w:tcPr>
            <w:tcW w:w="538" w:type="dxa"/>
          </w:tcPr>
          <w:p w:rsidR="0049499B" w:rsidRPr="00980AE5" w:rsidRDefault="009B0AAC">
            <w:pPr>
              <w:pStyle w:val="affffe"/>
              <w:tabs>
                <w:tab w:val="clear" w:pos="4153"/>
                <w:tab w:val="clear" w:pos="8306"/>
              </w:tabs>
              <w:rPr>
                <w:color w:val="auto"/>
                <w:sz w:val="28"/>
              </w:rPr>
            </w:pPr>
            <w:r w:rsidRPr="00980AE5">
              <w:rPr>
                <w:color w:val="auto"/>
                <w:sz w:val="28"/>
              </w:rPr>
              <w:t>от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49499B" w:rsidRPr="00291405" w:rsidRDefault="00291405" w:rsidP="00281F58">
            <w:pPr>
              <w:pStyle w:val="affffe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  <w:lang w:val="en-US"/>
              </w:rPr>
              <w:t xml:space="preserve">17 </w:t>
            </w:r>
            <w:r>
              <w:rPr>
                <w:color w:val="auto"/>
                <w:sz w:val="28"/>
              </w:rPr>
              <w:t>февраля 2025 года</w:t>
            </w:r>
          </w:p>
        </w:tc>
        <w:tc>
          <w:tcPr>
            <w:tcW w:w="1143" w:type="dxa"/>
          </w:tcPr>
          <w:p w:rsidR="0049499B" w:rsidRPr="00980AE5" w:rsidRDefault="009B0AAC">
            <w:pPr>
              <w:pStyle w:val="affffe"/>
              <w:tabs>
                <w:tab w:val="clear" w:pos="4153"/>
                <w:tab w:val="clear" w:pos="8306"/>
              </w:tabs>
              <w:jc w:val="right"/>
              <w:rPr>
                <w:color w:val="auto"/>
                <w:sz w:val="28"/>
              </w:rPr>
            </w:pPr>
            <w:r w:rsidRPr="00980AE5">
              <w:rPr>
                <w:color w:val="auto"/>
                <w:sz w:val="28"/>
              </w:rPr>
              <w:t>№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 w:rsidR="0049499B" w:rsidRPr="00980AE5" w:rsidRDefault="00291405">
            <w:pPr>
              <w:pStyle w:val="affffe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66</w:t>
            </w:r>
          </w:p>
        </w:tc>
        <w:tc>
          <w:tcPr>
            <w:tcW w:w="3469" w:type="dxa"/>
          </w:tcPr>
          <w:p w:rsidR="0049499B" w:rsidRPr="00980AE5" w:rsidRDefault="009B0AAC">
            <w:pPr>
              <w:pStyle w:val="affffe"/>
              <w:tabs>
                <w:tab w:val="clear" w:pos="4153"/>
                <w:tab w:val="clear" w:pos="8306"/>
              </w:tabs>
              <w:jc w:val="right"/>
              <w:rPr>
                <w:color w:val="auto"/>
                <w:sz w:val="28"/>
              </w:rPr>
            </w:pPr>
            <w:r w:rsidRPr="00980AE5">
              <w:rPr>
                <w:color w:val="auto"/>
                <w:sz w:val="28"/>
              </w:rPr>
              <w:t>г. Анадырь</w:t>
            </w:r>
          </w:p>
        </w:tc>
      </w:tr>
    </w:tbl>
    <w:p w:rsidR="0049499B" w:rsidRPr="00980AE5" w:rsidRDefault="0049499B">
      <w:pPr>
        <w:rPr>
          <w:color w:val="auto"/>
          <w:sz w:val="28"/>
        </w:rPr>
      </w:pPr>
    </w:p>
    <w:p w:rsidR="0049499B" w:rsidRPr="00980AE5" w:rsidRDefault="0049499B">
      <w:pPr>
        <w:rPr>
          <w:color w:val="auto"/>
          <w:sz w:val="28"/>
        </w:rPr>
      </w:pPr>
    </w:p>
    <w:p w:rsidR="00454D97" w:rsidRPr="00980AE5" w:rsidRDefault="009B0AAC">
      <w:pPr>
        <w:tabs>
          <w:tab w:val="left" w:pos="4962"/>
        </w:tabs>
        <w:jc w:val="center"/>
        <w:rPr>
          <w:b/>
          <w:color w:val="auto"/>
          <w:sz w:val="28"/>
        </w:rPr>
      </w:pPr>
      <w:r w:rsidRPr="00980AE5">
        <w:rPr>
          <w:b/>
          <w:color w:val="auto"/>
          <w:sz w:val="28"/>
        </w:rPr>
        <w:t xml:space="preserve">О внесении изменений в Постановление Правительства </w:t>
      </w:r>
    </w:p>
    <w:p w:rsidR="0049499B" w:rsidRPr="00980AE5" w:rsidRDefault="009B0AAC">
      <w:pPr>
        <w:tabs>
          <w:tab w:val="left" w:pos="4962"/>
        </w:tabs>
        <w:jc w:val="center"/>
        <w:rPr>
          <w:b/>
          <w:color w:val="auto"/>
          <w:sz w:val="28"/>
        </w:rPr>
      </w:pPr>
      <w:r w:rsidRPr="00980AE5">
        <w:rPr>
          <w:b/>
          <w:color w:val="auto"/>
          <w:sz w:val="28"/>
        </w:rPr>
        <w:t>Чукотского автономного округа от 16 июля 2021 года № 305</w:t>
      </w:r>
    </w:p>
    <w:p w:rsidR="0049499B" w:rsidRPr="00980AE5" w:rsidRDefault="0049499B">
      <w:pPr>
        <w:tabs>
          <w:tab w:val="left" w:pos="4962"/>
        </w:tabs>
        <w:ind w:right="4676"/>
        <w:jc w:val="both"/>
        <w:rPr>
          <w:color w:val="auto"/>
          <w:sz w:val="28"/>
        </w:rPr>
      </w:pPr>
    </w:p>
    <w:p w:rsidR="0049499B" w:rsidRPr="00980AE5" w:rsidRDefault="0049499B">
      <w:pPr>
        <w:tabs>
          <w:tab w:val="left" w:pos="4962"/>
        </w:tabs>
        <w:ind w:right="4676"/>
        <w:jc w:val="both"/>
        <w:rPr>
          <w:color w:val="auto"/>
          <w:sz w:val="28"/>
        </w:rPr>
      </w:pPr>
    </w:p>
    <w:p w:rsidR="00141D7C" w:rsidRPr="00980AE5" w:rsidRDefault="00141D7C" w:rsidP="00141D7C">
      <w:pPr>
        <w:ind w:firstLine="851"/>
        <w:jc w:val="both"/>
        <w:outlineLvl w:val="2"/>
        <w:rPr>
          <w:color w:val="auto"/>
          <w:sz w:val="28"/>
        </w:rPr>
      </w:pPr>
      <w:r w:rsidRPr="00980AE5">
        <w:rPr>
          <w:color w:val="auto"/>
          <w:sz w:val="28"/>
          <w:szCs w:val="28"/>
        </w:rPr>
        <w:t>В целях приведения отдельных положений нормативного правового акта Чукотского автономного округа в соответствие с Постановлением Правительства Российской Федерации</w:t>
      </w:r>
      <w:r w:rsidR="00340B89" w:rsidRPr="00980AE5">
        <w:rPr>
          <w:color w:val="auto"/>
          <w:sz w:val="28"/>
          <w:szCs w:val="28"/>
        </w:rPr>
        <w:t xml:space="preserve"> от 25 октября 2023 года № 1782</w:t>
      </w:r>
      <w:r w:rsidR="00340B89" w:rsidRPr="00980AE5">
        <w:rPr>
          <w:color w:val="auto"/>
          <w:sz w:val="28"/>
          <w:szCs w:val="28"/>
        </w:rPr>
        <w:br/>
      </w:r>
      <w:r w:rsidRPr="00980AE5">
        <w:rPr>
          <w:color w:val="auto"/>
          <w:sz w:val="28"/>
          <w:szCs w:val="28"/>
        </w:rPr>
        <w:t>«Об утверждении общих требований к нормативным правовым актам, муниципальным правовым актам,</w:t>
      </w:r>
      <w:r w:rsidR="002A1EEF" w:rsidRPr="00980AE5">
        <w:rPr>
          <w:color w:val="auto"/>
          <w:sz w:val="28"/>
          <w:szCs w:val="28"/>
        </w:rPr>
        <w:t xml:space="preserve"> </w:t>
      </w:r>
      <w:r w:rsidRPr="00980AE5">
        <w:rPr>
          <w:color w:val="auto"/>
          <w:sz w:val="28"/>
          <w:szCs w:val="28"/>
        </w:rPr>
        <w:t>регулирующим</w:t>
      </w:r>
      <w:r w:rsidRPr="00980AE5">
        <w:rPr>
          <w:color w:val="auto"/>
          <w:sz w:val="28"/>
        </w:rPr>
        <w:t xml:space="preserve"> предост</w:t>
      </w:r>
      <w:r w:rsidR="00BB02CE" w:rsidRPr="00980AE5">
        <w:rPr>
          <w:color w:val="auto"/>
          <w:sz w:val="28"/>
        </w:rPr>
        <w:t>авление</w:t>
      </w:r>
      <w:r w:rsidR="00BB02CE" w:rsidRPr="00980AE5">
        <w:rPr>
          <w:color w:val="auto"/>
          <w:sz w:val="28"/>
        </w:rPr>
        <w:br/>
      </w:r>
      <w:r w:rsidRPr="00980AE5">
        <w:rPr>
          <w:color w:val="auto"/>
          <w:sz w:val="28"/>
        </w:rPr>
        <w:t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Правительство Чукотского автономного округа</w:t>
      </w:r>
    </w:p>
    <w:p w:rsidR="0049499B" w:rsidRPr="00980AE5" w:rsidRDefault="0049499B">
      <w:pPr>
        <w:ind w:firstLine="851"/>
        <w:jc w:val="both"/>
        <w:outlineLvl w:val="2"/>
        <w:rPr>
          <w:color w:val="auto"/>
          <w:sz w:val="28"/>
        </w:rPr>
      </w:pPr>
    </w:p>
    <w:p w:rsidR="0049499B" w:rsidRPr="00980AE5" w:rsidRDefault="009B0AAC">
      <w:pPr>
        <w:pStyle w:val="affffffffa"/>
        <w:ind w:firstLine="0"/>
        <w:rPr>
          <w:rFonts w:ascii="Times New Roman Полужирный" w:hAnsi="Times New Roman Полужирный"/>
          <w:b/>
          <w:color w:val="auto"/>
          <w:spacing w:val="60"/>
          <w:position w:val="6"/>
          <w:sz w:val="28"/>
        </w:rPr>
      </w:pPr>
      <w:r w:rsidRPr="00980AE5">
        <w:rPr>
          <w:rFonts w:ascii="Times New Roman Полужирный" w:hAnsi="Times New Roman Полужирный"/>
          <w:b/>
          <w:color w:val="auto"/>
          <w:spacing w:val="60"/>
          <w:position w:val="6"/>
          <w:sz w:val="28"/>
        </w:rPr>
        <w:t>ПОСТАНОВЛЯЕТ:</w:t>
      </w:r>
    </w:p>
    <w:p w:rsidR="0049499B" w:rsidRPr="00980AE5" w:rsidRDefault="0049499B">
      <w:pPr>
        <w:pStyle w:val="afffffffa"/>
        <w:ind w:left="780"/>
        <w:jc w:val="both"/>
        <w:rPr>
          <w:b w:val="0"/>
          <w:color w:val="auto"/>
        </w:rPr>
      </w:pPr>
    </w:p>
    <w:p w:rsidR="0049499B" w:rsidRPr="00980AE5" w:rsidRDefault="009B0AAC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pacing w:val="20"/>
          <w:sz w:val="28"/>
        </w:rPr>
        <w:t>1.</w:t>
      </w:r>
      <w:r w:rsidRPr="00980AE5">
        <w:rPr>
          <w:color w:val="auto"/>
          <w:sz w:val="28"/>
        </w:rPr>
        <w:t xml:space="preserve"> Внести в Постановление Правительства Чукотского автономного округа от 16 июля 2021 года № 305 «Об утверждении Порядка предоставления субсидии региональным операторам на возмещение части затрат, связанных с</w:t>
      </w:r>
      <w:r w:rsidR="00583FCB" w:rsidRPr="00980AE5">
        <w:rPr>
          <w:color w:val="auto"/>
          <w:sz w:val="28"/>
        </w:rPr>
        <w:t> </w:t>
      </w:r>
      <w:r w:rsidRPr="00980AE5">
        <w:rPr>
          <w:color w:val="auto"/>
          <w:sz w:val="28"/>
        </w:rPr>
        <w:t>предоставлением коммунальной</w:t>
      </w:r>
      <w:r w:rsidR="00BB02CE" w:rsidRPr="00980AE5">
        <w:rPr>
          <w:color w:val="auto"/>
          <w:sz w:val="28"/>
        </w:rPr>
        <w:t xml:space="preserve"> услуги по обращению с отходами</w:t>
      </w:r>
      <w:r w:rsidR="00BB02CE" w:rsidRPr="00980AE5">
        <w:rPr>
          <w:color w:val="auto"/>
          <w:sz w:val="28"/>
        </w:rPr>
        <w:br/>
      </w:r>
      <w:r w:rsidRPr="00980AE5">
        <w:rPr>
          <w:color w:val="auto"/>
          <w:sz w:val="28"/>
        </w:rPr>
        <w:t>на территории Чукотского автономного округа» следующие изменения:</w:t>
      </w:r>
    </w:p>
    <w:p w:rsidR="0049499B" w:rsidRPr="00980AE5" w:rsidRDefault="009B0AAC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1) преамбулу изложить в следующей редакции:</w:t>
      </w:r>
    </w:p>
    <w:p w:rsidR="0025412E" w:rsidRPr="00980AE5" w:rsidRDefault="009B0AAC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«В целях реализации Государственной программы «</w:t>
      </w:r>
      <w:r w:rsidR="00162DF5" w:rsidRPr="00980AE5">
        <w:rPr>
          <w:color w:val="auto"/>
          <w:sz w:val="28"/>
        </w:rPr>
        <w:t>Развитие системы обращения с отходами в Чукотском автономном округе</w:t>
      </w:r>
      <w:r w:rsidR="00A915FD" w:rsidRPr="00980AE5">
        <w:rPr>
          <w:color w:val="auto"/>
          <w:sz w:val="28"/>
        </w:rPr>
        <w:t>», утверждё</w:t>
      </w:r>
      <w:r w:rsidRPr="00980AE5">
        <w:rPr>
          <w:color w:val="auto"/>
          <w:sz w:val="28"/>
        </w:rPr>
        <w:t xml:space="preserve">нной Постановлением Правительства Чукотского автономного округа от </w:t>
      </w:r>
      <w:r w:rsidR="00162DF5" w:rsidRPr="00980AE5">
        <w:rPr>
          <w:color w:val="auto"/>
          <w:sz w:val="28"/>
        </w:rPr>
        <w:t>17 января</w:t>
      </w:r>
      <w:r w:rsidRPr="00980AE5">
        <w:rPr>
          <w:color w:val="auto"/>
          <w:sz w:val="28"/>
        </w:rPr>
        <w:t xml:space="preserve"> 202</w:t>
      </w:r>
      <w:r w:rsidR="00162DF5" w:rsidRPr="00980AE5">
        <w:rPr>
          <w:color w:val="auto"/>
          <w:sz w:val="28"/>
        </w:rPr>
        <w:t>5</w:t>
      </w:r>
      <w:r w:rsidRPr="00980AE5">
        <w:rPr>
          <w:color w:val="auto"/>
          <w:sz w:val="28"/>
        </w:rPr>
        <w:t xml:space="preserve"> года № </w:t>
      </w:r>
      <w:r w:rsidR="00162DF5" w:rsidRPr="00980AE5">
        <w:rPr>
          <w:color w:val="auto"/>
          <w:sz w:val="28"/>
        </w:rPr>
        <w:t>12</w:t>
      </w:r>
      <w:r w:rsidRPr="00980AE5">
        <w:rPr>
          <w:color w:val="auto"/>
          <w:sz w:val="28"/>
        </w:rPr>
        <w:t>, Правительство Чукотского автономного округа</w:t>
      </w:r>
    </w:p>
    <w:p w:rsidR="0025412E" w:rsidRPr="00980AE5" w:rsidRDefault="0025412E">
      <w:pPr>
        <w:ind w:firstLine="709"/>
        <w:jc w:val="both"/>
        <w:rPr>
          <w:color w:val="auto"/>
          <w:sz w:val="28"/>
        </w:rPr>
      </w:pPr>
    </w:p>
    <w:p w:rsidR="0049499B" w:rsidRPr="00980AE5" w:rsidRDefault="0025412E" w:rsidP="0025412E">
      <w:pPr>
        <w:jc w:val="both"/>
        <w:rPr>
          <w:color w:val="auto"/>
          <w:sz w:val="28"/>
        </w:rPr>
      </w:pPr>
      <w:r w:rsidRPr="00980AE5">
        <w:rPr>
          <w:rFonts w:ascii="Times New Roman Полужирный" w:hAnsi="Times New Roman Полужирный"/>
          <w:b/>
          <w:color w:val="auto"/>
          <w:spacing w:val="60"/>
          <w:position w:val="6"/>
          <w:sz w:val="28"/>
        </w:rPr>
        <w:t>ПОСТАНОВЛЯЕТ:</w:t>
      </w:r>
      <w:r w:rsidR="009B0AAC" w:rsidRPr="00980AE5">
        <w:rPr>
          <w:color w:val="auto"/>
          <w:sz w:val="28"/>
        </w:rPr>
        <w:t>»;</w:t>
      </w:r>
    </w:p>
    <w:p w:rsidR="0049499B" w:rsidRPr="00980AE5" w:rsidRDefault="009B0AAC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2) в пункте </w:t>
      </w:r>
      <w:r w:rsidR="007E09AA" w:rsidRPr="00980AE5">
        <w:rPr>
          <w:color w:val="auto"/>
          <w:sz w:val="28"/>
        </w:rPr>
        <w:t>2</w:t>
      </w:r>
      <w:r w:rsidRPr="00980AE5">
        <w:rPr>
          <w:color w:val="auto"/>
          <w:sz w:val="28"/>
        </w:rPr>
        <w:t xml:space="preserve"> слова «Яковлев А.В.» заменить словами «Савченко А.А.»;</w:t>
      </w:r>
    </w:p>
    <w:p w:rsidR="0049499B" w:rsidRPr="00980AE5" w:rsidRDefault="009B0AAC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3) приложение изложить в редакции согласно приложению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к настоящему постановлению.</w:t>
      </w:r>
    </w:p>
    <w:p w:rsidR="00454D97" w:rsidRPr="00980AE5" w:rsidRDefault="00454D97">
      <w:pPr>
        <w:ind w:firstLine="709"/>
        <w:jc w:val="both"/>
        <w:rPr>
          <w:color w:val="auto"/>
          <w:sz w:val="28"/>
        </w:rPr>
        <w:sectPr w:rsidR="00454D97" w:rsidRPr="00980AE5" w:rsidSect="00141D7C">
          <w:pgSz w:w="11908" w:h="16848"/>
          <w:pgMar w:top="567" w:right="851" w:bottom="1134" w:left="1701" w:header="397" w:footer="397" w:gutter="0"/>
          <w:cols w:space="720"/>
          <w:titlePg/>
        </w:sectPr>
      </w:pPr>
    </w:p>
    <w:p w:rsidR="0049499B" w:rsidRPr="00980AE5" w:rsidRDefault="009B0AAC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2. Контроль за исполнением настоящего постановления возложить </w:t>
      </w:r>
      <w:r w:rsidRPr="00980AE5">
        <w:rPr>
          <w:color w:val="auto"/>
          <w:sz w:val="28"/>
        </w:rPr>
        <w:br/>
        <w:t>на Департамент природных ресурсов и экологии Чукотского автономного округа (Савченко А.А.).</w:t>
      </w:r>
    </w:p>
    <w:p w:rsidR="0049499B" w:rsidRPr="00980AE5" w:rsidRDefault="0049499B">
      <w:pPr>
        <w:ind w:firstLine="709"/>
        <w:jc w:val="both"/>
        <w:rPr>
          <w:color w:val="auto"/>
          <w:sz w:val="28"/>
        </w:rPr>
      </w:pPr>
    </w:p>
    <w:p w:rsidR="0049499B" w:rsidRPr="00980AE5" w:rsidRDefault="0049499B">
      <w:pPr>
        <w:ind w:firstLine="709"/>
        <w:jc w:val="both"/>
        <w:rPr>
          <w:color w:val="auto"/>
          <w:sz w:val="28"/>
        </w:rPr>
      </w:pPr>
    </w:p>
    <w:p w:rsidR="0049499B" w:rsidRPr="00980AE5" w:rsidRDefault="0049499B">
      <w:pPr>
        <w:ind w:firstLine="709"/>
        <w:jc w:val="both"/>
        <w:rPr>
          <w:color w:val="auto"/>
          <w:sz w:val="28"/>
        </w:rPr>
      </w:pP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06"/>
      </w:tblGrid>
      <w:tr w:rsidR="0049499B" w:rsidRPr="00980AE5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9B" w:rsidRPr="00980AE5" w:rsidRDefault="009B0AAC">
            <w:pPr>
              <w:rPr>
                <w:color w:val="auto"/>
              </w:rPr>
            </w:pPr>
            <w:r w:rsidRPr="00980AE5">
              <w:rPr>
                <w:color w:val="auto"/>
                <w:sz w:val="28"/>
              </w:rPr>
              <w:t>Председатель Правительства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9B" w:rsidRPr="00980AE5" w:rsidRDefault="009B0AAC">
            <w:pPr>
              <w:jc w:val="right"/>
              <w:rPr>
                <w:color w:val="auto"/>
              </w:rPr>
            </w:pPr>
            <w:r w:rsidRPr="00980AE5">
              <w:rPr>
                <w:color w:val="auto"/>
                <w:sz w:val="28"/>
              </w:rPr>
              <w:t>В.Г. Кузнецов</w:t>
            </w:r>
          </w:p>
        </w:tc>
      </w:tr>
    </w:tbl>
    <w:p w:rsidR="0049499B" w:rsidRPr="00980AE5" w:rsidRDefault="0049499B">
      <w:pPr>
        <w:pStyle w:val="afffffffa"/>
        <w:jc w:val="both"/>
        <w:rPr>
          <w:b w:val="0"/>
          <w:color w:val="auto"/>
        </w:rPr>
      </w:pPr>
    </w:p>
    <w:p w:rsidR="0049499B" w:rsidRPr="00980AE5" w:rsidRDefault="0049499B">
      <w:pPr>
        <w:pStyle w:val="afffffffa"/>
        <w:jc w:val="both"/>
        <w:rPr>
          <w:b w:val="0"/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54D97" w:rsidRPr="00980AE5" w:rsidRDefault="00454D97" w:rsidP="00454D97">
      <w:pPr>
        <w:pStyle w:val="Standard"/>
        <w:jc w:val="center"/>
        <w:rPr>
          <w:color w:val="auto"/>
        </w:rPr>
      </w:pPr>
    </w:p>
    <w:p w:rsidR="0049499B" w:rsidRPr="00980AE5" w:rsidRDefault="009B0AAC" w:rsidP="00454D97">
      <w:pPr>
        <w:pStyle w:val="Standard"/>
        <w:ind w:left="5670"/>
        <w:jc w:val="center"/>
        <w:rPr>
          <w:color w:val="auto"/>
        </w:rPr>
      </w:pPr>
      <w:r w:rsidRPr="00980AE5">
        <w:rPr>
          <w:color w:val="auto"/>
        </w:rPr>
        <w:t>Приложение</w:t>
      </w:r>
    </w:p>
    <w:p w:rsidR="0049499B" w:rsidRPr="00980AE5" w:rsidRDefault="009B0AAC" w:rsidP="00454D97">
      <w:pPr>
        <w:ind w:left="5670"/>
        <w:jc w:val="center"/>
        <w:rPr>
          <w:color w:val="auto"/>
          <w:sz w:val="24"/>
        </w:rPr>
      </w:pPr>
      <w:r w:rsidRPr="00980AE5">
        <w:rPr>
          <w:color w:val="auto"/>
          <w:sz w:val="24"/>
        </w:rPr>
        <w:t>к Постановлению Правительства</w:t>
      </w:r>
    </w:p>
    <w:p w:rsidR="0049499B" w:rsidRPr="00980AE5" w:rsidRDefault="009B0AAC" w:rsidP="00454D97">
      <w:pPr>
        <w:ind w:left="5670"/>
        <w:jc w:val="center"/>
        <w:rPr>
          <w:color w:val="auto"/>
          <w:sz w:val="24"/>
        </w:rPr>
      </w:pPr>
      <w:r w:rsidRPr="00980AE5">
        <w:rPr>
          <w:color w:val="auto"/>
          <w:sz w:val="24"/>
        </w:rPr>
        <w:t>Чукотского автономного округа</w:t>
      </w:r>
    </w:p>
    <w:p w:rsidR="0049499B" w:rsidRPr="00980AE5" w:rsidRDefault="0025412E" w:rsidP="00454D97">
      <w:pPr>
        <w:ind w:left="5670"/>
        <w:jc w:val="center"/>
        <w:rPr>
          <w:color w:val="auto"/>
        </w:rPr>
      </w:pPr>
      <w:r w:rsidRPr="00980AE5">
        <w:rPr>
          <w:color w:val="auto"/>
          <w:sz w:val="24"/>
        </w:rPr>
        <w:t xml:space="preserve">от </w:t>
      </w:r>
      <w:r w:rsidR="00291405">
        <w:rPr>
          <w:color w:val="auto"/>
          <w:sz w:val="24"/>
        </w:rPr>
        <w:t xml:space="preserve">17 февраля </w:t>
      </w:r>
      <w:r w:rsidR="00454D97" w:rsidRPr="00980AE5">
        <w:rPr>
          <w:color w:val="auto"/>
          <w:sz w:val="24"/>
        </w:rPr>
        <w:t>2025</w:t>
      </w:r>
      <w:r w:rsidR="00291405">
        <w:rPr>
          <w:color w:val="auto"/>
          <w:sz w:val="24"/>
        </w:rPr>
        <w:t xml:space="preserve"> года № 66</w:t>
      </w:r>
    </w:p>
    <w:p w:rsidR="0049499B" w:rsidRPr="00980AE5" w:rsidRDefault="0049499B" w:rsidP="00454D97">
      <w:pPr>
        <w:tabs>
          <w:tab w:val="left" w:pos="6663"/>
        </w:tabs>
        <w:ind w:left="5670"/>
        <w:jc w:val="center"/>
        <w:rPr>
          <w:color w:val="auto"/>
          <w:sz w:val="24"/>
        </w:rPr>
      </w:pPr>
    </w:p>
    <w:p w:rsidR="0049499B" w:rsidRPr="00980AE5" w:rsidRDefault="009B0AAC" w:rsidP="00454D97">
      <w:pPr>
        <w:tabs>
          <w:tab w:val="left" w:pos="6663"/>
        </w:tabs>
        <w:ind w:left="5670"/>
        <w:jc w:val="center"/>
        <w:rPr>
          <w:color w:val="auto"/>
          <w:sz w:val="24"/>
        </w:rPr>
      </w:pPr>
      <w:r w:rsidRPr="00980AE5">
        <w:rPr>
          <w:color w:val="auto"/>
          <w:sz w:val="24"/>
        </w:rPr>
        <w:t>«Приложение</w:t>
      </w:r>
    </w:p>
    <w:p w:rsidR="0049499B" w:rsidRPr="00980AE5" w:rsidRDefault="009B0AAC" w:rsidP="00454D97">
      <w:pPr>
        <w:ind w:left="5670"/>
        <w:jc w:val="center"/>
        <w:rPr>
          <w:color w:val="auto"/>
          <w:sz w:val="24"/>
        </w:rPr>
      </w:pPr>
      <w:r w:rsidRPr="00980AE5">
        <w:rPr>
          <w:color w:val="auto"/>
          <w:sz w:val="24"/>
        </w:rPr>
        <w:t>к Постановлению Правительства</w:t>
      </w:r>
    </w:p>
    <w:p w:rsidR="0049499B" w:rsidRPr="00980AE5" w:rsidRDefault="009B0AAC" w:rsidP="00454D97">
      <w:pPr>
        <w:ind w:left="5670"/>
        <w:jc w:val="center"/>
        <w:rPr>
          <w:color w:val="auto"/>
          <w:sz w:val="24"/>
        </w:rPr>
      </w:pPr>
      <w:r w:rsidRPr="00980AE5">
        <w:rPr>
          <w:color w:val="auto"/>
          <w:sz w:val="24"/>
        </w:rPr>
        <w:t>Чукотского автономного округа</w:t>
      </w:r>
    </w:p>
    <w:p w:rsidR="0049499B" w:rsidRPr="00980AE5" w:rsidRDefault="009B0AAC" w:rsidP="00454D97">
      <w:pPr>
        <w:ind w:left="5670"/>
        <w:jc w:val="center"/>
        <w:rPr>
          <w:color w:val="auto"/>
        </w:rPr>
      </w:pPr>
      <w:r w:rsidRPr="00980AE5">
        <w:rPr>
          <w:color w:val="auto"/>
          <w:sz w:val="24"/>
        </w:rPr>
        <w:t>от 16 июля 2021 года № 305</w:t>
      </w:r>
    </w:p>
    <w:p w:rsidR="0049499B" w:rsidRPr="00980AE5" w:rsidRDefault="0049499B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A507CE" w:rsidRPr="00980AE5" w:rsidRDefault="00A507CE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49499B" w:rsidRPr="00980AE5" w:rsidRDefault="009B0AAC">
      <w:pPr>
        <w:pStyle w:val="Standard"/>
        <w:jc w:val="center"/>
        <w:rPr>
          <w:rFonts w:ascii="Times New Roman Полужирный" w:hAnsi="Times New Roman Полужирный"/>
          <w:b/>
          <w:color w:val="auto"/>
          <w:spacing w:val="20"/>
          <w:sz w:val="28"/>
        </w:rPr>
      </w:pPr>
      <w:r w:rsidRPr="00980AE5">
        <w:rPr>
          <w:rFonts w:ascii="Times New Roman Полужирный" w:hAnsi="Times New Roman Полужирный"/>
          <w:b/>
          <w:color w:val="auto"/>
          <w:spacing w:val="20"/>
          <w:sz w:val="28"/>
        </w:rPr>
        <w:t>ПОРЯДОК</w:t>
      </w:r>
    </w:p>
    <w:p w:rsidR="0049499B" w:rsidRPr="00980AE5" w:rsidRDefault="009B0AAC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  <w:r w:rsidRPr="00980AE5">
        <w:rPr>
          <w:rFonts w:ascii="Times New Roman" w:hAnsi="Times New Roman"/>
          <w:b/>
          <w:color w:val="auto"/>
          <w:sz w:val="28"/>
        </w:rPr>
        <w:t xml:space="preserve">предоставления субсидии региональным операторам на возмещение части затрат, связанных с предоставлением коммунальной услуги </w:t>
      </w:r>
    </w:p>
    <w:p w:rsidR="0049499B" w:rsidRPr="00980AE5" w:rsidRDefault="009B0AAC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  <w:r w:rsidRPr="00980AE5">
        <w:rPr>
          <w:rFonts w:ascii="Times New Roman" w:hAnsi="Times New Roman"/>
          <w:b/>
          <w:color w:val="auto"/>
          <w:sz w:val="28"/>
        </w:rPr>
        <w:t>по обращению с тв</w:t>
      </w:r>
      <w:r w:rsidR="00A915FD" w:rsidRPr="00980AE5">
        <w:rPr>
          <w:rFonts w:ascii="Times New Roman" w:hAnsi="Times New Roman"/>
          <w:b/>
          <w:color w:val="auto"/>
          <w:sz w:val="28"/>
        </w:rPr>
        <w:t>ё</w:t>
      </w:r>
      <w:r w:rsidRPr="00980AE5">
        <w:rPr>
          <w:rFonts w:ascii="Times New Roman" w:hAnsi="Times New Roman"/>
          <w:b/>
          <w:color w:val="auto"/>
          <w:sz w:val="28"/>
        </w:rPr>
        <w:t xml:space="preserve">рдыми коммунальными отходами </w:t>
      </w:r>
    </w:p>
    <w:p w:rsidR="0049499B" w:rsidRPr="00980AE5" w:rsidRDefault="009B0AAC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  <w:r w:rsidRPr="00980AE5">
        <w:rPr>
          <w:rFonts w:ascii="Times New Roman" w:hAnsi="Times New Roman"/>
          <w:b/>
          <w:color w:val="auto"/>
          <w:sz w:val="28"/>
        </w:rPr>
        <w:t>на территории Чукотского автономного округа</w:t>
      </w:r>
    </w:p>
    <w:p w:rsidR="0049499B" w:rsidRPr="00980AE5" w:rsidRDefault="0049499B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49499B" w:rsidRPr="00980AE5" w:rsidRDefault="009B0AAC">
      <w:pPr>
        <w:jc w:val="center"/>
        <w:rPr>
          <w:b/>
          <w:color w:val="auto"/>
          <w:sz w:val="28"/>
        </w:rPr>
      </w:pPr>
      <w:r w:rsidRPr="00980AE5">
        <w:rPr>
          <w:b/>
          <w:color w:val="auto"/>
          <w:sz w:val="28"/>
        </w:rPr>
        <w:t>1. Общие положения</w:t>
      </w:r>
      <w:r w:rsidRPr="00980AE5">
        <w:rPr>
          <w:b/>
          <w:color w:val="auto"/>
          <w:sz w:val="28"/>
        </w:rPr>
        <w:br/>
        <w:t> 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1.1. Настоящий Порядок определяет условия и порядок предоставления</w:t>
      </w:r>
      <w:r w:rsidR="00932266" w:rsidRPr="00980AE5">
        <w:rPr>
          <w:color w:val="auto"/>
          <w:sz w:val="28"/>
        </w:rPr>
        <w:t xml:space="preserve"> из средств окружного бюджета </w:t>
      </w:r>
      <w:r w:rsidRPr="00980AE5">
        <w:rPr>
          <w:color w:val="auto"/>
          <w:sz w:val="28"/>
        </w:rPr>
        <w:t>субсидии региональн</w:t>
      </w:r>
      <w:r w:rsidR="00B55DE2" w:rsidRPr="00980AE5">
        <w:rPr>
          <w:color w:val="auto"/>
          <w:sz w:val="28"/>
        </w:rPr>
        <w:t>ым операторам</w:t>
      </w:r>
      <w:r w:rsidR="00B55DE2" w:rsidRPr="00980AE5">
        <w:rPr>
          <w:color w:val="auto"/>
          <w:sz w:val="28"/>
        </w:rPr>
        <w:br/>
      </w:r>
      <w:r w:rsidR="000A6092" w:rsidRPr="00980AE5">
        <w:rPr>
          <w:color w:val="auto"/>
          <w:sz w:val="28"/>
        </w:rPr>
        <w:t>по обращению с твё</w:t>
      </w:r>
      <w:r w:rsidRPr="00980AE5">
        <w:rPr>
          <w:color w:val="auto"/>
          <w:sz w:val="28"/>
        </w:rPr>
        <w:t>рдыми коммунальными отходами на возмещение части затрат, связанных с предоставлением коммунальной услуги по обращению с</w:t>
      </w:r>
      <w:r w:rsidR="00794A22" w:rsidRPr="00980AE5">
        <w:rPr>
          <w:color w:val="auto"/>
          <w:sz w:val="28"/>
        </w:rPr>
        <w:t> </w:t>
      </w:r>
      <w:r w:rsidRPr="00980AE5">
        <w:rPr>
          <w:color w:val="auto"/>
          <w:sz w:val="28"/>
        </w:rPr>
        <w:t>отходами на территории Чукотского автономного округа</w:t>
      </w:r>
      <w:r w:rsidRPr="00980AE5">
        <w:rPr>
          <w:color w:val="auto"/>
        </w:rPr>
        <w:t xml:space="preserve"> </w:t>
      </w:r>
      <w:r w:rsidRPr="00980AE5">
        <w:rPr>
          <w:color w:val="auto"/>
          <w:sz w:val="28"/>
        </w:rPr>
        <w:t>(далее – субсидия).</w:t>
      </w:r>
    </w:p>
    <w:p w:rsidR="0093267A" w:rsidRPr="00980AE5" w:rsidRDefault="009B0AAC" w:rsidP="00A507CE">
      <w:pPr>
        <w:pStyle w:val="af2"/>
        <w:spacing w:beforeAutospacing="0" w:afterAutospacing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980AE5">
        <w:rPr>
          <w:color w:val="auto"/>
          <w:sz w:val="28"/>
          <w:szCs w:val="28"/>
        </w:rPr>
        <w:t xml:space="preserve">1.2. </w:t>
      </w:r>
      <w:r w:rsidR="0093267A" w:rsidRPr="00980AE5">
        <w:rPr>
          <w:color w:val="auto"/>
          <w:sz w:val="28"/>
          <w:szCs w:val="28"/>
          <w:shd w:val="clear" w:color="auto" w:fill="FFFFFF"/>
        </w:rPr>
        <w:t xml:space="preserve">Субсидия имеет заявительный характер </w:t>
      </w:r>
      <w:r w:rsidR="00B55DE2" w:rsidRPr="00980AE5">
        <w:rPr>
          <w:color w:val="auto"/>
          <w:sz w:val="28"/>
          <w:szCs w:val="28"/>
          <w:shd w:val="clear" w:color="auto" w:fill="FFFFFF"/>
        </w:rPr>
        <w:t>и предоставляется</w:t>
      </w:r>
      <w:r w:rsidR="00B55DE2" w:rsidRPr="00980AE5">
        <w:rPr>
          <w:color w:val="auto"/>
          <w:sz w:val="28"/>
          <w:szCs w:val="28"/>
          <w:shd w:val="clear" w:color="auto" w:fill="FFFFFF"/>
        </w:rPr>
        <w:br/>
      </w:r>
      <w:r w:rsidR="0093267A" w:rsidRPr="00980AE5">
        <w:rPr>
          <w:color w:val="auto"/>
          <w:sz w:val="28"/>
          <w:szCs w:val="28"/>
          <w:shd w:val="clear" w:color="auto" w:fill="FFFFFF"/>
        </w:rPr>
        <w:t>на безвозмездной и безвозвратной основе в целях возмещения региональным операторам по обращению с твёрдыми коммунальными отходами части затрат: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1) связанных с предоставлением коммунальной услуги по обращению </w:t>
      </w:r>
      <w:r w:rsidRPr="00980AE5">
        <w:rPr>
          <w:color w:val="auto"/>
        </w:rPr>
        <w:br/>
      </w:r>
      <w:r w:rsidR="000A6092" w:rsidRPr="00980AE5">
        <w:rPr>
          <w:color w:val="auto"/>
          <w:sz w:val="28"/>
        </w:rPr>
        <w:t>с твё</w:t>
      </w:r>
      <w:r w:rsidRPr="00980AE5">
        <w:rPr>
          <w:color w:val="auto"/>
          <w:sz w:val="28"/>
        </w:rPr>
        <w:t>рдыми коммунальными отходами на территории Чукотского автономного округа (при установленном едином тарифе на услугу регионального оператора);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2) связанных со сбором и транспортированием тв</w:t>
      </w:r>
      <w:r w:rsidR="000A6092" w:rsidRPr="00980AE5">
        <w:rPr>
          <w:color w:val="auto"/>
          <w:sz w:val="28"/>
        </w:rPr>
        <w:t>ё</w:t>
      </w:r>
      <w:r w:rsidRPr="00980AE5">
        <w:rPr>
          <w:color w:val="auto"/>
          <w:sz w:val="28"/>
        </w:rPr>
        <w:t>рдых коммунальных отходов на территории Чукотского автономного округа (в случае отсутствия установленных тарифов на пре</w:t>
      </w:r>
      <w:r w:rsidR="00BB02CE" w:rsidRPr="00980AE5">
        <w:rPr>
          <w:color w:val="auto"/>
          <w:sz w:val="28"/>
        </w:rPr>
        <w:t>доставление коммунальной услуги</w:t>
      </w:r>
      <w:r w:rsidR="00BB02CE" w:rsidRPr="00980AE5">
        <w:rPr>
          <w:color w:val="auto"/>
          <w:sz w:val="28"/>
        </w:rPr>
        <w:br/>
      </w:r>
      <w:r w:rsidRPr="00980AE5">
        <w:rPr>
          <w:color w:val="auto"/>
          <w:sz w:val="28"/>
        </w:rPr>
        <w:t>по обращению с тв</w:t>
      </w:r>
      <w:r w:rsidR="000A6092" w:rsidRPr="00980AE5">
        <w:rPr>
          <w:color w:val="auto"/>
          <w:sz w:val="28"/>
        </w:rPr>
        <w:t>ё</w:t>
      </w:r>
      <w:r w:rsidRPr="00980AE5">
        <w:rPr>
          <w:color w:val="auto"/>
          <w:sz w:val="28"/>
        </w:rPr>
        <w:t>рдыми коммунальными отходами).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1.3. Главным распорядителем средств окружного бюджета, осуществляющим предоставление субсидии, до которого в соответствии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с бюджетным законодательством Российской Федерации как до получателя бюджетных средств доведены </w:t>
      </w:r>
      <w:r w:rsidR="00BB02CE" w:rsidRPr="00980AE5">
        <w:rPr>
          <w:color w:val="auto"/>
          <w:sz w:val="28"/>
        </w:rPr>
        <w:t xml:space="preserve">в установленном порядке </w:t>
      </w:r>
      <w:r w:rsidRPr="00980AE5">
        <w:rPr>
          <w:color w:val="auto"/>
          <w:sz w:val="28"/>
        </w:rPr>
        <w:t>лимиты бюджетных обязательств на предоставление субсидии на соответствующий финансовый год, является Департамент природных ресурсов и экологии Чукотского автономного округа (далее – Департамент).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Предоставление субсидии осуществляется в пределах бюджетных ассигнований, предусмотренных в окружном бюджете на соответствующий финансовый год на реализацию комплекса процессных мероприятий «</w:t>
      </w:r>
      <w:r w:rsidR="00E4165C" w:rsidRPr="00980AE5">
        <w:rPr>
          <w:color w:val="auto"/>
          <w:sz w:val="28"/>
        </w:rPr>
        <w:t>Обеспечение финансовой устойчивости организаций, осуществляющих деятельность в сфере обращения с отходами</w:t>
      </w:r>
      <w:r w:rsidRPr="00980AE5">
        <w:rPr>
          <w:color w:val="auto"/>
          <w:sz w:val="28"/>
        </w:rPr>
        <w:t>» Перечня расходных обязательств Государственной программы «</w:t>
      </w:r>
      <w:r w:rsidR="00E4165C" w:rsidRPr="00980AE5">
        <w:rPr>
          <w:color w:val="auto"/>
          <w:sz w:val="28"/>
        </w:rPr>
        <w:t>Развитие системы обращения с отходами в Чукотском автономном округе</w:t>
      </w:r>
      <w:r w:rsidRPr="00980AE5">
        <w:rPr>
          <w:color w:val="auto"/>
          <w:sz w:val="28"/>
        </w:rPr>
        <w:t xml:space="preserve">», утверждённого Постановлением Правительства Чукотского автономного округа от </w:t>
      </w:r>
      <w:r w:rsidR="00E4165C" w:rsidRPr="00980AE5">
        <w:rPr>
          <w:color w:val="auto"/>
          <w:sz w:val="28"/>
        </w:rPr>
        <w:t>17 января 2025</w:t>
      </w:r>
      <w:r w:rsidRPr="00980AE5">
        <w:rPr>
          <w:color w:val="auto"/>
          <w:sz w:val="28"/>
        </w:rPr>
        <w:t xml:space="preserve"> года № </w:t>
      </w:r>
      <w:r w:rsidR="00E4165C" w:rsidRPr="00980AE5">
        <w:rPr>
          <w:color w:val="auto"/>
          <w:sz w:val="28"/>
        </w:rPr>
        <w:t>13</w:t>
      </w:r>
      <w:r w:rsidRPr="00980AE5">
        <w:rPr>
          <w:color w:val="auto"/>
          <w:sz w:val="28"/>
        </w:rPr>
        <w:t>, Государственной программы «</w:t>
      </w:r>
      <w:r w:rsidR="00E4165C" w:rsidRPr="00980AE5">
        <w:rPr>
          <w:color w:val="auto"/>
          <w:sz w:val="28"/>
        </w:rPr>
        <w:t>Развитие системы обращения с отходами в</w:t>
      </w:r>
      <w:r w:rsidR="00794A22" w:rsidRPr="00980AE5">
        <w:rPr>
          <w:color w:val="auto"/>
          <w:sz w:val="28"/>
        </w:rPr>
        <w:t> </w:t>
      </w:r>
      <w:r w:rsidR="00E4165C" w:rsidRPr="00980AE5">
        <w:rPr>
          <w:color w:val="auto"/>
          <w:sz w:val="28"/>
        </w:rPr>
        <w:t>Чукотском автономном округе</w:t>
      </w:r>
      <w:r w:rsidR="003E2233" w:rsidRPr="00980AE5">
        <w:rPr>
          <w:color w:val="auto"/>
          <w:sz w:val="28"/>
        </w:rPr>
        <w:t>», утверждё</w:t>
      </w:r>
      <w:r w:rsidRPr="00980AE5">
        <w:rPr>
          <w:color w:val="auto"/>
          <w:sz w:val="28"/>
        </w:rPr>
        <w:t xml:space="preserve">нной Постановлением Правительства Чукотского автономного округа от </w:t>
      </w:r>
      <w:r w:rsidR="00E4165C" w:rsidRPr="00980AE5">
        <w:rPr>
          <w:color w:val="auto"/>
          <w:sz w:val="28"/>
        </w:rPr>
        <w:t>17 января 2025 года № 12</w:t>
      </w:r>
      <w:r w:rsidRPr="00980AE5">
        <w:rPr>
          <w:color w:val="auto"/>
          <w:sz w:val="28"/>
        </w:rPr>
        <w:t xml:space="preserve"> (далее – мероприятие).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1.4. К категории</w:t>
      </w:r>
      <w:r w:rsidR="00BB02CE" w:rsidRPr="00980AE5">
        <w:rPr>
          <w:color w:val="auto"/>
          <w:sz w:val="28"/>
        </w:rPr>
        <w:t xml:space="preserve">, </w:t>
      </w:r>
      <w:r w:rsidR="00E4165C" w:rsidRPr="00980AE5">
        <w:rPr>
          <w:color w:val="auto"/>
          <w:sz w:val="28"/>
        </w:rPr>
        <w:t xml:space="preserve">получателей субсидии, </w:t>
      </w:r>
      <w:r w:rsidR="00BB02CE" w:rsidRPr="00980AE5">
        <w:rPr>
          <w:color w:val="auto"/>
          <w:sz w:val="28"/>
        </w:rPr>
        <w:t xml:space="preserve">имеющей право на получение субсидии, </w:t>
      </w:r>
      <w:r w:rsidRPr="00980AE5">
        <w:rPr>
          <w:color w:val="auto"/>
          <w:sz w:val="28"/>
        </w:rPr>
        <w:t>относятся юридически</w:t>
      </w:r>
      <w:r w:rsidR="00BB02CE" w:rsidRPr="00980AE5">
        <w:rPr>
          <w:color w:val="auto"/>
          <w:sz w:val="28"/>
        </w:rPr>
        <w:t>е лица – региональные операторы</w:t>
      </w:r>
      <w:r w:rsidR="00BB02CE" w:rsidRPr="00980AE5">
        <w:rPr>
          <w:color w:val="auto"/>
          <w:sz w:val="28"/>
        </w:rPr>
        <w:br/>
      </w:r>
      <w:r w:rsidRPr="00980AE5">
        <w:rPr>
          <w:color w:val="auto"/>
          <w:sz w:val="28"/>
        </w:rPr>
        <w:t>по обращению с тв</w:t>
      </w:r>
      <w:r w:rsidR="000A6092" w:rsidRPr="00980AE5">
        <w:rPr>
          <w:color w:val="auto"/>
          <w:sz w:val="28"/>
        </w:rPr>
        <w:t>ё</w:t>
      </w:r>
      <w:r w:rsidRPr="00980AE5">
        <w:rPr>
          <w:color w:val="auto"/>
          <w:sz w:val="28"/>
        </w:rPr>
        <w:t xml:space="preserve">рдыми коммунальными отходами (далее соответственно – участники отбора, </w:t>
      </w:r>
      <w:r w:rsidR="003E2233" w:rsidRPr="00980AE5">
        <w:rPr>
          <w:color w:val="auto"/>
          <w:sz w:val="28"/>
        </w:rPr>
        <w:t xml:space="preserve">победители отбора, </w:t>
      </w:r>
      <w:r w:rsidRPr="00980AE5">
        <w:rPr>
          <w:color w:val="auto"/>
          <w:sz w:val="28"/>
        </w:rPr>
        <w:t>получатели субсидии), соответствующие одновременно следующим критериям: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1) </w:t>
      </w:r>
      <w:r w:rsidR="00244F3B" w:rsidRPr="00980AE5">
        <w:rPr>
          <w:color w:val="auto"/>
          <w:sz w:val="28"/>
        </w:rPr>
        <w:t xml:space="preserve">состоящие </w:t>
      </w:r>
      <w:r w:rsidR="00ED1ACE" w:rsidRPr="00980AE5">
        <w:rPr>
          <w:color w:val="auto"/>
          <w:sz w:val="28"/>
        </w:rPr>
        <w:t xml:space="preserve">на учёте в налоговых органах </w:t>
      </w:r>
      <w:r w:rsidR="00616D2C" w:rsidRPr="00980AE5">
        <w:rPr>
          <w:color w:val="auto"/>
          <w:sz w:val="28"/>
        </w:rPr>
        <w:t xml:space="preserve">на территории </w:t>
      </w:r>
      <w:r w:rsidR="00ED1ACE" w:rsidRPr="00980AE5">
        <w:rPr>
          <w:color w:val="auto"/>
          <w:sz w:val="28"/>
        </w:rPr>
        <w:t>Ч</w:t>
      </w:r>
      <w:r w:rsidRPr="00980AE5">
        <w:rPr>
          <w:color w:val="auto"/>
          <w:sz w:val="28"/>
        </w:rPr>
        <w:t>укотского автономного округа;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2) осуществление деятельнос</w:t>
      </w:r>
      <w:r w:rsidR="00BB02CE" w:rsidRPr="00980AE5">
        <w:rPr>
          <w:color w:val="auto"/>
          <w:sz w:val="28"/>
        </w:rPr>
        <w:t>ти в сфере обращения с отходами</w:t>
      </w:r>
      <w:r w:rsidR="00BB02CE" w:rsidRPr="00980AE5">
        <w:rPr>
          <w:color w:val="auto"/>
          <w:sz w:val="28"/>
        </w:rPr>
        <w:br/>
      </w:r>
      <w:r w:rsidRPr="00980AE5">
        <w:rPr>
          <w:color w:val="auto"/>
          <w:sz w:val="28"/>
        </w:rPr>
        <w:t>на территории Чукотского автономного округа.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1.5 Субсидия предоставляется по результатам отбора получателей субсидии (далее – отбор), способом проведения которого является запрос предложений, исходя из соответствия участников отбора категории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и критериям отбора, установленным пунктом 1.4 настоящего раздела, требованиям, установленным пунктом 2.2 раздела 2 настоящего Порядка </w:t>
      </w:r>
      <w:r w:rsidRPr="00980AE5">
        <w:rPr>
          <w:color w:val="auto"/>
        </w:rPr>
        <w:br/>
      </w:r>
      <w:r w:rsidR="00FC6D74" w:rsidRPr="00980AE5">
        <w:rPr>
          <w:color w:val="auto"/>
          <w:sz w:val="28"/>
        </w:rPr>
        <w:t>и очерё</w:t>
      </w:r>
      <w:r w:rsidRPr="00980AE5">
        <w:rPr>
          <w:color w:val="auto"/>
          <w:sz w:val="28"/>
        </w:rPr>
        <w:t>дности поступления заявок на участие в отборе, проводимого Департаментом в соответствии с настоящим Порядком.</w:t>
      </w:r>
    </w:p>
    <w:p w:rsidR="0049499B" w:rsidRPr="00980AE5" w:rsidRDefault="009B0AAC" w:rsidP="00A507CE">
      <w:pPr>
        <w:ind w:firstLine="709"/>
        <w:rPr>
          <w:color w:val="auto"/>
          <w:sz w:val="28"/>
        </w:rPr>
      </w:pPr>
      <w:r w:rsidRPr="00980AE5">
        <w:rPr>
          <w:color w:val="auto"/>
          <w:sz w:val="28"/>
        </w:rPr>
        <w:t>Предельное количество победителей отбора не ограничено.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1.6. Проведение отбора получателей субсидии обеспечивается на Портале предоставления мер финансовой государственной поддержки (promote.budget.gov.ru) государственной интегрированной информационной системы управления общественными финансами «Электронный бюджет»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в информационно-телекоммуникационной сети «Интернет» (далее соответственно – система «Электронный бюджет», сеть «Интернет»)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«Единая система»).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Доступ к системе «Электронный бюджет», в которой осуществляется взаимодействие Департамента и участника отбора с использованием документов в электронном виде, обеспечивается с использованием ФГИС «Единая система».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1.7. Способом предоставления субсидии является возмещение затрат, предусмотренных пункт</w:t>
      </w:r>
      <w:r w:rsidR="00DA530D" w:rsidRPr="00980AE5">
        <w:rPr>
          <w:color w:val="auto"/>
          <w:sz w:val="28"/>
        </w:rPr>
        <w:t>ами</w:t>
      </w:r>
      <w:r w:rsidRPr="00980AE5">
        <w:rPr>
          <w:color w:val="auto"/>
          <w:sz w:val="28"/>
        </w:rPr>
        <w:t xml:space="preserve"> </w:t>
      </w:r>
      <w:r w:rsidR="00BB02CE" w:rsidRPr="00980AE5">
        <w:rPr>
          <w:color w:val="auto"/>
          <w:sz w:val="28"/>
        </w:rPr>
        <w:t xml:space="preserve">3.7, </w:t>
      </w:r>
      <w:r w:rsidRPr="00980AE5">
        <w:rPr>
          <w:color w:val="auto"/>
          <w:sz w:val="28"/>
        </w:rPr>
        <w:t>3.8 раздела 3 настоящего Порядка.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1.8. Сведения о субсидии размещаются на едином портале бюджетной системы Российской Федерации в сети «Интернет» (далее – единый портал)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в порядке, установленном Министерством финансов Российской Федерации.</w:t>
      </w:r>
    </w:p>
    <w:p w:rsidR="0049499B" w:rsidRPr="00980AE5" w:rsidRDefault="0049499B">
      <w:pPr>
        <w:ind w:firstLine="567"/>
        <w:jc w:val="both"/>
        <w:rPr>
          <w:color w:val="auto"/>
          <w:sz w:val="28"/>
        </w:rPr>
      </w:pPr>
    </w:p>
    <w:p w:rsidR="0049499B" w:rsidRPr="00980AE5" w:rsidRDefault="009B0AAC">
      <w:pPr>
        <w:pStyle w:val="1"/>
        <w:rPr>
          <w:color w:val="auto"/>
        </w:rPr>
      </w:pPr>
      <w:r w:rsidRPr="00980AE5">
        <w:rPr>
          <w:color w:val="auto"/>
        </w:rPr>
        <w:t>2. Порядок проведения отбора получателей субсидии</w:t>
      </w:r>
    </w:p>
    <w:p w:rsidR="0049499B" w:rsidRPr="00980AE5" w:rsidRDefault="0049499B">
      <w:pPr>
        <w:rPr>
          <w:color w:val="auto"/>
          <w:sz w:val="28"/>
        </w:rPr>
      </w:pP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2.1. Департамент формирует в электронной форме посредством заполнения соответствующих экранных форм веб-интерфейса системы «Электронный бюджет», подписывает усиленной квалифицированной электронной подписью руководителя Департамента (уполномоченного им лица) и публикует на едином портале, а также на официальном сайте Департамента (https://</w:t>
      </w:r>
      <w:r w:rsidRPr="00980AE5">
        <w:rPr>
          <w:color w:val="auto"/>
          <w:sz w:val="28"/>
          <w:u w:color="000000"/>
        </w:rPr>
        <w:t>чукотка.рф/deprirod</w:t>
      </w:r>
      <w:r w:rsidRPr="00980AE5">
        <w:rPr>
          <w:color w:val="auto"/>
          <w:sz w:val="28"/>
        </w:rPr>
        <w:t xml:space="preserve">)  (далее – официальный сайт Департамента) в сети «Интернет», не позднее чем за один день до даты начала приема заявок объявление о проведении отбора (далее – объявление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о проведении отбора), которое должно содержать: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1) сроки проведения отбора;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2) дата начала подачи и окончания приема заявок участников отбора, при этом дата окончания приема заявок не может быть ранее пятого календарного дня со дня начала приема заявок участников отбора;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3) наименование, место нахождения, почтовый адрес, адрес электронной почты Департамента;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4) результат предоставления субсидии в соответствии с пунктом 3.15 раздела 3 настоящего Порядка;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5) доменное имя и (или) указатели страницы системы «Электронный бюджет», на которой обеспечивается проведение отбора в соответствии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с пунктом 1.6 раздела 1 настоящего Порядка;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6) требования к участникам отбора в соответствии с пунктом 2.2 настоящего раздела и к перечню документов, представляемых участниками отбора для подтверждения их соответствия указанным требованиям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в соответствии с пунктом 2.3 настоящего раздела;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7) категорию получателей субсидии и критерии отбора в соответствии с</w:t>
      </w:r>
      <w:r w:rsidR="00583FCB" w:rsidRPr="00980AE5">
        <w:rPr>
          <w:color w:val="auto"/>
          <w:sz w:val="28"/>
        </w:rPr>
        <w:t> </w:t>
      </w:r>
      <w:r w:rsidRPr="00980AE5">
        <w:rPr>
          <w:color w:val="auto"/>
          <w:sz w:val="28"/>
        </w:rPr>
        <w:t>пунктом 1.4 раздела 1 настоящего Порядка;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8) порядок подачи заявок участниками отбора и требования, предъявляемые к форме и содержанию заявок, подаваемых участниками отбора в соответствии с пунктом 2.4 настоящего раздела;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9) порядок отзыва заявок участников отбора, порядок их возврата, определяющий в том числе основания для возврата заявок, порядок внесения изменений в заявки в соответствии пунктами 2.5 и 2.6 настоящего раздела;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10) правила рассмотрения заявок участников отбора в соответствии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с пунктами 2.8, 2.11</w:t>
      </w:r>
      <w:r w:rsidR="00BB02CE" w:rsidRPr="00980AE5">
        <w:rPr>
          <w:color w:val="auto"/>
          <w:sz w:val="28"/>
        </w:rPr>
        <w:t xml:space="preserve"> и 2.15</w:t>
      </w:r>
      <w:r w:rsidRPr="00980AE5">
        <w:rPr>
          <w:color w:val="auto"/>
          <w:sz w:val="28"/>
        </w:rPr>
        <w:t xml:space="preserve"> настоящего раздела;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11) порядок возврата заявок участников отбора на доработку, определяющий в том числе основания для возврата, в соответствии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с пунктами 2.12 – 2.14 настоящего раздела;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12) порядок отклонения заявок участников отбора в соответствии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с пунктом 2.11 настоящего раздела, а также информацию об основаниях их отклонения в соответствии с пунктом 2.16 настоящего раздела;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13) объем распределяемой субсидии в рамках отбора, порядок расчета размера субсидии, правила распределения субсидии по результатам отбора,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в соответствии с пунктом 3.8 раздела 3 настоящего Порядка, предельное количество победителей отбора в соответствии с пунктом 1.5 раздела 1 настоящего Порядка;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14) 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пунктом 2.7 настоящего раздела;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15) срок, в течение которого получатель субсидии, в отношении которого принято решение о предоставлении субсидии, в соответствии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с пунктом 3.4 раздела 3 настоящего Порядка, должен подписать соглашение о</w:t>
      </w:r>
      <w:r w:rsidR="00583FCB" w:rsidRPr="00980AE5">
        <w:rPr>
          <w:color w:val="auto"/>
          <w:sz w:val="28"/>
        </w:rPr>
        <w:t> </w:t>
      </w:r>
      <w:r w:rsidRPr="00980AE5">
        <w:rPr>
          <w:color w:val="auto"/>
          <w:sz w:val="28"/>
        </w:rPr>
        <w:t>предоставлении субсидии (далее – соглашение);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16) условия признания получателя субсидии уклонившимся от заключения соглашения в соответствии с пунктом 3.5 раздела 3 настоящего Порядка;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17) сроки размещения протокола подведения итогов отбора (документа об итогах проведения отбора) на едином портале, а также на официальном сайте Департамента в сети «Интернет», которые не могут быть позднее 14 календарного дня, следующего за днем определения получателя субсидии;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18) порядок и случаи отмены проведения отбора получателей субсидии, случаи признания отбора несостоявшимся в соответствии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с пунктами 2.18 и 2.19 настоящего раздела.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2.2. Участник отбора, соответствующий категории и критериям отбора, установленным пунктом 1.4 раздела 1 настоящего Порядка, на дату подачи заявки, рассмотрения заявки и заключения соглашения, должен соответствовать следующим требованиям: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1) участник отбора (получатель субсидии) не должен находиться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2) участник отбора (получатель субсидии)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3) участник отбора (получатель субсидии) не должен находиться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4) участник отбора (получатель субсидии) не должен находиться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и физических лиц, связанных с террористическими организациями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и террористами или с распространением оружия массового уничтожения;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5) участник отбора (получатель субсидии) не должен являться иностранным агентом в соответствии с Федеральным законом от 14 июля 2022 года № 255-ФЗ «О контроле за деятельностью лиц, находящихся под иностранным влиянием»;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6) участник отбора (получатель субсидии) не должен получать средства из окружного бюджета на основании иных нормативных правовых актов Чукотского автономного округа на цели, указанные в пункте 1.2 раздела 1 настоящего Порядка;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7)  участник отбора (получатель субсидии) должен иметь лицензию на осуществление деятельности по обращению с отходами.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2.3. Для участия в отборе участник отбора в срок, установленный подпунктом 1 пункта 2.1 настоящего раздела, формирует заявку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в электронной форме посредством заполнения соответствующих экранных форм веб-интерфейса системы «Электронный бюджет» и представляет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в систему «Электронный бюджет» электронные копии (документов на бумажном носителе, преобразованных в электронную форму путем сканирования) следующих документов: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1) согласие на публикацию (размещение) сведений в сети «Интернет»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и осуществление проверок по форме, согласно приложению 1 к настоящему Порядку;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2) заверение о соответствии требованиям по форме, согласно приложению 2 к настоящему Порядку;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3) копии учредительных документов и имеющихся изменений к ним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с отметкой налогового органа о регистрации;</w:t>
      </w:r>
    </w:p>
    <w:p w:rsidR="0049499B" w:rsidRPr="00980AE5" w:rsidRDefault="009B0AAC" w:rsidP="00A507CE">
      <w:pPr>
        <w:widowControl w:val="0"/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4) банковские реквизиты российской кредитной организации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и расчетный счет участника отбора, на который в случае принятия решения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о предоставлении субсидии осуществляется перечисление субсидии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(в произвольной форме);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5) доверенность, выданная в соответствии с законодательством Российской Федерации, подтверждающая полномочия представителя участника отбора (в случае подписания заявки и документов уполномоченным участником отбора лицом);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bookmarkStart w:id="0" w:name="_Hlk184318507"/>
      <w:r w:rsidRPr="00980AE5">
        <w:rPr>
          <w:color w:val="auto"/>
          <w:sz w:val="28"/>
        </w:rPr>
        <w:t>6) копию лицензии на осуществление деятельности по обращению с</w:t>
      </w:r>
      <w:r w:rsidR="00583FCB" w:rsidRPr="00980AE5">
        <w:rPr>
          <w:color w:val="auto"/>
          <w:sz w:val="28"/>
        </w:rPr>
        <w:t> </w:t>
      </w:r>
      <w:r w:rsidRPr="00980AE5">
        <w:rPr>
          <w:color w:val="auto"/>
          <w:sz w:val="28"/>
        </w:rPr>
        <w:t xml:space="preserve">отходами; </w:t>
      </w:r>
      <w:bookmarkStart w:id="1" w:name="_Hlk185599687"/>
      <w:bookmarkEnd w:id="1"/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7) информацию о фактических затратах, связанных с оказанием коммунальной услуги по обращению с твердыми коммунальными отходами, по форме приложения 3 к настоящему Порядку;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8) договоры, счета на оплату, накладные, акты приема-передачи товаров (акты выполненных работ и (или) оказанных услуг), связанные с оказанием населению Чукотского автономного округа коммунальной услуги по обращению с твердыми коммунальными отходами, а также иные документы и</w:t>
      </w:r>
      <w:r w:rsidR="00583FCB" w:rsidRPr="00980AE5">
        <w:rPr>
          <w:color w:val="auto"/>
          <w:sz w:val="28"/>
        </w:rPr>
        <w:t> </w:t>
      </w:r>
      <w:r w:rsidRPr="00980AE5">
        <w:rPr>
          <w:color w:val="auto"/>
          <w:sz w:val="28"/>
        </w:rPr>
        <w:t>материалы, подтверждающие фактические затраты участника отбора;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9) копию извещения Комитета государственного регулирования цен и</w:t>
      </w:r>
      <w:r w:rsidR="00583FCB" w:rsidRPr="00980AE5">
        <w:rPr>
          <w:color w:val="auto"/>
          <w:sz w:val="28"/>
        </w:rPr>
        <w:t> </w:t>
      </w:r>
      <w:r w:rsidRPr="00980AE5">
        <w:rPr>
          <w:color w:val="auto"/>
          <w:sz w:val="28"/>
        </w:rPr>
        <w:t>тарифов Чукотского автономного округа об отказе в открытии дела об установлении единых тарифов на услугу регионального оператора и</w:t>
      </w:r>
      <w:r w:rsidR="00583FCB" w:rsidRPr="00980AE5">
        <w:rPr>
          <w:color w:val="auto"/>
          <w:sz w:val="28"/>
        </w:rPr>
        <w:t> </w:t>
      </w:r>
      <w:r w:rsidRPr="00980AE5">
        <w:rPr>
          <w:color w:val="auto"/>
          <w:sz w:val="28"/>
        </w:rPr>
        <w:t>постановление Комитета государственного регулирования цен и тарифов Чукотского автономного округа об отмене единых тарифов на услугу регионального оператора (для участия в отборе на возмещение затрат, указанных в подпункте 2 пункта 1.2 раздела 1 настоящего Порядка).</w:t>
      </w:r>
      <w:bookmarkEnd w:id="0"/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2.4. Заявка, предусмотренная абзацем первым пункта 2.3 настоящего раздела, </w:t>
      </w:r>
      <w:bookmarkStart w:id="2" w:name="_Hlk184328895"/>
      <w:r w:rsidRPr="00980AE5">
        <w:rPr>
          <w:color w:val="auto"/>
          <w:sz w:val="28"/>
        </w:rPr>
        <w:t xml:space="preserve">содержит сведения, указанные в приложении 4 к настоящему Порядку, </w:t>
      </w:r>
      <w:bookmarkEnd w:id="2"/>
      <w:r w:rsidRPr="00980AE5">
        <w:rPr>
          <w:color w:val="auto"/>
          <w:sz w:val="28"/>
        </w:rPr>
        <w:t>должна быть подписана усиленной квалифицированной электронной подписью руководителя участника отбора или уполномоченного им лица.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Документы, указанные в пункте 2.3 настоящего раздела:</w:t>
      </w:r>
    </w:p>
    <w:p w:rsidR="0049499B" w:rsidRPr="00980AE5" w:rsidRDefault="00E86C4A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должны иметь распространё</w:t>
      </w:r>
      <w:r w:rsidR="009B0AAC" w:rsidRPr="00980AE5">
        <w:rPr>
          <w:color w:val="auto"/>
          <w:sz w:val="28"/>
        </w:rPr>
        <w:t>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должна быть зашифрована или защищена средствами, не позволяющими осуществить ознакомление с её содержимым без специальных программных или технологических средств;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должны быть подписаны (заверены) подписью руководителя участника отбора или уполномоченного им лица и заверены оттиском печати (при наличии печати);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не должны содержать подчистки, приписки, зачеркнутые слова;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не должны иметь повреждения (бумаги), которые не позволяют читать текст и определить их полное или частичное смысловое содержание (отсутствие части слов, цифр или предложений).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Участники отбора несут ответственность за полноту информации, содержащейся в заявке, и ее соответствия требованиям настоящего Порядка, а</w:t>
      </w:r>
      <w:r w:rsidR="00583FCB" w:rsidRPr="00980AE5">
        <w:rPr>
          <w:color w:val="auto"/>
          <w:sz w:val="28"/>
        </w:rPr>
        <w:t> </w:t>
      </w:r>
      <w:r w:rsidRPr="00980AE5">
        <w:rPr>
          <w:color w:val="auto"/>
          <w:sz w:val="28"/>
        </w:rPr>
        <w:t xml:space="preserve">также за достоверность представленных сведений и документов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в соответствии с законодательством Российской Федерации.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Запрещается требовать от участника отбора представления документов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и информации в целях подтверждения соответствия участника отбора требованиям, определенным пунктом 2.2 настоящего раздела,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Взаимодействие Департамента с участниками отбора осуществляется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с использованием документов в электронной форме в системе «Электронный бюджет».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От одного участника отбора может быть предоставлено на получение субсидии не более одной заявки в рамках проведения Департаментом одного отбора заявок. В случае предоставления более одной заявки Департамент принимает к рассмотрению заявку, которая зарегистрирована последней.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2.5. Изменения в поданную заявку для участия в отборе допускаются не позднее даты и времени окончания приема заявок, установленного указанным в пункте 2.1 настоящего раздела объявлением о проведении отбора, путем отзыва ранее поданной заявки и подачи новой заявки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в порядке, установленном пунктом 2.3 настоящего раздела.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2.6. Заявка может быть отозвана участником отбора до окончания срока приема заявок, установленного указанным в пункте 2.1 настоящего раздела объявлением о проведении отбора, посредством заполнения соответствующей экранной формы веб-интерфейса системы «Электронный бюджет» и</w:t>
      </w:r>
      <w:r w:rsidR="00583FCB" w:rsidRPr="00980AE5">
        <w:rPr>
          <w:color w:val="auto"/>
          <w:sz w:val="28"/>
        </w:rPr>
        <w:t> </w:t>
      </w:r>
      <w:r w:rsidRPr="00980AE5">
        <w:rPr>
          <w:color w:val="auto"/>
          <w:sz w:val="28"/>
        </w:rPr>
        <w:t>подписания усиленной квалифицированной электронной подписью участника отбора или уполномоченного им лица.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2.7. Участник отбора вправе направить в Департамент не более трех запросов о разъяснении положений, содержащихся в объявлении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о проведении отбора, путем формирования в системе «Электронный бюджет» соответствующего запроса, в срок не позднее трех рабочих дней до даты окончания срока приема заявок, установленного объявлением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о проведении отбора.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Департамент в ответ на запрос в течение двух рабочих дней с даты поступления указанного запроса направляет разъяснение положений объявления о проведении отбора путем формирования в системе «Электронный бюджет» соответствующего разъяснения.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В случае направления участником отбора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2.8. Проверка участника отбора на соответствие требованиям, установленным пунктом 2.2 настоящего раздела,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системы межведомственного электронного взаимодействия (при наличии технической возможности).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Подтверждение соответствия участника отбора требованиям, определенным пунктом 2.2 настоящего раздела, в случае отсутствия технической возможности осуществления автоматической проверки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в системе «Электронный бюджет» осуществляется путем проставления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49499B" w:rsidRPr="00980AE5" w:rsidRDefault="009B0AAC" w:rsidP="00A507CE">
      <w:pPr>
        <w:ind w:firstLine="709"/>
        <w:contextualSpacing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2.9. В целях проведения отбора Департаменту не позднее одного рабочего дня, следующего за днём окончания срока подачи заявок, установленного в</w:t>
      </w:r>
      <w:r w:rsidR="00583FCB" w:rsidRPr="00980AE5">
        <w:rPr>
          <w:color w:val="auto"/>
          <w:sz w:val="28"/>
        </w:rPr>
        <w:t> </w:t>
      </w:r>
      <w:r w:rsidRPr="00980AE5">
        <w:rPr>
          <w:color w:val="auto"/>
          <w:sz w:val="28"/>
        </w:rPr>
        <w:t>объявлении о проведении отбора, в системе «Электронный бюджет» открывается доступ к поданным участниками отбора заявкам для их рассмотрения.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2.10. По окончании срока приема заявок, указанного в объявлении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о проведении отбора, Департамент автоматически на едином портале формирует протокол вскрытия заявок.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В случае наличия основания, установленного в подпункте 1 пункта 2.17 настоящего раздела, в протоколе вскрытия заявок указывается информация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о признании отбора несостоявшимся.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Протокол вскрытия заявок подписывается усиленной квалифицированной электронной подписью руководителя Департамента (уполномоченного им лица) в системе «Электронный бюджет» не позднее трех рабочих дней со дня его формирования и размещается на едином портале не позднее одного рабочего дня, следующего за днем его подписания.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2.11. Департамент с использованием документов, установленных пунктом 2.3 настоящего раздела, сведений, полученных в порядке межведомственного информационного взаимодействия (в том числе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в электронной форме), а также из открытых источников (в том числе путем анализа официальной общедоступной информации о деятельности государственных органов), сервисов официальных интернет-ресурсов, государственных реестров, размещаемых в сети «Интернет», проводит проверку достоверности предоставленной участником отбора информации,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а также проверку на соответствие участника отбора и предоставленных им документов (копий документов) требованиям настоящего Порядка: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1) в течение четырех рабочих дней, следующих за датой окончания срока приема заявок, Департамент получает в отношении участников отбора информацию (сведения):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из Единого государственного реестра юридических лиц на сайте в сети «Интернет» (https://egrul.nalog.ru/index.html);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из перечня организаций и физических лиц, в отношении которых имеются сведения об их причастности к экстремистской деятельности или терроризму, а также сведения из перечня организаций и физических лиц, связанных с</w:t>
      </w:r>
      <w:r w:rsidR="00583FCB" w:rsidRPr="00980AE5">
        <w:rPr>
          <w:color w:val="auto"/>
          <w:sz w:val="28"/>
        </w:rPr>
        <w:t> </w:t>
      </w:r>
      <w:r w:rsidRPr="00980AE5">
        <w:rPr>
          <w:color w:val="auto"/>
          <w:sz w:val="28"/>
        </w:rPr>
        <w:t>терроризмом или с распространением оружия массового уничтожения, составляемые в соответствии с решениями Совета Безопасности ООН на сайте в сети «Интернет» (https://fedsfm.ru);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из реестра иностранных агентов на сайте в сети «Интернет» (www.minjust.gov.ru);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из Единого федерального реестра сведений о банкротстве на сайте в сети «Интернет» (https://bankrot.fedresurs.ru/);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от органов исполнительной власти Чукотского автономного округа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о неполучении (получении) средств из окружного бюджета в соответствии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с иными нормативными правовыми актами Чукотского автономного округа на цели, указанные в пункте 1.2 раздела 1 настоящего Порядка;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2) в течение шести рабочих дней, следующих за датой окончания срока приема заявок, Департамент рассматривает и проводит проверку представленных участниками отбора заявок и документов на соответствие требованиям, установленным: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в пункте 1.4 раздела 1 настоящего Порядка на основании документов, указанных в подпункте 3 пункта 2.3 настоящего раздела, и сведений, указанных в абзаце втором подпункта 1 настоящего пункта;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в подпункте 1 пункта 2.2 настоящего раздела, на основании сведений, указанных в абзаце втором и пятом подпункта 1 настоящего пункта;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в подпункте 2 пункта 2.2 настоящего раздела, на основании сведений, указанных в абзаце втором подпункта 1 настоящего пункта;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в подпункте 3 пункта 2.2 настоящего раздела, на основании сведений, указанных в абзаце третьем подпункта 1 настоящего пункта;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в подпункте 4 пункта 2.2 настоящего раздела, на основании сведений, указанных в абзаце третьем подпункта 1 настоящего пункта;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в подпункте 5 пункта 2.2 настоящего раздела, на основании сведений, указанных в абзаце четвертом подпункта 1 настоящего пункта;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в подпункте 6 пункта 2.2 настоящего раздела, на основании сведений, указанных в абзаце шестом подпункта 1 настоящего пункта;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в подпункте 7 пункта 2.2 настоящего раздела, на основании документа, указанного в подпункте 6 пункта 2.3 настоящего раздела.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2.12. В случае наличия оснований для возврата заявок участникам отбора на доработку, указанных в пункте 2.13 настоящего раздела, Департамент в</w:t>
      </w:r>
      <w:r w:rsidR="00583FCB" w:rsidRPr="00980AE5">
        <w:rPr>
          <w:color w:val="auto"/>
          <w:sz w:val="28"/>
        </w:rPr>
        <w:t> </w:t>
      </w:r>
      <w:r w:rsidRPr="00980AE5">
        <w:rPr>
          <w:color w:val="auto"/>
          <w:sz w:val="28"/>
        </w:rPr>
        <w:t>течение трех рабочих дней со дня размещения на едином портале протокола вскрытия заявок принимает в системе «Электронный бюджет» решение о</w:t>
      </w:r>
      <w:r w:rsidR="00583FCB" w:rsidRPr="00980AE5">
        <w:rPr>
          <w:color w:val="auto"/>
          <w:sz w:val="28"/>
        </w:rPr>
        <w:t> </w:t>
      </w:r>
      <w:r w:rsidRPr="00980AE5">
        <w:rPr>
          <w:color w:val="auto"/>
          <w:sz w:val="28"/>
        </w:rPr>
        <w:t>возврате заявок участникам отбора на доработку с указанием оснований для возврата заявок, а также положений заявок, требующих доработки.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2.13. Основаниями для возврата заявки участника отбора на доработку являются: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1) неполнота заполнения формы заявки;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2) наличие арифметической или грамматической ошибки, неверное указание сведений, внесенных в заявку.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2.14. Участник отбора не позднее второго рабочего дня со дня возврата Департаментом его заявки на доработку направляет скорректированную заявку в системе «Электронный бюджет», подписанную усиленной квалифицированной электронной подписью руководителя участника отбора или уполномоченного им лица.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В случае, если участник отбора не представил скорректированную заявку в установленный абзацем первым настоящего пункта срок, информация об этом включается в протокол подведения итогов отбора.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2.15. В целях завершения отбора и определения победителей в течение двух рабочих дней со дня истечения срока, предусмотренного абзацем первым подпункта 2 пункта 2.11 настоящего раздела, Департамент автоматически на едином портале формирует протокол подведения итогов отбора, содержащий следующие сведения: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1) дата, время и место проведения рассмотрения заявок;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2) информация об участниках отбора, заявки которых были рассмотрены;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3) информация об участниках отбора, заявки которых были отклонены,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с указанием причин их отклонения, в том числе положений объявления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о проведении отбора, которым не соответствуют заявки, предусмотренных пунктом 2.17 настоящего раздела;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4) наименование получателя (получателей) субсидии, с которым (которыми) заключается соглашение, и размер предоставляемой ему (им) субсидии;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5) о признании отбора несостоявшимся (при наличии основания признания отбора несостоявшимся, установленного подпунктом 2 пункта 2.18 настоящего раздела).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Протокол подведения итогов отбора подписывается усиленной квалифицированной электронной подписью руководителя Департамента (уполномоченного им лица) в системе «Электронный бюджет»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и размещается на едином портале, а также на сайте Департамента не позднее одного рабочего дня, следующего за днем его подписания.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Внесение изменений в протокол подведения итогов отбора осуществляется не позднее 10 дней со дня подписания первой версии протокола подведения итогов отбора путем формирования новой версии протокола с указанием причин внесения изменений.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Протокол подведения итогов отбора является документом, содержащим решение Департамента о предоставлении субсидии участнику отбора или об отклонении заявки участника отбора и об отказе в предоставлении субсидии, с указанием оснований для отклонения, предусмотренных пунктом 2.16 настоящего раздела.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2.16. Основаниями для отклонения заявки участника отбора являются: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1) несоответствие участника отбора требованиям, установленным пунктом 2.2 настоящего раздела;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2) несоответствие участника отбора категории, критериям отбора, предусмотренным пунктом 1.4 настоящего раздела 1 настоящего Порядка;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3) непредставление (представление не в полном объеме) документов, указанных в объявлении о проведении отбора, предусмотренных пунктом 2.3 настоящего раздела;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4)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пунктом 2.4 настоящего раздела;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5) недостоверность информации, содержащейся в документах, представленных участником отбора в целях подтверждения соответствия категории, критериям отбора и требованиям, установленным пунктом 1.4 раздела 1 настоящего Порядка и пунктом 2.2 настоящего раздела.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6) подача участником отбора заявки после даты и (или) времени, определенных для подачи заявок.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2.17. Отбор признается несостоявшимся в следующих случаях: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1) по окончании срока подачи заявок не подано ни одной заявки;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2) по результатам рассмотрения заявок отклонены все заявки.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2.18. Департамент вправе отменить отбор: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1) в случае отзыва или изменения лимитов бюджетных обязательств, указанных в объявлении о проведении отбора, в соответствии с пунктом 1.3 раздела 1 настоящего Порядка;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2) в случае выявления технических ошибок в объявлении о проведении отбора.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Объявление об отмене отбора с указанием информации о причинах отмены отбора размещается на едином портале, а также на сайте Департамента не позднее одного дня, следующего за днем его подписания,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и не позднее чем за один день до даты окончания срока приема заявок, указанного в объявлении о проведении отбора.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Участники отбора, подавшие заявки, информируются об отмене проведения отбора в системе «Электронный бюджет» в течение одного дня, следующего за днем размещения объявления об отмене отбора на едином портале.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Отбор считается отмененным со дня размещения объявления об отмене отбора на едином портале.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2.19. После окончания срока отмены проведения отбора в соответствии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с пунктом 2.18 настоящего раздела и до заключения соглашения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Объявление об отмене отбора в случае возникновения обстоятельств непреодолимой силы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Объявление об отмене отбора в случае возникновения обстоятельств непреодолимой силы размещается на едином портале, а также на сайте Департамента не позднее одного дня, следующего за днем его подписания.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Участники отбора, подавшие заявки на участие в отборе, информируются об отмене проведения отбора, в случае возникновения обстоятельств непреодолимой силы, в системе «Электронный бюджет»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в течение одного дня, следующего за днем размещения объявления об отмене отбора на едином портале.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Отбор считается отмененным со дня размещения объявления об отмене отбора на едином портале.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2.20. Департамент вправе в срок не позднее даты окончания приема заявок участников отбора внести изменения в объявление о проведении отбора, указанное в пункте 2.1 настоящего раздела, за исключением изменения способа проведения отбора.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При внесении Департаментом изменений, указанных в абзаце первом настоящего пункта: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срок окончания подачи участниками заявок должен составлять не менее трех календарных дней со дня, следующего за днем внесения таких изменений;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в случае внесения изменений в объявление о проведении отбора после даты начала приема заявок, в объявление включается положение, предусматривающее право участников отбора внести изменения в заявки;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 и размещается на едином портале, а также на сайте Департамента не позднее одного дня, следующего за днем его подписания.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Участники отбора, подавшие заявки на участие в отборе, информируются о внесении изменений в объявление о проведении отбора в системе «Электронный бюджет» не позднее дня, следующего за днем внесения изменений в объявление о проведении отбора.</w:t>
      </w:r>
    </w:p>
    <w:p w:rsidR="0049499B" w:rsidRPr="00980AE5" w:rsidRDefault="0049499B">
      <w:pPr>
        <w:ind w:firstLine="567"/>
        <w:jc w:val="both"/>
        <w:rPr>
          <w:color w:val="auto"/>
          <w:sz w:val="28"/>
        </w:rPr>
      </w:pPr>
    </w:p>
    <w:p w:rsidR="0049499B" w:rsidRPr="00980AE5" w:rsidRDefault="009B0AAC">
      <w:pPr>
        <w:jc w:val="center"/>
        <w:rPr>
          <w:color w:val="auto"/>
          <w:sz w:val="28"/>
        </w:rPr>
      </w:pPr>
      <w:r w:rsidRPr="00980AE5">
        <w:rPr>
          <w:b/>
          <w:color w:val="auto"/>
          <w:sz w:val="28"/>
        </w:rPr>
        <w:t>3. Условия и порядок предоставления субсидии</w:t>
      </w:r>
    </w:p>
    <w:p w:rsidR="0049499B" w:rsidRPr="00980AE5" w:rsidRDefault="0049499B">
      <w:pPr>
        <w:jc w:val="center"/>
        <w:rPr>
          <w:color w:val="auto"/>
          <w:sz w:val="28"/>
        </w:rPr>
      </w:pP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3.1. Для предоставления субсидии участник отбора должен соответствовать требованиям, предусмотренным </w:t>
      </w:r>
      <w:hyperlink r:id="rId9" w:history="1">
        <w:r w:rsidRPr="00980AE5">
          <w:rPr>
            <w:color w:val="auto"/>
            <w:sz w:val="28"/>
            <w:u w:color="000000"/>
          </w:rPr>
          <w:t>пунктом 2.2 раздела 2</w:t>
        </w:r>
      </w:hyperlink>
      <w:r w:rsidRPr="00980AE5">
        <w:rPr>
          <w:color w:val="auto"/>
          <w:sz w:val="28"/>
        </w:rPr>
        <w:t xml:space="preserve"> настоящего Порядка, по состоянию на даты рассмотрения заявки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и заключения соглашения.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Порядок и сроки проведения проверки на соответствие требованиям, указанным в </w:t>
      </w:r>
      <w:hyperlink r:id="rId10" w:history="1">
        <w:r w:rsidRPr="00980AE5">
          <w:rPr>
            <w:color w:val="auto"/>
            <w:sz w:val="28"/>
            <w:u w:color="000000"/>
          </w:rPr>
          <w:t>пункте 2.2 раздела 2</w:t>
        </w:r>
      </w:hyperlink>
      <w:r w:rsidRPr="00980AE5">
        <w:rPr>
          <w:color w:val="auto"/>
          <w:sz w:val="28"/>
        </w:rPr>
        <w:t xml:space="preserve"> настоящего Порядка, установлены </w:t>
      </w:r>
      <w:hyperlink r:id="rId11" w:history="1">
        <w:r w:rsidRPr="00980AE5">
          <w:rPr>
            <w:color w:val="auto"/>
            <w:sz w:val="28"/>
            <w:u w:color="000000"/>
          </w:rPr>
          <w:t>пунктом 2.1</w:t>
        </w:r>
        <w:r w:rsidR="00BB02CE" w:rsidRPr="00980AE5">
          <w:rPr>
            <w:color w:val="auto"/>
            <w:sz w:val="28"/>
            <w:u w:color="000000"/>
          </w:rPr>
          <w:t>1</w:t>
        </w:r>
        <w:r w:rsidRPr="00980AE5">
          <w:rPr>
            <w:color w:val="auto"/>
            <w:sz w:val="28"/>
            <w:u w:color="000000"/>
          </w:rPr>
          <w:t xml:space="preserve"> раздела 2</w:t>
        </w:r>
      </w:hyperlink>
      <w:r w:rsidRPr="00980AE5">
        <w:rPr>
          <w:color w:val="auto"/>
          <w:sz w:val="28"/>
        </w:rPr>
        <w:t xml:space="preserve"> настоящего Порядка.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3.2 Субсидия предоставляется на основании соглашения, заключенного между Департаментом и получателем субсидии, в объеме средств, указанных в протоколе подведения итогов отбора, в соответствии с </w:t>
      </w:r>
      <w:hyperlink r:id="rId12" w:history="1">
        <w:r w:rsidRPr="00980AE5">
          <w:rPr>
            <w:color w:val="auto"/>
            <w:sz w:val="28"/>
            <w:u w:color="000000"/>
          </w:rPr>
          <w:t>пунктом 2.1</w:t>
        </w:r>
        <w:r w:rsidR="00BB02CE" w:rsidRPr="00980AE5">
          <w:rPr>
            <w:color w:val="auto"/>
            <w:sz w:val="28"/>
            <w:u w:color="000000"/>
          </w:rPr>
          <w:t>5</w:t>
        </w:r>
        <w:r w:rsidRPr="00980AE5">
          <w:rPr>
            <w:color w:val="auto"/>
            <w:sz w:val="28"/>
            <w:u w:color="000000"/>
          </w:rPr>
          <w:t xml:space="preserve"> раздела 2</w:t>
        </w:r>
      </w:hyperlink>
      <w:r w:rsidRPr="00980AE5">
        <w:rPr>
          <w:color w:val="auto"/>
          <w:sz w:val="28"/>
        </w:rPr>
        <w:t xml:space="preserve"> настоящего Порядка.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по типовой форме, утвержденной Департаментом финансов и</w:t>
      </w:r>
      <w:r w:rsidR="006A5C9E" w:rsidRPr="00980AE5">
        <w:rPr>
          <w:color w:val="auto"/>
          <w:sz w:val="28"/>
        </w:rPr>
        <w:t> </w:t>
      </w:r>
      <w:r w:rsidRPr="00980AE5">
        <w:rPr>
          <w:color w:val="auto"/>
          <w:sz w:val="28"/>
        </w:rPr>
        <w:t>имущественных отношений Чукотского автономного округа.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3.3. Департамент в течение двух рабочих дней с даты подписания протокола подведения итогов отбора: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1) формирует проект соглашения;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2) направляет с сопроводительным письмом получателю субсидии проект соглашения в двух экземплярах для подписания.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Документы, указанные в настоящем пункте, направляются Департаментом получателю субсидии электронной почтой в виде сканированной копии по адресу электронной почты, указанному в заявке получателя субсидии, с последующей досылкой оригиналов почтовым отправлением на бумажном носителе.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3.4. Получатель субсидии в течение двух рабочих дней со дня получения проекта соглашения от Департамента подписывает и скрепляет печатью (при наличии печати) его со своей стороны и возвращает на бумажном носителе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в двух экземплярах в Департамент или направляет сканированную копию подписанного проекта соглашения на адрес электронной почты Департамента, указанный в сопроводительном письме, с последующей досылкой оригиналов почтовым отправлением.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3.5. Получатель субсидии, не подписавший в срок, указанный </w:t>
      </w:r>
      <w:r w:rsidR="00BB02CE" w:rsidRPr="00980AE5">
        <w:rPr>
          <w:color w:val="auto"/>
          <w:sz w:val="28"/>
        </w:rPr>
        <w:t xml:space="preserve">в </w:t>
      </w:r>
      <w:r w:rsidRPr="00980AE5">
        <w:rPr>
          <w:color w:val="auto"/>
          <w:sz w:val="28"/>
        </w:rPr>
        <w:t>пункте 3.4 настоящего раздела, проект соглашения, признается уклонившимся от заключения соглашения.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Решение о признании получателя субсидии уклонившимся от заключения соглашения в течение трех рабочих дней с даты окончания срока подписания соглашения оформляется приказом Департамента и размещается на сайте Департамента в сети «Интернет». 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Получателю субсидии, признанному уклонившимся от заключения соглашения, по адресу электронной почты, указанному в заявке, Департамент в срок, указанный в </w:t>
      </w:r>
      <w:r w:rsidRPr="00980AE5">
        <w:rPr>
          <w:color w:val="auto"/>
          <w:sz w:val="28"/>
          <w:u w:color="000000"/>
        </w:rPr>
        <w:t>абзаце втором</w:t>
      </w:r>
      <w:r w:rsidRPr="00980AE5">
        <w:rPr>
          <w:color w:val="auto"/>
          <w:sz w:val="28"/>
        </w:rPr>
        <w:t xml:space="preserve"> настоящего пункта, направляет соответствующее уведомление.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3.6. В случае поступления от получателя субсидии в Департамент в срок, установленный </w:t>
      </w:r>
      <w:r w:rsidRPr="00980AE5">
        <w:rPr>
          <w:color w:val="auto"/>
          <w:sz w:val="28"/>
          <w:u w:color="000000"/>
        </w:rPr>
        <w:t>пунктом 3.4</w:t>
      </w:r>
      <w:r w:rsidRPr="00980AE5">
        <w:rPr>
          <w:color w:val="auto"/>
          <w:sz w:val="28"/>
        </w:rPr>
        <w:t xml:space="preserve"> настоящего раздела, проекта соглашения, подписанного и скрепленного печатью (при наличии печати) получателем субсидии, Департамент в течение двух рабочих дней со дня поступления проекта соглашения подписывает и скрепляет печатью соглашение со своей стороны и направляет получателю субсидии один экземпляр соглашения на бумажном носителе или направляет сканированную копию подписанного соглашения по адресу электронной почты, указанному в заявке получателя субсидии, с последующей досылкой оригинала почтовым отправлением.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3.7. К направлениям затрат, на возмещение которых предоставляется субсидия, относятся расходы получателя субсидии на предоставление населению услуги по обращению с твердыми коммунальными отходами.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3.8. Размер субсидии, предоставляемой получателю субсидии, определяется: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bookmarkStart w:id="3" w:name="sub_62"/>
      <w:r w:rsidRPr="00980AE5">
        <w:rPr>
          <w:color w:val="auto"/>
          <w:sz w:val="28"/>
        </w:rPr>
        <w:t>1) на возмещение части затрат, соответствующих целям предоставления субсидии, указанным в подпункте 1 пункта 1.2 раздела 1 настоящего Порядка, понесенных с 1 января 2023 года и не учтенных в необходимой валовой выручке при установлении единого тарифа на услугу регионального оператора, по следующим направлениям расходов: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производственные;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ремонтные;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административные;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сбытовые.</w:t>
      </w:r>
      <w:bookmarkEnd w:id="3"/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Размер субсидии, предоставляемой получателю субсидии, не может превышать 18 процентов расчетной необходимой валовой выручки участника отбора, подтвержденной Комитетом государственного регулирования цен и</w:t>
      </w:r>
      <w:r w:rsidR="006A5C9E" w:rsidRPr="00980AE5">
        <w:rPr>
          <w:color w:val="auto"/>
          <w:sz w:val="28"/>
        </w:rPr>
        <w:t> </w:t>
      </w:r>
      <w:r w:rsidRPr="00980AE5">
        <w:rPr>
          <w:color w:val="auto"/>
          <w:sz w:val="28"/>
        </w:rPr>
        <w:t>тарифов Чукотского автономного округа;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bookmarkStart w:id="4" w:name="sub_63"/>
      <w:r w:rsidRPr="00980AE5">
        <w:rPr>
          <w:color w:val="auto"/>
          <w:sz w:val="28"/>
        </w:rPr>
        <w:t>2) на возмещение части затрат, соответствующих целям предоставления субсидии, указанным в подпункте 2 пункта 1.2 раздела 1 настоящего Порядка, исходя из фактических расходов получателя субсидии, возникших не ранее 1</w:t>
      </w:r>
      <w:r w:rsidR="00794A22" w:rsidRPr="00980AE5">
        <w:rPr>
          <w:color w:val="auto"/>
          <w:sz w:val="28"/>
        </w:rPr>
        <w:t> </w:t>
      </w:r>
      <w:r w:rsidRPr="00980AE5">
        <w:rPr>
          <w:color w:val="auto"/>
          <w:sz w:val="28"/>
        </w:rPr>
        <w:t>января 2024 года в отсутствие установленных тарифов на оказание услуг по обращению с твердыми коммунальными отходами населению Чукотского автономного округа</w:t>
      </w:r>
      <w:bookmarkEnd w:id="4"/>
      <w:r w:rsidRPr="00980AE5">
        <w:rPr>
          <w:color w:val="auto"/>
          <w:sz w:val="28"/>
        </w:rPr>
        <w:t xml:space="preserve">. 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Размер субсидии, предоставляемой получателю субсидии, не может превышать фактически понесенных затрат получателя субсидии в связи оказанием услуг по обращению с твердыми коммунальными отходами населению Чукотского автономного округа, по следующим направлениям расходов: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приобретение спецодежды и средств индивидуальной защиты;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расходы, возникающие при использовании автотранспортных средств;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расходы на программное обеспечение, в том числе на обновления;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плата за негативное воздействие на окружающую среду;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арендная плата;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оплата труда;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страховые и налоговые взносы;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расходы по договорам возмездного оказания услуг/договорам на выполнение работ/агентским договорам в целях осуществления деятельности регионального оператора;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приобретение топливно-энергетических ресурсов, запасных частей;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материалы;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командировочные и транспортные расходы;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услуги связи;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банковские услуги;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медосмотр/медицинское освидетельствование;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подбор и обучение кадров;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амортизация;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ремонт и техническое обслуживание;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содержание зданий;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коммунальные расходы.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В случае если суммарный размер субсидии всех получателей субсидии не превышает сумму утвержденных лимитов бюджетных обязательств из окружного бюджета, размер субсидии, предоставляемой получателю субсидии, определяется в соответствии с поданной заявкой.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В случае если суммарный размер субсидии всех получателей субсидии превышает сумму утвержденных лимитов бюджетных обязательств из окружного бюджета, размер субсидии (С</w:t>
      </w:r>
      <w:r w:rsidRPr="00980AE5">
        <w:rPr>
          <w:color w:val="auto"/>
          <w:sz w:val="24"/>
        </w:rPr>
        <w:t>i</w:t>
      </w:r>
      <w:r w:rsidRPr="00980AE5">
        <w:rPr>
          <w:color w:val="auto"/>
          <w:sz w:val="28"/>
        </w:rPr>
        <w:t xml:space="preserve">,), предоставляемой </w:t>
      </w:r>
      <w:r w:rsidR="003870A6" w:rsidRPr="00980AE5">
        <w:rPr>
          <w:color w:val="auto"/>
          <w:sz w:val="28"/>
          <w:lang w:val="en-US"/>
        </w:rPr>
        <w:t>i</w:t>
      </w:r>
      <w:r w:rsidR="003870A6" w:rsidRPr="00980AE5">
        <w:rPr>
          <w:color w:val="auto"/>
          <w:sz w:val="28"/>
        </w:rPr>
        <w:t xml:space="preserve">-му </w:t>
      </w:r>
      <w:r w:rsidRPr="00980AE5">
        <w:rPr>
          <w:color w:val="auto"/>
          <w:sz w:val="28"/>
        </w:rPr>
        <w:t>получателю субсидии, определяется по формуле: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 </w:t>
      </w:r>
    </w:p>
    <w:p w:rsidR="0049499B" w:rsidRPr="00980AE5" w:rsidRDefault="009B0AAC" w:rsidP="00A507CE">
      <w:pPr>
        <w:ind w:firstLine="709"/>
        <w:jc w:val="center"/>
        <w:rPr>
          <w:color w:val="auto"/>
          <w:sz w:val="28"/>
          <w:lang w:val="en-US"/>
        </w:rPr>
      </w:pPr>
      <w:r w:rsidRPr="00980AE5">
        <w:rPr>
          <w:color w:val="auto"/>
          <w:sz w:val="28"/>
        </w:rPr>
        <w:t>С</w:t>
      </w:r>
      <w:r w:rsidRPr="00980AE5">
        <w:rPr>
          <w:color w:val="auto"/>
          <w:sz w:val="28"/>
          <w:lang w:val="en-US"/>
        </w:rPr>
        <w:t xml:space="preserve">i = V x (Di / </w:t>
      </w:r>
      <w:bookmarkStart w:id="5" w:name="_Hlk183107364"/>
      <m:oMath>
        <m:nary>
          <m:naryPr>
            <m:chr m:val="∑"/>
            <m:limLoc m:val="subSup"/>
            <m:grow m:val="1"/>
            <m:ctrlPr>
              <w:rPr>
                <w:rFonts w:ascii="Cambria Math" w:hAnsi="Cambria Math"/>
                <w:color w:val="auto"/>
              </w:rPr>
            </m:ctrlPr>
          </m:naryPr>
          <m:sub>
            <m:r>
              <w:rPr>
                <w:rFonts w:ascii="Cambria Math" w:hAnsi="Cambria Math"/>
                <w:color w:val="auto"/>
                <w:sz w:val="28"/>
              </w:rPr>
              <m:t>i</m:t>
            </m:r>
            <m:r>
              <w:rPr>
                <w:rFonts w:ascii="Cambria Math" w:hAnsi="Cambria Math"/>
                <w:color w:val="auto"/>
                <w:sz w:val="28"/>
                <w:lang w:val="en-US"/>
              </w:rPr>
              <m:t>=1</m:t>
            </m:r>
          </m:sub>
          <m:sup>
            <m:r>
              <w:rPr>
                <w:rFonts w:ascii="Cambria Math" w:hAnsi="Cambria Math"/>
                <w:color w:val="auto"/>
                <w:sz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lang w:val="en-US"/>
              </w:rPr>
              <m:t>D</m:t>
            </m:r>
          </m:e>
        </m:nary>
        <m:r>
          <m:rPr>
            <m:sty m:val="p"/>
          </m:rPr>
          <w:rPr>
            <w:rFonts w:ascii="Cambria Math" w:hAnsi="Cambria Math"/>
            <w:color w:val="auto"/>
            <w:sz w:val="28"/>
            <w:lang w:val="en-US"/>
          </w:rPr>
          <m:t>i</m:t>
        </m:r>
      </m:oMath>
      <w:bookmarkEnd w:id="5"/>
      <w:r w:rsidRPr="00980AE5">
        <w:rPr>
          <w:color w:val="auto"/>
          <w:sz w:val="28"/>
          <w:lang w:val="en-US"/>
        </w:rPr>
        <w:t>),</w:t>
      </w:r>
    </w:p>
    <w:p w:rsidR="0049499B" w:rsidRPr="00980AE5" w:rsidRDefault="009B0AAC" w:rsidP="00A507CE">
      <w:pPr>
        <w:ind w:firstLine="709"/>
        <w:rPr>
          <w:color w:val="auto"/>
          <w:sz w:val="28"/>
        </w:rPr>
      </w:pPr>
      <w:r w:rsidRPr="00980AE5">
        <w:rPr>
          <w:color w:val="auto"/>
          <w:sz w:val="28"/>
        </w:rPr>
        <w:t>где: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V – утвержденный лимит бюджетных обязательств на реализацию мероприятия, рублей;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Di – размер субсидии, запрашиваемый получателем субсидии, по которому Департаментом принято решение о предоставлении субсидии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в соответствии с подпунктом 4 пункта 2.15 раздела 2 настоящего Порядка, рублей;</w:t>
      </w:r>
    </w:p>
    <w:p w:rsidR="0049499B" w:rsidRPr="00980AE5" w:rsidRDefault="0076549D" w:rsidP="00A507CE">
      <w:pPr>
        <w:ind w:firstLine="709"/>
        <w:jc w:val="both"/>
        <w:rPr>
          <w:color w:val="auto"/>
          <w:sz w:val="28"/>
        </w:rPr>
      </w:pPr>
      <m:oMath>
        <m:nary>
          <m:naryPr>
            <m:chr m:val="∑"/>
            <m:limLoc m:val="subSup"/>
            <m:grow m:val="1"/>
            <m:ctrlPr>
              <w:rPr>
                <w:rFonts w:ascii="Cambria Math" w:hAnsi="Cambria Math"/>
                <w:color w:val="auto"/>
              </w:rPr>
            </m:ctrlPr>
          </m:naryPr>
          <m:sub>
            <m:r>
              <w:rPr>
                <w:rFonts w:ascii="Cambria Math" w:hAnsi="Cambria Math"/>
                <w:color w:val="auto"/>
                <w:sz w:val="28"/>
              </w:rPr>
              <m:t>i=1</m:t>
            </m:r>
          </m:sub>
          <m:sup>
            <m:r>
              <w:rPr>
                <w:rFonts w:ascii="Cambria Math" w:hAnsi="Cambria Math"/>
                <w:color w:val="auto"/>
                <w:sz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</w:rPr>
              <m:t>D</m:t>
            </m:r>
          </m:e>
        </m:nary>
        <m:r>
          <m:rPr>
            <m:sty m:val="p"/>
          </m:rPr>
          <w:rPr>
            <w:rFonts w:ascii="Cambria Math" w:hAnsi="Cambria Math"/>
            <w:color w:val="auto"/>
            <w:sz w:val="28"/>
          </w:rPr>
          <m:t>i</m:t>
        </m:r>
      </m:oMath>
      <w:r w:rsidR="009B0AAC" w:rsidRPr="00980AE5">
        <w:rPr>
          <w:color w:val="auto"/>
          <w:sz w:val="28"/>
        </w:rPr>
        <w:t xml:space="preserve">, – суммарный размер субсидий, запрашиваемый всеми получателями субсидии, по которым Департаментом принято решение </w:t>
      </w:r>
      <w:r w:rsidR="009B0AAC" w:rsidRPr="00980AE5">
        <w:rPr>
          <w:color w:val="auto"/>
        </w:rPr>
        <w:br/>
      </w:r>
      <w:r w:rsidR="009B0AAC" w:rsidRPr="00980AE5">
        <w:rPr>
          <w:color w:val="auto"/>
          <w:sz w:val="28"/>
        </w:rPr>
        <w:t>о предоставлении субсидии в соответствии с подпунктом 4 пункта 2.15 раздела 2 настоящего Порядка, рублей.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Размер субсидии, запрашиваемый получателем субсидии (Di), определяется по формуле: </w:t>
      </w:r>
    </w:p>
    <w:p w:rsidR="0049499B" w:rsidRPr="00980AE5" w:rsidRDefault="009B0AAC" w:rsidP="00A507CE">
      <w:pPr>
        <w:spacing w:line="288" w:lineRule="atLeast"/>
        <w:ind w:firstLine="709"/>
        <w:jc w:val="center"/>
        <w:rPr>
          <w:color w:val="auto"/>
          <w:sz w:val="28"/>
        </w:rPr>
      </w:pPr>
      <w:r w:rsidRPr="00980AE5">
        <w:rPr>
          <w:color w:val="auto"/>
          <w:sz w:val="28"/>
        </w:rPr>
        <w:t>Di = Р</w:t>
      </w:r>
    </w:p>
    <w:p w:rsidR="0049499B" w:rsidRPr="00980AE5" w:rsidRDefault="009B0AAC" w:rsidP="00A507CE">
      <w:pPr>
        <w:spacing w:line="288" w:lineRule="atLeast"/>
        <w:ind w:firstLine="709"/>
        <w:jc w:val="both"/>
        <w:rPr>
          <w:color w:val="auto"/>
          <w:sz w:val="24"/>
        </w:rPr>
      </w:pPr>
      <w:r w:rsidRPr="00980AE5">
        <w:rPr>
          <w:color w:val="auto"/>
          <w:sz w:val="24"/>
        </w:rPr>
        <w:t xml:space="preserve">  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где: 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Р – значение по графе «Итого фактические затраты», указанное в </w:t>
      </w:r>
      <w:hyperlink r:id="rId13" w:history="1">
        <w:r w:rsidRPr="00980AE5">
          <w:rPr>
            <w:color w:val="auto"/>
            <w:sz w:val="28"/>
            <w:u w:color="000000"/>
          </w:rPr>
          <w:t>расчет</w:t>
        </w:r>
      </w:hyperlink>
      <w:r w:rsidRPr="00980AE5">
        <w:rPr>
          <w:color w:val="auto"/>
          <w:sz w:val="28"/>
          <w:u w:color="000000"/>
        </w:rPr>
        <w:t>е</w:t>
      </w:r>
      <w:r w:rsidRPr="00980AE5">
        <w:rPr>
          <w:color w:val="auto"/>
          <w:sz w:val="28"/>
        </w:rPr>
        <w:t xml:space="preserve"> затрат, связанных с оказанием коммунальной услуги по обращению с</w:t>
      </w:r>
      <w:r w:rsidR="006A5C9E" w:rsidRPr="00980AE5">
        <w:rPr>
          <w:color w:val="auto"/>
          <w:sz w:val="28"/>
        </w:rPr>
        <w:t> </w:t>
      </w:r>
      <w:r w:rsidRPr="00980AE5">
        <w:rPr>
          <w:color w:val="auto"/>
          <w:sz w:val="28"/>
        </w:rPr>
        <w:t>твердыми коммунальными отходами, представленного получателем субсидии в соответствии с подпунктом 7 пункта 2.3 настоящего Порядка.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Рассчитанный размер субсидии подлежит округлению по математическим правилам до целого рубля.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3.9. Обязательными условиями предоставления субсидии, включаемыми в соглашение, являются: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1) согласие получателя субсидии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</w:t>
      </w:r>
      <w:hyperlink r:id="rId14" w:history="1">
        <w:r w:rsidRPr="00980AE5">
          <w:rPr>
            <w:color w:val="auto"/>
            <w:sz w:val="28"/>
            <w:u w:color="000000"/>
          </w:rPr>
          <w:t>статьями 268.1</w:t>
        </w:r>
      </w:hyperlink>
      <w:r w:rsidRPr="00980AE5">
        <w:rPr>
          <w:color w:val="auto"/>
          <w:sz w:val="28"/>
        </w:rPr>
        <w:t xml:space="preserve">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и </w:t>
      </w:r>
      <w:hyperlink r:id="rId15" w:history="1">
        <w:r w:rsidRPr="00980AE5">
          <w:rPr>
            <w:color w:val="auto"/>
            <w:sz w:val="28"/>
            <w:u w:color="000000"/>
          </w:rPr>
          <w:t>269.2</w:t>
        </w:r>
      </w:hyperlink>
      <w:r w:rsidRPr="00980AE5">
        <w:rPr>
          <w:color w:val="auto"/>
          <w:sz w:val="28"/>
        </w:rPr>
        <w:t xml:space="preserve"> Бюджетного кодекса Российской Федерации;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2) условие о согласовании новых условий соглашения или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о расторжении соглашения при недостижении согласия по новым условиям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в случае уменьшения Департаменту ранее доведенных лимитов бюджетных обязательств, указанных в </w:t>
      </w:r>
      <w:hyperlink r:id="rId16" w:history="1">
        <w:r w:rsidRPr="00980AE5">
          <w:rPr>
            <w:color w:val="auto"/>
            <w:sz w:val="28"/>
            <w:u w:color="000000"/>
          </w:rPr>
          <w:t>пункте 1.3 раздела 1</w:t>
        </w:r>
      </w:hyperlink>
      <w:r w:rsidRPr="00980AE5">
        <w:rPr>
          <w:color w:val="auto"/>
          <w:sz w:val="28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3.10. В случае реорганизации получателя субсидии,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 в обязательстве с указанием в соглашении юридического лица, являющегося правопреемником.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В случае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окружной бюджет.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3.11. Для перечисления субсидии получатель субсидии однократно направляет в Департамент заявку на предоставление субсидии по форме, установленной соглашением в срок не позднее 10 дня, следующего за датой подписания соглашения.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Представленная получателем субсидии заявка не должна содержать подчистки либо приписки, зачеркнутые слова, а также повреждения, не позволяющие однозначно истолковать содержание заявки.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Документы, указанные в настоящем пункте, представляются на бумажном носителе или направляются в виде сканированной копии на адрес электронной почты Департамента, указанный в соглашении, с последующей досылкой оригиналов почтовым отправлением.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3.12. Департамент при получении от получателя субсидии заявки, указанной в </w:t>
      </w:r>
      <w:r w:rsidRPr="00980AE5">
        <w:rPr>
          <w:color w:val="auto"/>
          <w:sz w:val="28"/>
          <w:u w:color="000000"/>
        </w:rPr>
        <w:t>пункте 3.1</w:t>
      </w:r>
      <w:r w:rsidR="00DA530D" w:rsidRPr="00980AE5">
        <w:rPr>
          <w:color w:val="auto"/>
          <w:sz w:val="28"/>
          <w:u w:color="000000"/>
        </w:rPr>
        <w:t>1</w:t>
      </w:r>
      <w:r w:rsidRPr="00980AE5">
        <w:rPr>
          <w:color w:val="auto"/>
          <w:sz w:val="28"/>
        </w:rPr>
        <w:t xml:space="preserve"> настоящего раздела: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1) осуществляет её регистрацию в системе электронного документооборота в день поступления;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2) в течение пяти рабочих дней со дня получения заявки проверяет её содержание и в случае отсутствия по нему замечаний принимает решение о</w:t>
      </w:r>
      <w:r w:rsidR="006A5C9E" w:rsidRPr="00980AE5">
        <w:rPr>
          <w:color w:val="auto"/>
          <w:sz w:val="28"/>
        </w:rPr>
        <w:t> </w:t>
      </w:r>
      <w:r w:rsidRPr="00980AE5">
        <w:rPr>
          <w:color w:val="auto"/>
          <w:sz w:val="28"/>
        </w:rPr>
        <w:t>перечислении субсидии, оформляет данное решение в виде заявки бюджетополучателя и направляет ее в Департамент финансов и</w:t>
      </w:r>
      <w:r w:rsidR="006A5C9E" w:rsidRPr="00980AE5">
        <w:rPr>
          <w:color w:val="auto"/>
          <w:sz w:val="28"/>
        </w:rPr>
        <w:t> </w:t>
      </w:r>
      <w:r w:rsidRPr="00980AE5">
        <w:rPr>
          <w:color w:val="auto"/>
          <w:sz w:val="28"/>
        </w:rPr>
        <w:t>имущественных отношений Чукотского автономного округа.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При наличии в представленной получателем субсидии заявке подчисток, приписок, зачеркнутых слов, иных исправлений, а также серьезных повреждений, наличие которых не позволяет однозначно истолковать её содержание, или при неправильном оформлении (заполнении) Департамент информирует получателя субсидии о выявленных недостатках и назначает срок для их устранения, не превышающий трех рабочих дней.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В случае неустранения выявленных замечаний Департамент готовит мотивированный ответ об отказе в предоставлении субсидии и возвращает пакет документов получателю субсидии.</w:t>
      </w:r>
    </w:p>
    <w:p w:rsidR="0049499B" w:rsidRPr="00980AE5" w:rsidRDefault="009B0AAC" w:rsidP="00A507CE">
      <w:pPr>
        <w:ind w:firstLine="709"/>
        <w:jc w:val="both"/>
        <w:rPr>
          <w:strike/>
          <w:color w:val="auto"/>
          <w:sz w:val="28"/>
        </w:rPr>
      </w:pPr>
      <w:r w:rsidRPr="00980AE5">
        <w:rPr>
          <w:color w:val="auto"/>
          <w:sz w:val="28"/>
        </w:rPr>
        <w:t>3.13. 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субсидии.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3.14. Перечисление субсидии получателю осуществляется не позднее 10 рабочего дня, следующего за днем принятия Департаментом решения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о перечислении субсидии, указанного в абзаце первом подпункта 2 пункта 3.12 настоящего раздела, на расчетный счет получателя субсидии, открытый в</w:t>
      </w:r>
      <w:r w:rsidR="006A5C9E" w:rsidRPr="00980AE5">
        <w:rPr>
          <w:color w:val="auto"/>
          <w:sz w:val="28"/>
        </w:rPr>
        <w:t> </w:t>
      </w:r>
      <w:r w:rsidRPr="00980AE5">
        <w:rPr>
          <w:color w:val="auto"/>
          <w:sz w:val="28"/>
        </w:rPr>
        <w:t>кредитной организации.</w:t>
      </w:r>
    </w:p>
    <w:p w:rsidR="0049499B" w:rsidRPr="00980AE5" w:rsidRDefault="009B0AAC" w:rsidP="00A507CE">
      <w:pPr>
        <w:ind w:firstLine="709"/>
        <w:rPr>
          <w:color w:val="auto"/>
          <w:sz w:val="28"/>
        </w:rPr>
      </w:pPr>
      <w:r w:rsidRPr="00980AE5">
        <w:rPr>
          <w:color w:val="auto"/>
          <w:sz w:val="28"/>
        </w:rPr>
        <w:t>Средства субсидии не подлежат казначейскому сопровождению.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3.15. Результат предоставления субсидии (тип результата предоставления субсидии в соответствии с Порядка проведения мониторинга достижения результатов предоставления субсидий, в том числе грантов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в форме субсидий, юридическим лицам, в том числе бюджетным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и автономным учреждениям, индивидуальным предпринимателям, физическим лицам - производителям товаров, работ, услуг, утвержденным Приказом Минфина России от 27 апреля 2024 года № 53н – оказание услуг (выполнение работ)) –  осуществление получателем субсидии сбора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и транспортирования твердых коммунальных отходов, образованных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в результате жизнедеятельности не менее 90 процентов населения от общей численности населения постоянно проживающего в зоне деятельности регионального оператора на территории Чукотского автономного округа. 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Значение результата предоставления субсидии, устанавливается Департаментом в соглашении для каждого получателя субсидии.</w:t>
      </w:r>
    </w:p>
    <w:p w:rsidR="0049499B" w:rsidRPr="00980AE5" w:rsidRDefault="0049499B" w:rsidP="00A507CE">
      <w:pPr>
        <w:ind w:firstLine="709"/>
        <w:jc w:val="both"/>
        <w:rPr>
          <w:color w:val="auto"/>
          <w:sz w:val="28"/>
        </w:rPr>
      </w:pPr>
    </w:p>
    <w:p w:rsidR="0049499B" w:rsidRPr="00980AE5" w:rsidRDefault="009B0AAC" w:rsidP="00A507CE">
      <w:pPr>
        <w:pStyle w:val="1"/>
        <w:rPr>
          <w:color w:val="auto"/>
        </w:rPr>
      </w:pPr>
      <w:r w:rsidRPr="00980AE5">
        <w:rPr>
          <w:color w:val="auto"/>
        </w:rPr>
        <w:t>4. Требование к отчетности</w:t>
      </w:r>
    </w:p>
    <w:p w:rsidR="0049499B" w:rsidRPr="00980AE5" w:rsidRDefault="0049499B" w:rsidP="00A507CE">
      <w:pPr>
        <w:ind w:firstLine="709"/>
        <w:rPr>
          <w:color w:val="auto"/>
          <w:sz w:val="28"/>
        </w:rPr>
      </w:pP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4.1. Получатель субсидии ежеквартально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в сканированном виде на адрес электронной почты Департамента по форме, установленной соглашением, отчет о достижении значений результатов предоставления субсидии, в срок не позднее пятого рабочего дня месяца, следующего за отчетным кварталом.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4.2. Получатель субсидии в сроки и по форме, которые определены соглашением, представляет на бумажном носителе непосредственно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в Департамент либо направляет в адрес Департамента почтовым отправлением с одновременным направлением в сканированном виде на адрес электронной почты Департамента, дополнительную отчетность - отчет о реализации плана мероприятий по достижению результата предоставления субсидии.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4.3. Департамент в день поступления от получателя субсидии отчетов, указанных в </w:t>
      </w:r>
      <w:r w:rsidRPr="00980AE5">
        <w:rPr>
          <w:color w:val="auto"/>
          <w:sz w:val="28"/>
          <w:u w:color="000000"/>
        </w:rPr>
        <w:t>пунктах 4.1 и 4.2</w:t>
      </w:r>
      <w:r w:rsidRPr="00980AE5">
        <w:rPr>
          <w:color w:val="auto"/>
          <w:sz w:val="28"/>
        </w:rPr>
        <w:t> настоящего раздела, осуществляет его регистрацию в системе электронного документооборота.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В течение 10 рабочих дней, следующих за днем регистрации отчетов получателя субсидии, Департамент осуществляет их проверку.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Отчеты считается принятым Департаментом при отсутствии замечаний к ним в последний день проверки отчета.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В случае наличия замечаний к отчету (неполнота заполнения форм отчетов, наличие арифметических или грамматических ошибок, неверное указание сведений, внесенных в отчеты) Департамент уведомляет получателя субсидии об отклонении отчета посредством направления на адрес электронной почты, указанный в заявке на участие в отборе, соответствующей информации с указанием выявленных замечаний.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Получатель субсидии обязан устранить выявленные замечания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и направить на бумажном носителе непосредственно в Департамент либо почтовым отправлением в адрес Департамента с одновременным направлением в сканированном виде на адрес электронной почты Департамента скорректированный отчет в течение пяти рабочих дней со дня направления Департаментом уведомления об отклонении отчета.</w:t>
      </w:r>
    </w:p>
    <w:p w:rsidR="0049499B" w:rsidRPr="00980AE5" w:rsidRDefault="0049499B" w:rsidP="00A507CE">
      <w:pPr>
        <w:ind w:firstLine="709"/>
        <w:rPr>
          <w:color w:val="auto"/>
          <w:sz w:val="28"/>
        </w:rPr>
      </w:pPr>
    </w:p>
    <w:p w:rsidR="0049499B" w:rsidRPr="00980AE5" w:rsidRDefault="009B0AAC" w:rsidP="00A507CE">
      <w:pPr>
        <w:pStyle w:val="1"/>
        <w:rPr>
          <w:color w:val="auto"/>
        </w:rPr>
      </w:pPr>
      <w:r w:rsidRPr="00980AE5">
        <w:rPr>
          <w:color w:val="auto"/>
        </w:rPr>
        <w:t>5. Требования об осуществлении контроля (мониторинга) за соблюдением условий и порядка предоставления субсидии и ответственность за их нарушение</w:t>
      </w:r>
    </w:p>
    <w:p w:rsidR="0049499B" w:rsidRPr="00980AE5" w:rsidRDefault="0049499B" w:rsidP="00A507CE">
      <w:pPr>
        <w:ind w:firstLine="709"/>
        <w:rPr>
          <w:color w:val="auto"/>
          <w:sz w:val="28"/>
        </w:rPr>
      </w:pP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5.1. Департамент осуществляет мониторинг достижения значений результатов предоставления субсидии, определенных соглашением,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и событий, отражающих факт завершения соответствующего мероприятия по получению результата предоставления субсидии (контрольная точка)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в порядке и по формам, установленным Министерством финансов Российской Федерации, в соответствии с </w:t>
      </w:r>
      <w:r w:rsidRPr="00980AE5">
        <w:rPr>
          <w:color w:val="auto"/>
          <w:sz w:val="28"/>
          <w:u w:color="000000"/>
        </w:rPr>
        <w:t>пунктом 4.2 раздела 4</w:t>
      </w:r>
      <w:r w:rsidRPr="00980AE5">
        <w:rPr>
          <w:color w:val="auto"/>
          <w:sz w:val="28"/>
        </w:rPr>
        <w:t> настоящего Порядка.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5.2. Департамент осуществляет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Органы государственного финансового контроля проводят проверки соблюдения получателем субсидии в соответствии со </w:t>
      </w:r>
      <w:r w:rsidRPr="00980AE5">
        <w:rPr>
          <w:color w:val="auto"/>
          <w:sz w:val="28"/>
          <w:u w:color="000000"/>
        </w:rPr>
        <w:t>статьями 268.1</w:t>
      </w:r>
      <w:r w:rsidRPr="00980AE5">
        <w:rPr>
          <w:color w:val="auto"/>
          <w:sz w:val="28"/>
        </w:rPr>
        <w:t> и </w:t>
      </w:r>
      <w:r w:rsidRPr="00980AE5">
        <w:rPr>
          <w:color w:val="auto"/>
          <w:sz w:val="28"/>
          <w:u w:color="000000"/>
        </w:rPr>
        <w:t>269.2</w:t>
      </w:r>
      <w:r w:rsidRPr="00980AE5">
        <w:rPr>
          <w:color w:val="auto"/>
          <w:sz w:val="28"/>
        </w:rPr>
        <w:t> Бюджетного кодекса Российской Федерации.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Проверка соблюдения условий и порядка предоставления субсидии осуществляется, в том числе, и на основании полученной отчетности.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5.3. В случае недостижения получателем субсидии значений результата предоставления субсидии объем средств, подлежащий возврату в окружной бюджет (Vвозврата), рассчитывается по формуле:</w:t>
      </w:r>
    </w:p>
    <w:p w:rsidR="0049499B" w:rsidRPr="00980AE5" w:rsidRDefault="009B0AAC" w:rsidP="00A507CE">
      <w:pPr>
        <w:ind w:firstLine="709"/>
        <w:jc w:val="center"/>
        <w:rPr>
          <w:color w:val="auto"/>
          <w:sz w:val="28"/>
        </w:rPr>
      </w:pPr>
      <w:r w:rsidRPr="00980AE5">
        <w:rPr>
          <w:color w:val="auto"/>
          <w:sz w:val="28"/>
        </w:rPr>
        <w:t xml:space="preserve">Vвозврата = </w:t>
      </w:r>
      <w:r w:rsidR="00DB1176" w:rsidRPr="00980AE5">
        <w:rPr>
          <w:color w:val="auto"/>
          <w:sz w:val="28"/>
        </w:rPr>
        <w:t>(</w:t>
      </w:r>
      <w:r w:rsidRPr="00980AE5">
        <w:rPr>
          <w:color w:val="auto"/>
          <w:sz w:val="28"/>
        </w:rPr>
        <w:t>S x (1 - Rфакт / Rсогл)</w:t>
      </w:r>
      <w:r w:rsidR="00DB1176" w:rsidRPr="00980AE5">
        <w:rPr>
          <w:color w:val="auto"/>
          <w:sz w:val="28"/>
        </w:rPr>
        <w:t>) х 0,01</w:t>
      </w:r>
      <w:r w:rsidRPr="00980AE5">
        <w:rPr>
          <w:color w:val="auto"/>
          <w:sz w:val="28"/>
        </w:rPr>
        <w:t>,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где: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S - объем субсидии, предоставленной получателю субсидии;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Rфакт - достигнутое фактическое значение результата предоставления субсидии;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Rсогл - значение результата предоставления субсидии, установленное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в соглашении;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Значение коэффициента от деления «Rфакт / Rсогл» округляется до трех знаков после запятой.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Рассчитанный размер возврата субсидии подлежит округлению по математическим правилам до целого рубля.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5.4. В случае нарушения получателем субсидии условий, установленных при предоставлении субсидии, выявленного по итогам проверок, проведенных Департаментом и (или) органом государственного финансового контроля, средства субсидии в объеме выявленных нарушений подлежат возврату в доход окружного бюджета.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5.5. Возврат субсидии получателем субсидии осуществляется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в следующем порядке: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1) в случае установления Департаментом или получения от органа государственного финансового контроля информации о факте нарушения получателем субсидии условий, установленных настоящим Порядком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и соглашением, в том числе недостижения значений результатов предоставления субсидии, Департамент </w:t>
      </w:r>
      <w:r w:rsidR="00BB02CE" w:rsidRPr="00980AE5">
        <w:rPr>
          <w:color w:val="auto"/>
          <w:sz w:val="28"/>
        </w:rPr>
        <w:t xml:space="preserve">в </w:t>
      </w:r>
      <w:r w:rsidRPr="00980AE5">
        <w:rPr>
          <w:color w:val="auto"/>
          <w:sz w:val="28"/>
        </w:rPr>
        <w:t>течение 10 рабочих дней со дня выявления случая, определенного </w:t>
      </w:r>
      <w:r w:rsidRPr="00980AE5">
        <w:rPr>
          <w:color w:val="auto"/>
          <w:sz w:val="28"/>
          <w:u w:color="000000"/>
        </w:rPr>
        <w:t>пунктами 5.3</w:t>
      </w:r>
      <w:r w:rsidRPr="00980AE5">
        <w:rPr>
          <w:color w:val="auto"/>
          <w:sz w:val="28"/>
        </w:rPr>
        <w:t> и </w:t>
      </w:r>
      <w:r w:rsidRPr="00980AE5">
        <w:rPr>
          <w:color w:val="auto"/>
          <w:sz w:val="28"/>
          <w:u w:color="000000"/>
        </w:rPr>
        <w:t>5.4</w:t>
      </w:r>
      <w:r w:rsidRPr="00980AE5">
        <w:rPr>
          <w:color w:val="auto"/>
          <w:sz w:val="28"/>
        </w:rPr>
        <w:t> настоящего раздела, направляет получателю субсидии требование об обеспечении возврата субсидии в окружной бюджет в размере и в сроки, определенные в указанном требовании;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2) получатель субсидии в сроки, определенные в указанном требовании, обеспечивает устранение фактов нарушения условий, установленных при предоставлении субсидии, а также возвращает в окружной бюджет денежные средства в размере и в сроки, определенные в указанном требовании.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В случае, если получатель субсидии не исполнил установленные </w:t>
      </w:r>
      <w:r w:rsidRPr="00980AE5">
        <w:rPr>
          <w:color w:val="auto"/>
          <w:sz w:val="28"/>
          <w:u w:color="000000"/>
        </w:rPr>
        <w:t>подпунктом 2</w:t>
      </w:r>
      <w:r w:rsidRPr="00980AE5">
        <w:rPr>
          <w:color w:val="auto"/>
          <w:sz w:val="28"/>
        </w:rPr>
        <w:t xml:space="preserve"> настоящего пункта требования, Департамент взыскивает с получателя субсидии денежные средства в судебном порядке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в соответствии с законодательством Российской Федерации.</w:t>
      </w:r>
    </w:p>
    <w:p w:rsidR="0049499B" w:rsidRPr="00980AE5" w:rsidRDefault="0049499B">
      <w:pPr>
        <w:rPr>
          <w:rFonts w:ascii="Arial" w:hAnsi="Arial"/>
          <w:color w:val="auto"/>
          <w:sz w:val="26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9499B" w:rsidRPr="00980AE5" w:rsidRDefault="009B0AAC" w:rsidP="00A507CE">
      <w:pPr>
        <w:ind w:left="4253"/>
        <w:jc w:val="center"/>
        <w:rPr>
          <w:color w:val="auto"/>
          <w:sz w:val="24"/>
          <w:szCs w:val="24"/>
        </w:rPr>
      </w:pPr>
      <w:r w:rsidRPr="00980AE5">
        <w:rPr>
          <w:color w:val="auto"/>
          <w:sz w:val="24"/>
          <w:szCs w:val="24"/>
        </w:rPr>
        <w:t xml:space="preserve">Приложение 1 </w:t>
      </w:r>
      <w:r w:rsidRPr="00980AE5">
        <w:rPr>
          <w:color w:val="auto"/>
          <w:sz w:val="24"/>
          <w:szCs w:val="24"/>
        </w:rPr>
        <w:br/>
        <w:t>к Порядку предоставления субсидии региональным операторам на возмещение части затрат, связанных с пред</w:t>
      </w:r>
      <w:r w:rsidR="00A507CE" w:rsidRPr="00980AE5">
        <w:rPr>
          <w:color w:val="auto"/>
          <w:sz w:val="24"/>
          <w:szCs w:val="24"/>
        </w:rPr>
        <w:t xml:space="preserve">оставлением коммунальной услуги </w:t>
      </w:r>
      <w:r w:rsidRPr="00980AE5">
        <w:rPr>
          <w:color w:val="auto"/>
          <w:sz w:val="24"/>
          <w:szCs w:val="24"/>
        </w:rPr>
        <w:t>по обращению с отходами на территории Чукотского автономного округа</w:t>
      </w:r>
    </w:p>
    <w:p w:rsidR="0049499B" w:rsidRPr="00980AE5" w:rsidRDefault="0049499B">
      <w:pPr>
        <w:rPr>
          <w:color w:val="auto"/>
          <w:sz w:val="28"/>
        </w:rPr>
      </w:pPr>
    </w:p>
    <w:p w:rsidR="0049499B" w:rsidRPr="00980AE5" w:rsidRDefault="009B0AAC">
      <w:pPr>
        <w:pStyle w:val="1"/>
        <w:rPr>
          <w:color w:val="auto"/>
        </w:rPr>
      </w:pPr>
      <w:r w:rsidRPr="00980AE5">
        <w:rPr>
          <w:color w:val="auto"/>
        </w:rPr>
        <w:t xml:space="preserve">Согласие </w:t>
      </w:r>
      <w:r w:rsidRPr="00980AE5">
        <w:rPr>
          <w:color w:val="auto"/>
        </w:rPr>
        <w:br/>
        <w:t>на публикацию (размещение) сведений в информационно-телекоммуникационной сети «Интернет» и осуществление проверок</w:t>
      </w:r>
    </w:p>
    <w:p w:rsidR="0049499B" w:rsidRPr="00980AE5" w:rsidRDefault="0049499B">
      <w:pPr>
        <w:rPr>
          <w:color w:val="auto"/>
          <w:sz w:val="28"/>
        </w:rPr>
      </w:pPr>
    </w:p>
    <w:p w:rsidR="0049499B" w:rsidRPr="00980AE5" w:rsidRDefault="009B0AAC">
      <w:pPr>
        <w:ind w:firstLine="567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В соответствии с Порядком предоставления субсидии региональным операторам на возмещение части затрат, связанных с предоставлением коммунальной услуги по обращению с отходами на территории Чукотского автономного округа, утвержденным Постановлением Правительства Чукотского автономного округа от 16</w:t>
      </w:r>
      <w:r w:rsidR="00BB02CE" w:rsidRPr="00980AE5">
        <w:rPr>
          <w:color w:val="auto"/>
          <w:sz w:val="28"/>
        </w:rPr>
        <w:t xml:space="preserve"> июля </w:t>
      </w:r>
      <w:r w:rsidRPr="00980AE5">
        <w:rPr>
          <w:color w:val="auto"/>
          <w:sz w:val="28"/>
        </w:rPr>
        <w:t>2021 года № 305 (далее – субсидия), настоящим</w:t>
      </w:r>
    </w:p>
    <w:tbl>
      <w:tblPr>
        <w:tblW w:w="0" w:type="auto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142"/>
        <w:gridCol w:w="1215"/>
      </w:tblGrid>
      <w:tr w:rsidR="0049499B" w:rsidRPr="00980AE5">
        <w:tc>
          <w:tcPr>
            <w:tcW w:w="8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9499B" w:rsidRPr="00980AE5" w:rsidRDefault="0049499B">
            <w:pPr>
              <w:jc w:val="both"/>
              <w:rPr>
                <w:color w:val="auto"/>
                <w:sz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99B" w:rsidRPr="00980AE5" w:rsidRDefault="009B0AAC">
            <w:pPr>
              <w:jc w:val="both"/>
              <w:rPr>
                <w:color w:val="auto"/>
                <w:sz w:val="28"/>
              </w:rPr>
            </w:pPr>
            <w:r w:rsidRPr="00980AE5">
              <w:rPr>
                <w:color w:val="auto"/>
                <w:sz w:val="28"/>
              </w:rPr>
              <w:t>, в лице</w:t>
            </w:r>
          </w:p>
        </w:tc>
      </w:tr>
      <w:tr w:rsidR="0049499B" w:rsidRPr="00980AE5"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9499B" w:rsidRPr="00980AE5" w:rsidRDefault="009B0AAC">
            <w:pPr>
              <w:jc w:val="center"/>
              <w:rPr>
                <w:color w:val="auto"/>
                <w:sz w:val="18"/>
              </w:rPr>
            </w:pPr>
            <w:r w:rsidRPr="00980AE5">
              <w:rPr>
                <w:color w:val="auto"/>
                <w:sz w:val="18"/>
              </w:rPr>
              <w:t>(</w:t>
            </w:r>
            <w:r w:rsidRPr="00980AE5">
              <w:rPr>
                <w:color w:val="auto"/>
                <w:sz w:val="22"/>
              </w:rPr>
              <w:t>организационно-правовая форма и наименование юридического лица)</w:t>
            </w:r>
          </w:p>
          <w:p w:rsidR="0049499B" w:rsidRPr="00980AE5" w:rsidRDefault="0049499B">
            <w:pPr>
              <w:jc w:val="both"/>
              <w:rPr>
                <w:color w:val="auto"/>
                <w:sz w:val="28"/>
              </w:rPr>
            </w:pPr>
          </w:p>
        </w:tc>
      </w:tr>
      <w:tr w:rsidR="0049499B" w:rsidRPr="00980AE5">
        <w:tc>
          <w:tcPr>
            <w:tcW w:w="93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9499B" w:rsidRPr="00980AE5" w:rsidRDefault="009B0AAC">
            <w:pPr>
              <w:ind w:firstLine="709"/>
              <w:jc w:val="center"/>
              <w:rPr>
                <w:color w:val="auto"/>
                <w:sz w:val="22"/>
              </w:rPr>
            </w:pPr>
            <w:r w:rsidRPr="00980AE5">
              <w:rPr>
                <w:color w:val="auto"/>
                <w:sz w:val="22"/>
              </w:rPr>
              <w:t>(должность руководителя организации или уполномоченного лица)</w:t>
            </w:r>
          </w:p>
          <w:p w:rsidR="0049499B" w:rsidRPr="00980AE5" w:rsidRDefault="0049499B">
            <w:pPr>
              <w:jc w:val="both"/>
              <w:rPr>
                <w:color w:val="auto"/>
                <w:sz w:val="28"/>
              </w:rPr>
            </w:pPr>
          </w:p>
        </w:tc>
      </w:tr>
    </w:tbl>
    <w:p w:rsidR="0049499B" w:rsidRPr="00980AE5" w:rsidRDefault="009B0AAC">
      <w:pPr>
        <w:ind w:firstLine="709"/>
        <w:jc w:val="center"/>
        <w:rPr>
          <w:color w:val="auto"/>
          <w:sz w:val="22"/>
        </w:rPr>
      </w:pPr>
      <w:r w:rsidRPr="00980AE5">
        <w:rPr>
          <w:color w:val="auto"/>
          <w:sz w:val="22"/>
        </w:rPr>
        <w:t>(ФИО)</w:t>
      </w:r>
    </w:p>
    <w:p w:rsidR="0049499B" w:rsidRPr="00980AE5" w:rsidRDefault="009B0AAC">
      <w:pPr>
        <w:ind w:firstLine="567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представляет согласие:</w:t>
      </w:r>
    </w:p>
    <w:p w:rsidR="0049499B" w:rsidRPr="00980AE5" w:rsidRDefault="009B0AAC">
      <w:pPr>
        <w:ind w:firstLine="567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1) Департаменту природных ресурсов и экологии Чукотского автономного округа на публикацию (размещение) в информационно-телекоммуникационной сети «Интернет» информации как об участнике отбора на предоставление субсидии, о подаваемой заявке, иной информации, связанной с отбором на предоставление субсидии;</w:t>
      </w:r>
    </w:p>
    <w:p w:rsidR="0049499B" w:rsidRPr="00980AE5" w:rsidRDefault="009B0AAC">
      <w:pPr>
        <w:ind w:firstLine="567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2) в случае признания получателем субсидии - на осуществление проверок Департаментом природных ресурсов и экологии Чукотского автономного округа соблюдения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</w:t>
      </w:r>
      <w:r w:rsidR="00EF2F40" w:rsidRPr="00980AE5">
        <w:rPr>
          <w:color w:val="auto"/>
          <w:sz w:val="28"/>
        </w:rPr>
        <w:t>онтроля проверок в соответствии</w:t>
      </w:r>
      <w:r w:rsidR="00EF2F40" w:rsidRPr="00980AE5">
        <w:rPr>
          <w:color w:val="auto"/>
          <w:sz w:val="28"/>
        </w:rPr>
        <w:br/>
      </w:r>
      <w:r w:rsidRPr="00980AE5">
        <w:rPr>
          <w:color w:val="auto"/>
          <w:sz w:val="28"/>
        </w:rPr>
        <w:t>со статьями 268.1 и 269.2 Бюджетного кодекса Российской Федерации.</w:t>
      </w:r>
    </w:p>
    <w:p w:rsidR="0049499B" w:rsidRPr="00980AE5" w:rsidRDefault="0049499B">
      <w:pPr>
        <w:ind w:firstLine="567"/>
        <w:jc w:val="both"/>
        <w:rPr>
          <w:rFonts w:ascii="Arial" w:hAnsi="Arial"/>
          <w:color w:val="auto"/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1842"/>
        <w:gridCol w:w="284"/>
        <w:gridCol w:w="2823"/>
      </w:tblGrid>
      <w:tr w:rsidR="0049499B" w:rsidRPr="00980AE5"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9499B" w:rsidRPr="00980AE5" w:rsidRDefault="0049499B">
            <w:pPr>
              <w:outlineLvl w:val="0"/>
              <w:rPr>
                <w:color w:val="auto"/>
                <w:sz w:val="28"/>
              </w:rPr>
            </w:pPr>
          </w:p>
        </w:tc>
        <w:tc>
          <w:tcPr>
            <w:tcW w:w="426" w:type="dxa"/>
          </w:tcPr>
          <w:p w:rsidR="0049499B" w:rsidRPr="00980AE5" w:rsidRDefault="0049499B">
            <w:pPr>
              <w:outlineLvl w:val="0"/>
              <w:rPr>
                <w:color w:val="auto"/>
                <w:sz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9499B" w:rsidRPr="00980AE5" w:rsidRDefault="0049499B">
            <w:pPr>
              <w:outlineLvl w:val="0"/>
              <w:rPr>
                <w:color w:val="auto"/>
                <w:sz w:val="28"/>
              </w:rPr>
            </w:pPr>
          </w:p>
        </w:tc>
        <w:tc>
          <w:tcPr>
            <w:tcW w:w="284" w:type="dxa"/>
          </w:tcPr>
          <w:p w:rsidR="0049499B" w:rsidRPr="00980AE5" w:rsidRDefault="0049499B">
            <w:pPr>
              <w:outlineLvl w:val="0"/>
              <w:rPr>
                <w:color w:val="auto"/>
                <w:sz w:val="28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9499B" w:rsidRPr="00980AE5" w:rsidRDefault="0049499B">
            <w:pPr>
              <w:outlineLvl w:val="0"/>
              <w:rPr>
                <w:color w:val="auto"/>
                <w:sz w:val="28"/>
              </w:rPr>
            </w:pPr>
          </w:p>
        </w:tc>
      </w:tr>
      <w:tr w:rsidR="0049499B" w:rsidRPr="00980AE5"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499B" w:rsidRPr="00980AE5" w:rsidRDefault="009B0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22"/>
              </w:rPr>
            </w:pPr>
            <w:r w:rsidRPr="00980AE5">
              <w:rPr>
                <w:color w:val="auto"/>
                <w:sz w:val="22"/>
              </w:rPr>
              <w:t>(наименование должности руководителя юридического лица / лицо, уполномоченное действовать от имени руководителя юридического лица)</w:t>
            </w:r>
          </w:p>
          <w:p w:rsidR="0049499B" w:rsidRPr="00980AE5" w:rsidRDefault="00494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  <w:sz w:val="28"/>
              </w:rPr>
            </w:pPr>
          </w:p>
        </w:tc>
        <w:tc>
          <w:tcPr>
            <w:tcW w:w="426" w:type="dxa"/>
          </w:tcPr>
          <w:p w:rsidR="0049499B" w:rsidRPr="00980AE5" w:rsidRDefault="00494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499B" w:rsidRPr="00980AE5" w:rsidRDefault="009B0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olor w:val="auto"/>
                <w:sz w:val="28"/>
              </w:rPr>
            </w:pPr>
            <w:r w:rsidRPr="00980AE5">
              <w:rPr>
                <w:color w:val="auto"/>
                <w:sz w:val="22"/>
              </w:rPr>
              <w:t>(подпись)</w:t>
            </w:r>
          </w:p>
        </w:tc>
        <w:tc>
          <w:tcPr>
            <w:tcW w:w="284" w:type="dxa"/>
          </w:tcPr>
          <w:p w:rsidR="0049499B" w:rsidRPr="00980AE5" w:rsidRDefault="00494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  <w:sz w:val="28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499B" w:rsidRPr="00980AE5" w:rsidRDefault="009B0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  <w:sz w:val="28"/>
              </w:rPr>
            </w:pPr>
            <w:r w:rsidRPr="00980AE5">
              <w:rPr>
                <w:color w:val="auto"/>
                <w:sz w:val="22"/>
              </w:rPr>
              <w:t>(фамилия, имя, отчество)</w:t>
            </w:r>
          </w:p>
        </w:tc>
      </w:tr>
    </w:tbl>
    <w:p w:rsidR="0049499B" w:rsidRPr="00980AE5" w:rsidRDefault="0049499B">
      <w:pPr>
        <w:ind w:left="5387"/>
        <w:jc w:val="center"/>
        <w:rPr>
          <w:color w:val="auto"/>
        </w:rPr>
      </w:pPr>
    </w:p>
    <w:p w:rsidR="0049499B" w:rsidRPr="00980AE5" w:rsidRDefault="009B0AAC">
      <w:pPr>
        <w:rPr>
          <w:rStyle w:val="afffffff0"/>
          <w:rFonts w:ascii="Times New Roman" w:hAnsi="Times New Roman"/>
          <w:color w:val="auto"/>
          <w:sz w:val="22"/>
        </w:rPr>
      </w:pPr>
      <w:r w:rsidRPr="00980AE5">
        <w:rPr>
          <w:rStyle w:val="afffffff0"/>
          <w:rFonts w:ascii="Times New Roman" w:hAnsi="Times New Roman"/>
          <w:color w:val="auto"/>
        </w:rPr>
        <w:t xml:space="preserve">М.П. </w:t>
      </w:r>
      <w:r w:rsidRPr="00980AE5">
        <w:rPr>
          <w:rStyle w:val="afffffff0"/>
          <w:rFonts w:ascii="Times New Roman" w:hAnsi="Times New Roman"/>
          <w:color w:val="auto"/>
          <w:sz w:val="22"/>
        </w:rPr>
        <w:t>(при наличии)</w:t>
      </w: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9499B" w:rsidRPr="00980AE5" w:rsidRDefault="009B0AAC" w:rsidP="00A507CE">
      <w:pPr>
        <w:ind w:left="4253"/>
        <w:jc w:val="center"/>
        <w:rPr>
          <w:color w:val="auto"/>
          <w:sz w:val="24"/>
          <w:szCs w:val="24"/>
        </w:rPr>
      </w:pPr>
      <w:r w:rsidRPr="00980AE5">
        <w:rPr>
          <w:color w:val="auto"/>
          <w:sz w:val="24"/>
          <w:szCs w:val="24"/>
        </w:rPr>
        <w:t>Приложение 2</w:t>
      </w:r>
      <w:r w:rsidRPr="00980AE5">
        <w:rPr>
          <w:color w:val="auto"/>
          <w:sz w:val="24"/>
          <w:szCs w:val="24"/>
        </w:rPr>
        <w:br/>
        <w:t>к Порядку предоставления субсидии региональным операторам на возмещение части затрат, связанных с предоставлением коммунальной услуги</w:t>
      </w:r>
      <w:r w:rsidR="00A507CE" w:rsidRPr="00980AE5">
        <w:rPr>
          <w:color w:val="auto"/>
          <w:sz w:val="24"/>
          <w:szCs w:val="24"/>
        </w:rPr>
        <w:t xml:space="preserve"> </w:t>
      </w:r>
      <w:r w:rsidRPr="00980AE5">
        <w:rPr>
          <w:color w:val="auto"/>
          <w:sz w:val="24"/>
          <w:szCs w:val="24"/>
        </w:rPr>
        <w:t>по обращению с отходами на территории Чукотского автономного округа</w:t>
      </w:r>
    </w:p>
    <w:p w:rsidR="0049499B" w:rsidRPr="00980AE5" w:rsidRDefault="0049499B">
      <w:pPr>
        <w:jc w:val="right"/>
        <w:rPr>
          <w:rFonts w:ascii="Arial" w:hAnsi="Arial"/>
          <w:b/>
          <w:color w:val="auto"/>
          <w:sz w:val="28"/>
        </w:rPr>
      </w:pPr>
    </w:p>
    <w:p w:rsidR="0049499B" w:rsidRPr="00980AE5" w:rsidRDefault="009B0AAC">
      <w:pPr>
        <w:pStyle w:val="1"/>
        <w:rPr>
          <w:color w:val="auto"/>
        </w:rPr>
      </w:pPr>
      <w:r w:rsidRPr="00980AE5">
        <w:rPr>
          <w:color w:val="auto"/>
        </w:rPr>
        <w:t xml:space="preserve">Заверение </w:t>
      </w:r>
      <w:r w:rsidRPr="00980AE5">
        <w:rPr>
          <w:color w:val="auto"/>
        </w:rPr>
        <w:br/>
        <w:t>о соответствии требованиям</w:t>
      </w:r>
    </w:p>
    <w:p w:rsidR="0049499B" w:rsidRPr="00980AE5" w:rsidRDefault="0049499B">
      <w:pPr>
        <w:rPr>
          <w:color w:val="auto"/>
          <w:sz w:val="28"/>
        </w:rPr>
      </w:pPr>
    </w:p>
    <w:p w:rsidR="0049499B" w:rsidRPr="00980AE5" w:rsidRDefault="009B0AAC">
      <w:pPr>
        <w:ind w:firstLine="567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В соответствии с Порядком предоставления субсидии региональным операторам на возмещение части затрат, связанных с предоставлением коммунальной услуги по обращению с отходами на территории Чукотского автономного округа, утвержденным Постановлением Правительства Чукотского автономного округа от 16</w:t>
      </w:r>
      <w:r w:rsidR="00BB02CE" w:rsidRPr="00980AE5">
        <w:rPr>
          <w:color w:val="auto"/>
          <w:sz w:val="28"/>
        </w:rPr>
        <w:t xml:space="preserve"> июля </w:t>
      </w:r>
      <w:r w:rsidRPr="00980AE5">
        <w:rPr>
          <w:color w:val="auto"/>
          <w:sz w:val="28"/>
        </w:rPr>
        <w:t>2021 года № 305 (далее – субсидия, Порядок), настоящим</w:t>
      </w:r>
    </w:p>
    <w:tbl>
      <w:tblPr>
        <w:tblW w:w="0" w:type="auto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228"/>
        <w:gridCol w:w="1129"/>
      </w:tblGrid>
      <w:tr w:rsidR="0049499B" w:rsidRPr="00980AE5">
        <w:tc>
          <w:tcPr>
            <w:tcW w:w="8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9499B" w:rsidRPr="00980AE5" w:rsidRDefault="0049499B">
            <w:pPr>
              <w:jc w:val="both"/>
              <w:rPr>
                <w:color w:val="auto"/>
                <w:sz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99B" w:rsidRPr="00980AE5" w:rsidRDefault="009B0AAC">
            <w:pPr>
              <w:jc w:val="both"/>
              <w:rPr>
                <w:color w:val="auto"/>
                <w:sz w:val="28"/>
              </w:rPr>
            </w:pPr>
            <w:r w:rsidRPr="00980AE5">
              <w:rPr>
                <w:color w:val="auto"/>
                <w:sz w:val="28"/>
              </w:rPr>
              <w:t>, в лице</w:t>
            </w:r>
          </w:p>
        </w:tc>
      </w:tr>
      <w:tr w:rsidR="0049499B" w:rsidRPr="00980AE5"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9499B" w:rsidRPr="00980AE5" w:rsidRDefault="009B0AAC">
            <w:pPr>
              <w:jc w:val="center"/>
              <w:rPr>
                <w:color w:val="auto"/>
                <w:sz w:val="18"/>
              </w:rPr>
            </w:pPr>
            <w:r w:rsidRPr="00980AE5">
              <w:rPr>
                <w:color w:val="auto"/>
                <w:sz w:val="18"/>
              </w:rPr>
              <w:t>(</w:t>
            </w:r>
            <w:r w:rsidRPr="00980AE5">
              <w:rPr>
                <w:color w:val="auto"/>
                <w:sz w:val="22"/>
              </w:rPr>
              <w:t>организационно-правовая форма и наименование юридического лица)</w:t>
            </w:r>
          </w:p>
          <w:p w:rsidR="0049499B" w:rsidRPr="00980AE5" w:rsidRDefault="0049499B">
            <w:pPr>
              <w:jc w:val="both"/>
              <w:rPr>
                <w:color w:val="auto"/>
                <w:sz w:val="28"/>
              </w:rPr>
            </w:pPr>
          </w:p>
        </w:tc>
      </w:tr>
      <w:tr w:rsidR="0049499B" w:rsidRPr="00980AE5">
        <w:tc>
          <w:tcPr>
            <w:tcW w:w="93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9499B" w:rsidRPr="00980AE5" w:rsidRDefault="009B0AAC">
            <w:pPr>
              <w:ind w:firstLine="709"/>
              <w:jc w:val="center"/>
              <w:rPr>
                <w:color w:val="auto"/>
                <w:sz w:val="22"/>
              </w:rPr>
            </w:pPr>
            <w:r w:rsidRPr="00980AE5">
              <w:rPr>
                <w:color w:val="auto"/>
                <w:sz w:val="22"/>
              </w:rPr>
              <w:t>(должность руководителя организации или уполномоченного лица)</w:t>
            </w:r>
          </w:p>
          <w:p w:rsidR="0049499B" w:rsidRPr="00980AE5" w:rsidRDefault="0049499B">
            <w:pPr>
              <w:jc w:val="both"/>
              <w:rPr>
                <w:color w:val="auto"/>
                <w:sz w:val="28"/>
              </w:rPr>
            </w:pPr>
          </w:p>
        </w:tc>
      </w:tr>
    </w:tbl>
    <w:p w:rsidR="0049499B" w:rsidRPr="00980AE5" w:rsidRDefault="009B0AAC">
      <w:pPr>
        <w:ind w:firstLine="709"/>
        <w:jc w:val="center"/>
        <w:rPr>
          <w:color w:val="auto"/>
          <w:sz w:val="22"/>
        </w:rPr>
      </w:pPr>
      <w:r w:rsidRPr="00980AE5">
        <w:rPr>
          <w:color w:val="auto"/>
          <w:sz w:val="22"/>
        </w:rPr>
        <w:t>(ФИО)</w:t>
      </w:r>
    </w:p>
    <w:p w:rsidR="0049499B" w:rsidRPr="00980AE5" w:rsidRDefault="009B0AAC">
      <w:pPr>
        <w:ind w:firstLine="567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подтверждает, что:</w:t>
      </w:r>
    </w:p>
    <w:p w:rsidR="0049499B" w:rsidRPr="00980AE5" w:rsidRDefault="009B0AAC">
      <w:pPr>
        <w:ind w:firstLine="567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1)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</w:p>
    <w:p w:rsidR="0049499B" w:rsidRPr="00980AE5" w:rsidRDefault="009B0AAC">
      <w:pPr>
        <w:ind w:firstLine="567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2) отсутствует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9499B" w:rsidRPr="00980AE5" w:rsidRDefault="009B0AAC">
      <w:pPr>
        <w:ind w:firstLine="567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3) отсутствует в перечнях организаций и физических лиц, связанных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>с террористическими организациями и террористами или с распространением оружия массового уничтожения, составленных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ООН;</w:t>
      </w:r>
    </w:p>
    <w:p w:rsidR="0049499B" w:rsidRPr="00980AE5" w:rsidRDefault="009B0AAC">
      <w:pPr>
        <w:ind w:firstLine="567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4) не является иностранным агентом в соответствии с Федеральным законом от 14 июля 2022 года № 255-ФЗ «О контроле за деятельностью лиц, находящихся под иностранным влиянием»;</w:t>
      </w:r>
    </w:p>
    <w:p w:rsidR="0049499B" w:rsidRPr="00980AE5" w:rsidRDefault="009B0AAC">
      <w:pPr>
        <w:ind w:firstLine="567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5)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юридического лица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49499B" w:rsidRPr="00980AE5" w:rsidRDefault="009B0AAC">
      <w:pPr>
        <w:ind w:firstLine="567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6) не является получателем средств из окружного бюджета на основании иных нормативных правовых актов Чукотского автономного округа на цели, установленные Порядком;</w:t>
      </w:r>
    </w:p>
    <w:p w:rsidR="0049499B" w:rsidRPr="00980AE5" w:rsidRDefault="009B0AAC">
      <w:pPr>
        <w:ind w:firstLine="567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7) имеет лицензию на осуществ</w:t>
      </w:r>
      <w:r w:rsidR="00EF2F40" w:rsidRPr="00980AE5">
        <w:rPr>
          <w:color w:val="auto"/>
          <w:sz w:val="28"/>
        </w:rPr>
        <w:t>ление деятельности по обращению</w:t>
      </w:r>
      <w:r w:rsidR="00EF2F40" w:rsidRPr="00980AE5">
        <w:rPr>
          <w:color w:val="auto"/>
          <w:sz w:val="28"/>
        </w:rPr>
        <w:br/>
      </w:r>
      <w:r w:rsidRPr="00980AE5">
        <w:rPr>
          <w:color w:val="auto"/>
          <w:sz w:val="28"/>
        </w:rPr>
        <w:t>с отходами;</w:t>
      </w:r>
    </w:p>
    <w:p w:rsidR="0049499B" w:rsidRPr="00980AE5" w:rsidRDefault="009B0AAC">
      <w:pPr>
        <w:pStyle w:val="affffffff6"/>
        <w:tabs>
          <w:tab w:val="left" w:pos="1134"/>
        </w:tabs>
        <w:ind w:left="0" w:firstLine="567"/>
        <w:contextualSpacing/>
        <w:rPr>
          <w:rFonts w:ascii="Times New Roman" w:hAnsi="Times New Roman"/>
          <w:color w:val="auto"/>
          <w:sz w:val="28"/>
        </w:rPr>
      </w:pPr>
      <w:r w:rsidRPr="00980AE5">
        <w:rPr>
          <w:rFonts w:ascii="Times New Roman" w:hAnsi="Times New Roman"/>
          <w:color w:val="auto"/>
          <w:sz w:val="28"/>
        </w:rPr>
        <w:t>8) соответствует категории получателей субсидии и критериям отбора, установленным Порядком.</w:t>
      </w:r>
    </w:p>
    <w:p w:rsidR="0049499B" w:rsidRPr="00980AE5" w:rsidRDefault="0049499B">
      <w:pPr>
        <w:ind w:firstLine="567"/>
        <w:jc w:val="both"/>
        <w:rPr>
          <w:color w:val="auto"/>
          <w:sz w:val="28"/>
        </w:rPr>
      </w:pPr>
    </w:p>
    <w:p w:rsidR="0049499B" w:rsidRPr="00980AE5" w:rsidRDefault="0049499B">
      <w:pPr>
        <w:ind w:firstLine="567"/>
        <w:jc w:val="both"/>
        <w:rPr>
          <w:rFonts w:ascii="Arial" w:hAnsi="Arial"/>
          <w:color w:val="auto"/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1842"/>
        <w:gridCol w:w="284"/>
        <w:gridCol w:w="2823"/>
      </w:tblGrid>
      <w:tr w:rsidR="0049499B" w:rsidRPr="00980AE5"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499B" w:rsidRPr="00980AE5" w:rsidRDefault="009B0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22"/>
              </w:rPr>
            </w:pPr>
            <w:r w:rsidRPr="00980AE5">
              <w:rPr>
                <w:color w:val="auto"/>
                <w:sz w:val="22"/>
              </w:rPr>
              <w:t>(наименование должности руководителя юридического лица / лицо, уполномоченное действовать от имени руководителя юридического лица)</w:t>
            </w:r>
          </w:p>
          <w:p w:rsidR="0049499B" w:rsidRPr="00980AE5" w:rsidRDefault="00494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  <w:sz w:val="28"/>
              </w:rPr>
            </w:pPr>
          </w:p>
        </w:tc>
        <w:tc>
          <w:tcPr>
            <w:tcW w:w="426" w:type="dxa"/>
          </w:tcPr>
          <w:p w:rsidR="0049499B" w:rsidRPr="00980AE5" w:rsidRDefault="00494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499B" w:rsidRPr="00980AE5" w:rsidRDefault="009B0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olor w:val="auto"/>
                <w:sz w:val="28"/>
              </w:rPr>
            </w:pPr>
            <w:r w:rsidRPr="00980AE5">
              <w:rPr>
                <w:color w:val="auto"/>
                <w:sz w:val="22"/>
              </w:rPr>
              <w:t>(подпись)</w:t>
            </w:r>
          </w:p>
        </w:tc>
        <w:tc>
          <w:tcPr>
            <w:tcW w:w="284" w:type="dxa"/>
          </w:tcPr>
          <w:p w:rsidR="0049499B" w:rsidRPr="00980AE5" w:rsidRDefault="00494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  <w:sz w:val="28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499B" w:rsidRPr="00980AE5" w:rsidRDefault="009B0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  <w:sz w:val="28"/>
              </w:rPr>
            </w:pPr>
            <w:r w:rsidRPr="00980AE5">
              <w:rPr>
                <w:color w:val="auto"/>
                <w:sz w:val="22"/>
              </w:rPr>
              <w:t>(фамилия, имя, отчество)</w:t>
            </w:r>
          </w:p>
        </w:tc>
      </w:tr>
    </w:tbl>
    <w:p w:rsidR="0049499B" w:rsidRPr="00980AE5" w:rsidRDefault="0049499B">
      <w:pPr>
        <w:rPr>
          <w:rFonts w:ascii="Arial" w:hAnsi="Arial"/>
          <w:color w:val="auto"/>
          <w:sz w:val="26"/>
        </w:rPr>
      </w:pPr>
    </w:p>
    <w:p w:rsidR="0049499B" w:rsidRPr="00980AE5" w:rsidRDefault="009B0AAC">
      <w:pPr>
        <w:rPr>
          <w:rStyle w:val="afffffff0"/>
          <w:rFonts w:ascii="Times New Roman" w:hAnsi="Times New Roman"/>
          <w:color w:val="auto"/>
          <w:sz w:val="22"/>
        </w:rPr>
      </w:pPr>
      <w:r w:rsidRPr="00980AE5">
        <w:rPr>
          <w:rStyle w:val="afffffff0"/>
          <w:rFonts w:ascii="Times New Roman" w:hAnsi="Times New Roman"/>
          <w:color w:val="auto"/>
        </w:rPr>
        <w:t xml:space="preserve">М.П. </w:t>
      </w:r>
      <w:r w:rsidRPr="00980AE5">
        <w:rPr>
          <w:rStyle w:val="afffffff0"/>
          <w:rFonts w:ascii="Times New Roman" w:hAnsi="Times New Roman"/>
          <w:color w:val="auto"/>
          <w:sz w:val="22"/>
        </w:rPr>
        <w:t>(при наличии)</w:t>
      </w: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54D97" w:rsidRPr="00980AE5" w:rsidRDefault="00454D97">
      <w:pPr>
        <w:ind w:left="4819"/>
        <w:jc w:val="center"/>
        <w:rPr>
          <w:color w:val="auto"/>
        </w:rPr>
      </w:pPr>
    </w:p>
    <w:p w:rsidR="0049499B" w:rsidRPr="00980AE5" w:rsidRDefault="009B0AAC" w:rsidP="00A507CE">
      <w:pPr>
        <w:ind w:left="4253"/>
        <w:jc w:val="center"/>
        <w:rPr>
          <w:color w:val="auto"/>
          <w:sz w:val="24"/>
          <w:szCs w:val="24"/>
        </w:rPr>
      </w:pPr>
      <w:r w:rsidRPr="00980AE5">
        <w:rPr>
          <w:color w:val="auto"/>
          <w:sz w:val="24"/>
          <w:szCs w:val="24"/>
        </w:rPr>
        <w:t>Приложение 3</w:t>
      </w:r>
      <w:r w:rsidRPr="00980AE5">
        <w:rPr>
          <w:color w:val="auto"/>
          <w:sz w:val="24"/>
          <w:szCs w:val="24"/>
        </w:rPr>
        <w:br/>
        <w:t>к Порядку предо</w:t>
      </w:r>
      <w:r w:rsidR="00A507CE" w:rsidRPr="00980AE5">
        <w:rPr>
          <w:color w:val="auto"/>
          <w:sz w:val="24"/>
          <w:szCs w:val="24"/>
        </w:rPr>
        <w:t xml:space="preserve">ставления субсидии региональным </w:t>
      </w:r>
      <w:r w:rsidRPr="00980AE5">
        <w:rPr>
          <w:color w:val="auto"/>
          <w:sz w:val="24"/>
          <w:szCs w:val="24"/>
        </w:rPr>
        <w:t>операторам на воз</w:t>
      </w:r>
      <w:r w:rsidR="00A507CE" w:rsidRPr="00980AE5">
        <w:rPr>
          <w:color w:val="auto"/>
          <w:sz w:val="24"/>
          <w:szCs w:val="24"/>
        </w:rPr>
        <w:t xml:space="preserve">мещение части затрат, связанных </w:t>
      </w:r>
      <w:r w:rsidRPr="00980AE5">
        <w:rPr>
          <w:color w:val="auto"/>
          <w:sz w:val="24"/>
          <w:szCs w:val="24"/>
        </w:rPr>
        <w:t>с пред</w:t>
      </w:r>
      <w:r w:rsidR="00A507CE" w:rsidRPr="00980AE5">
        <w:rPr>
          <w:color w:val="auto"/>
          <w:sz w:val="24"/>
          <w:szCs w:val="24"/>
        </w:rPr>
        <w:t xml:space="preserve">оставлением коммунальной услуги </w:t>
      </w:r>
      <w:r w:rsidRPr="00980AE5">
        <w:rPr>
          <w:color w:val="auto"/>
          <w:sz w:val="24"/>
          <w:szCs w:val="24"/>
        </w:rPr>
        <w:t>по</w:t>
      </w:r>
      <w:r w:rsidR="00E25A10" w:rsidRPr="00980AE5">
        <w:rPr>
          <w:color w:val="auto"/>
          <w:sz w:val="24"/>
          <w:szCs w:val="24"/>
        </w:rPr>
        <w:t xml:space="preserve"> </w:t>
      </w:r>
      <w:r w:rsidRPr="00980AE5">
        <w:rPr>
          <w:color w:val="auto"/>
          <w:sz w:val="24"/>
          <w:szCs w:val="24"/>
        </w:rPr>
        <w:t>обращению с отходами на территории Чукотского</w:t>
      </w:r>
      <w:r w:rsidR="00E25A10" w:rsidRPr="00980AE5">
        <w:rPr>
          <w:color w:val="auto"/>
          <w:sz w:val="24"/>
          <w:szCs w:val="24"/>
        </w:rPr>
        <w:t xml:space="preserve"> </w:t>
      </w:r>
      <w:r w:rsidRPr="00980AE5">
        <w:rPr>
          <w:color w:val="auto"/>
          <w:sz w:val="24"/>
          <w:szCs w:val="24"/>
        </w:rPr>
        <w:t>автономного округа</w:t>
      </w:r>
    </w:p>
    <w:p w:rsidR="0049499B" w:rsidRPr="00980AE5" w:rsidRDefault="0049499B">
      <w:pPr>
        <w:pStyle w:val="1"/>
        <w:rPr>
          <w:color w:val="auto"/>
        </w:rPr>
      </w:pPr>
    </w:p>
    <w:p w:rsidR="00A507CE" w:rsidRPr="00980AE5" w:rsidRDefault="00A507CE" w:rsidP="00A507CE">
      <w:pPr>
        <w:rPr>
          <w:color w:val="auto"/>
        </w:rPr>
      </w:pPr>
    </w:p>
    <w:p w:rsidR="0049499B" w:rsidRPr="00980AE5" w:rsidRDefault="009B0AAC">
      <w:pPr>
        <w:pStyle w:val="1"/>
        <w:rPr>
          <w:color w:val="auto"/>
        </w:rPr>
      </w:pPr>
      <w:r w:rsidRPr="00980AE5">
        <w:rPr>
          <w:color w:val="auto"/>
        </w:rPr>
        <w:t xml:space="preserve">Информация </w:t>
      </w:r>
      <w:r w:rsidRPr="00980AE5">
        <w:rPr>
          <w:color w:val="auto"/>
        </w:rPr>
        <w:br/>
        <w:t>о фактических затратах, связанных с оказанием коммунальной услуги по обращению с отходами за период с ________ по ________</w:t>
      </w:r>
    </w:p>
    <w:p w:rsidR="0049499B" w:rsidRPr="00980AE5" w:rsidRDefault="0049499B">
      <w:pPr>
        <w:rPr>
          <w:rStyle w:val="afffffff0"/>
          <w:rFonts w:ascii="Times New Roman" w:hAnsi="Times New Roman"/>
          <w:color w:val="auto"/>
        </w:rPr>
      </w:pPr>
    </w:p>
    <w:p w:rsidR="0049499B" w:rsidRPr="00980AE5" w:rsidRDefault="009B0AAC">
      <w:pPr>
        <w:rPr>
          <w:rStyle w:val="afffffff0"/>
          <w:rFonts w:ascii="Times New Roman" w:hAnsi="Times New Roman"/>
          <w:color w:val="auto"/>
        </w:rPr>
      </w:pPr>
      <w:r w:rsidRPr="00980AE5">
        <w:rPr>
          <w:rStyle w:val="afffffff0"/>
          <w:rFonts w:ascii="Times New Roman" w:hAnsi="Times New Roman"/>
          <w:color w:val="auto"/>
        </w:rPr>
        <w:t>___________________________________________________________________</w:t>
      </w:r>
    </w:p>
    <w:p w:rsidR="0049499B" w:rsidRPr="00980AE5" w:rsidRDefault="009B0AAC" w:rsidP="00A507CE">
      <w:pPr>
        <w:jc w:val="center"/>
        <w:rPr>
          <w:rStyle w:val="afffffff0"/>
          <w:rFonts w:ascii="Times New Roman" w:hAnsi="Times New Roman"/>
          <w:color w:val="auto"/>
          <w:sz w:val="24"/>
          <w:szCs w:val="24"/>
        </w:rPr>
      </w:pPr>
      <w:r w:rsidRPr="00980AE5">
        <w:rPr>
          <w:rStyle w:val="afffffff0"/>
          <w:rFonts w:ascii="Times New Roman" w:hAnsi="Times New Roman"/>
          <w:color w:val="auto"/>
          <w:sz w:val="24"/>
          <w:szCs w:val="24"/>
        </w:rPr>
        <w:t>(наименование получателя субсидии)</w:t>
      </w:r>
    </w:p>
    <w:p w:rsidR="0049499B" w:rsidRPr="00980AE5" w:rsidRDefault="0049499B">
      <w:pPr>
        <w:rPr>
          <w:rStyle w:val="afffffff0"/>
          <w:rFonts w:ascii="Times New Roman" w:hAnsi="Times New Roman"/>
          <w:color w:val="aut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4"/>
        <w:gridCol w:w="2128"/>
        <w:gridCol w:w="3127"/>
      </w:tblGrid>
      <w:tr w:rsidR="00980AE5" w:rsidRPr="00980AE5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9499B" w:rsidRPr="00980AE5" w:rsidRDefault="009B0AAC">
            <w:pPr>
              <w:jc w:val="center"/>
              <w:rPr>
                <w:color w:val="auto"/>
                <w:sz w:val="24"/>
                <w:szCs w:val="24"/>
              </w:rPr>
            </w:pPr>
            <w:r w:rsidRPr="00980AE5">
              <w:rPr>
                <w:color w:val="auto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9499B" w:rsidRPr="00980AE5" w:rsidRDefault="009B0AAC">
            <w:pPr>
              <w:jc w:val="center"/>
              <w:rPr>
                <w:color w:val="auto"/>
                <w:sz w:val="24"/>
                <w:szCs w:val="24"/>
              </w:rPr>
            </w:pPr>
            <w:r w:rsidRPr="00980AE5">
              <w:rPr>
                <w:color w:val="auto"/>
                <w:sz w:val="24"/>
                <w:szCs w:val="24"/>
              </w:rPr>
              <w:t>Вид расходов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9499B" w:rsidRPr="00980AE5" w:rsidRDefault="009B0AAC">
            <w:pPr>
              <w:jc w:val="center"/>
              <w:rPr>
                <w:color w:val="auto"/>
                <w:sz w:val="24"/>
                <w:szCs w:val="24"/>
              </w:rPr>
            </w:pPr>
            <w:r w:rsidRPr="00980AE5">
              <w:rPr>
                <w:color w:val="auto"/>
                <w:sz w:val="24"/>
                <w:szCs w:val="24"/>
              </w:rPr>
              <w:t>Сумма (рублей)</w:t>
            </w:r>
          </w:p>
        </w:tc>
      </w:tr>
      <w:tr w:rsidR="00980AE5" w:rsidRPr="00980AE5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9499B" w:rsidRPr="00980AE5" w:rsidRDefault="0049499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9499B" w:rsidRPr="00980AE5" w:rsidRDefault="0049499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9499B" w:rsidRPr="00980AE5" w:rsidRDefault="0049499B">
            <w:pPr>
              <w:rPr>
                <w:color w:val="auto"/>
                <w:sz w:val="24"/>
                <w:szCs w:val="24"/>
              </w:rPr>
            </w:pPr>
          </w:p>
        </w:tc>
      </w:tr>
      <w:tr w:rsidR="00980AE5" w:rsidRPr="00980AE5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9499B" w:rsidRPr="00980AE5" w:rsidRDefault="0049499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9499B" w:rsidRPr="00980AE5" w:rsidRDefault="0049499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9499B" w:rsidRPr="00980AE5" w:rsidRDefault="0049499B">
            <w:pPr>
              <w:rPr>
                <w:color w:val="auto"/>
                <w:sz w:val="24"/>
                <w:szCs w:val="24"/>
              </w:rPr>
            </w:pPr>
          </w:p>
        </w:tc>
      </w:tr>
      <w:tr w:rsidR="00980AE5" w:rsidRPr="00980AE5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9499B" w:rsidRPr="00980AE5" w:rsidRDefault="0049499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9499B" w:rsidRPr="00980AE5" w:rsidRDefault="0049499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9499B" w:rsidRPr="00980AE5" w:rsidRDefault="0049499B">
            <w:pPr>
              <w:rPr>
                <w:color w:val="auto"/>
                <w:sz w:val="24"/>
                <w:szCs w:val="24"/>
              </w:rPr>
            </w:pPr>
          </w:p>
        </w:tc>
      </w:tr>
      <w:tr w:rsidR="00980AE5" w:rsidRPr="00980AE5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9499B" w:rsidRPr="00980AE5" w:rsidRDefault="0049499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9499B" w:rsidRPr="00980AE5" w:rsidRDefault="0049499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9499B" w:rsidRPr="00980AE5" w:rsidRDefault="0049499B">
            <w:pPr>
              <w:rPr>
                <w:color w:val="auto"/>
                <w:sz w:val="24"/>
                <w:szCs w:val="24"/>
              </w:rPr>
            </w:pPr>
          </w:p>
        </w:tc>
      </w:tr>
      <w:tr w:rsidR="0049499B" w:rsidRPr="00980AE5"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9499B" w:rsidRPr="00980AE5" w:rsidRDefault="009B0AAC">
            <w:pPr>
              <w:jc w:val="center"/>
              <w:rPr>
                <w:color w:val="auto"/>
                <w:sz w:val="24"/>
                <w:szCs w:val="24"/>
              </w:rPr>
            </w:pPr>
            <w:r w:rsidRPr="00980AE5">
              <w:rPr>
                <w:color w:val="auto"/>
                <w:sz w:val="24"/>
                <w:szCs w:val="24"/>
              </w:rPr>
              <w:t>Итого фактические затраты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9499B" w:rsidRPr="00980AE5" w:rsidRDefault="0049499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9499B" w:rsidRPr="00980AE5" w:rsidRDefault="0049499B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49499B" w:rsidRPr="00980AE5" w:rsidRDefault="0049499B">
      <w:pPr>
        <w:rPr>
          <w:rStyle w:val="afffffff0"/>
          <w:rFonts w:ascii="Times New Roman" w:hAnsi="Times New Roman"/>
          <w:color w:val="auto"/>
        </w:rPr>
      </w:pPr>
    </w:p>
    <w:p w:rsidR="0049499B" w:rsidRPr="00980AE5" w:rsidRDefault="009B0AAC">
      <w:pPr>
        <w:jc w:val="both"/>
        <w:rPr>
          <w:rStyle w:val="afffffff0"/>
          <w:rFonts w:ascii="Times New Roman" w:hAnsi="Times New Roman"/>
          <w:color w:val="auto"/>
        </w:rPr>
      </w:pPr>
      <w:r w:rsidRPr="00980AE5">
        <w:rPr>
          <w:rStyle w:val="afffffff0"/>
          <w:rFonts w:ascii="Times New Roman" w:hAnsi="Times New Roman"/>
          <w:color w:val="auto"/>
        </w:rPr>
        <w:t>С нормативными правовыми актами Российской Федерации и Чукотского автономного округа, регулирующими порядок и условия предоставления субсидии, ознакомлен, их содержание и смысл мне понятны, обязуюсь их выполнять.</w:t>
      </w:r>
    </w:p>
    <w:p w:rsidR="0049499B" w:rsidRPr="00980AE5" w:rsidRDefault="0049499B">
      <w:pPr>
        <w:jc w:val="both"/>
        <w:rPr>
          <w:rStyle w:val="afffffff0"/>
          <w:rFonts w:ascii="Times New Roman" w:hAnsi="Times New Roman"/>
          <w:color w:val="auto"/>
        </w:rPr>
      </w:pPr>
    </w:p>
    <w:p w:rsidR="0049499B" w:rsidRPr="00980AE5" w:rsidRDefault="0049499B">
      <w:pPr>
        <w:jc w:val="both"/>
        <w:rPr>
          <w:rStyle w:val="afffffff0"/>
          <w:rFonts w:ascii="Times New Roman" w:hAnsi="Times New Roman"/>
          <w:color w:val="auto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1842"/>
        <w:gridCol w:w="284"/>
        <w:gridCol w:w="2823"/>
      </w:tblGrid>
      <w:tr w:rsidR="0049499B" w:rsidRPr="00980AE5"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499B" w:rsidRPr="00980AE5" w:rsidRDefault="009B0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 w:val="22"/>
              </w:rPr>
            </w:pPr>
            <w:r w:rsidRPr="00980AE5">
              <w:rPr>
                <w:color w:val="auto"/>
                <w:sz w:val="22"/>
              </w:rPr>
              <w:t>(наименование должности руководителя юридического лица / лицо, уполномоченное действовать от имени руководителя юридического лица)</w:t>
            </w:r>
          </w:p>
          <w:p w:rsidR="0049499B" w:rsidRPr="00980AE5" w:rsidRDefault="00494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  <w:sz w:val="28"/>
              </w:rPr>
            </w:pPr>
          </w:p>
        </w:tc>
        <w:tc>
          <w:tcPr>
            <w:tcW w:w="426" w:type="dxa"/>
          </w:tcPr>
          <w:p w:rsidR="0049499B" w:rsidRPr="00980AE5" w:rsidRDefault="00494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499B" w:rsidRPr="00980AE5" w:rsidRDefault="009B0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olor w:val="auto"/>
                <w:sz w:val="28"/>
              </w:rPr>
            </w:pPr>
            <w:r w:rsidRPr="00980AE5">
              <w:rPr>
                <w:color w:val="auto"/>
                <w:sz w:val="22"/>
              </w:rPr>
              <w:t>(подпись)</w:t>
            </w:r>
          </w:p>
        </w:tc>
        <w:tc>
          <w:tcPr>
            <w:tcW w:w="284" w:type="dxa"/>
          </w:tcPr>
          <w:p w:rsidR="0049499B" w:rsidRPr="00980AE5" w:rsidRDefault="00494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  <w:sz w:val="28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499B" w:rsidRPr="00980AE5" w:rsidRDefault="009B0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  <w:sz w:val="28"/>
              </w:rPr>
            </w:pPr>
            <w:r w:rsidRPr="00980AE5">
              <w:rPr>
                <w:color w:val="auto"/>
                <w:sz w:val="22"/>
              </w:rPr>
              <w:t>(фамилия, имя, отчество)</w:t>
            </w:r>
          </w:p>
        </w:tc>
      </w:tr>
    </w:tbl>
    <w:p w:rsidR="0049499B" w:rsidRPr="00980AE5" w:rsidRDefault="0049499B">
      <w:pPr>
        <w:jc w:val="both"/>
        <w:rPr>
          <w:rStyle w:val="afffffff0"/>
          <w:rFonts w:ascii="Times New Roman" w:hAnsi="Times New Roman"/>
          <w:color w:val="auto"/>
        </w:rPr>
      </w:pPr>
    </w:p>
    <w:p w:rsidR="0049499B" w:rsidRPr="00980AE5" w:rsidRDefault="0049499B">
      <w:pPr>
        <w:jc w:val="both"/>
        <w:rPr>
          <w:rStyle w:val="afffffff0"/>
          <w:rFonts w:ascii="Times New Roman" w:hAnsi="Times New Roman"/>
          <w:color w:val="auto"/>
        </w:rPr>
      </w:pPr>
    </w:p>
    <w:p w:rsidR="0049499B" w:rsidRPr="00980AE5" w:rsidRDefault="0049499B">
      <w:pPr>
        <w:ind w:firstLine="698"/>
        <w:jc w:val="center"/>
        <w:rPr>
          <w:rStyle w:val="afffffff0"/>
          <w:rFonts w:ascii="Times New Roman" w:hAnsi="Times New Roman"/>
          <w:strike/>
          <w:color w:val="auto"/>
        </w:rPr>
      </w:pPr>
    </w:p>
    <w:p w:rsidR="0049499B" w:rsidRPr="00980AE5" w:rsidRDefault="009B0AAC">
      <w:pPr>
        <w:rPr>
          <w:rStyle w:val="afffffff0"/>
          <w:rFonts w:ascii="Times New Roman" w:hAnsi="Times New Roman"/>
          <w:color w:val="auto"/>
          <w:sz w:val="22"/>
        </w:rPr>
      </w:pPr>
      <w:bookmarkStart w:id="6" w:name="_Hlk185599223"/>
      <w:r w:rsidRPr="00980AE5">
        <w:rPr>
          <w:rStyle w:val="afffffff0"/>
          <w:rFonts w:ascii="Times New Roman" w:hAnsi="Times New Roman"/>
          <w:color w:val="auto"/>
        </w:rPr>
        <w:t xml:space="preserve">М.П. </w:t>
      </w:r>
      <w:r w:rsidRPr="00980AE5">
        <w:rPr>
          <w:rStyle w:val="afffffff0"/>
          <w:rFonts w:ascii="Times New Roman" w:hAnsi="Times New Roman"/>
          <w:color w:val="auto"/>
          <w:sz w:val="22"/>
        </w:rPr>
        <w:t>(при наличии)</w:t>
      </w:r>
    </w:p>
    <w:p w:rsidR="0049499B" w:rsidRPr="00980AE5" w:rsidRDefault="0049499B">
      <w:pPr>
        <w:rPr>
          <w:rStyle w:val="afffffff0"/>
          <w:rFonts w:ascii="Times New Roman" w:hAnsi="Times New Roman"/>
          <w:color w:val="auto"/>
          <w:sz w:val="22"/>
        </w:rPr>
      </w:pPr>
    </w:p>
    <w:p w:rsidR="0049499B" w:rsidRPr="00980AE5" w:rsidRDefault="009B0AAC">
      <w:pPr>
        <w:rPr>
          <w:strike/>
          <w:color w:val="auto"/>
          <w:sz w:val="26"/>
        </w:rPr>
      </w:pPr>
      <w:r w:rsidRPr="00980AE5">
        <w:rPr>
          <w:rStyle w:val="afffffff0"/>
          <w:rFonts w:ascii="Times New Roman" w:hAnsi="Times New Roman"/>
          <w:color w:val="auto"/>
        </w:rPr>
        <w:t>"__" ____________ 20__ года.</w:t>
      </w:r>
      <w:bookmarkEnd w:id="6"/>
    </w:p>
    <w:p w:rsidR="0049499B" w:rsidRPr="00980AE5" w:rsidRDefault="0049499B">
      <w:pPr>
        <w:rPr>
          <w:rFonts w:ascii="Arial" w:hAnsi="Arial"/>
          <w:color w:val="auto"/>
          <w:sz w:val="26"/>
        </w:rPr>
      </w:pPr>
    </w:p>
    <w:p w:rsidR="0049499B" w:rsidRPr="00980AE5" w:rsidRDefault="0049499B">
      <w:pPr>
        <w:rPr>
          <w:color w:val="auto"/>
          <w:sz w:val="28"/>
        </w:rPr>
      </w:pPr>
    </w:p>
    <w:p w:rsidR="0049499B" w:rsidRPr="00980AE5" w:rsidRDefault="0049499B">
      <w:pPr>
        <w:rPr>
          <w:color w:val="auto"/>
          <w:sz w:val="28"/>
        </w:rPr>
      </w:pPr>
    </w:p>
    <w:p w:rsidR="0049499B" w:rsidRPr="00980AE5" w:rsidRDefault="0049499B">
      <w:pPr>
        <w:rPr>
          <w:color w:val="auto"/>
          <w:sz w:val="28"/>
        </w:rPr>
      </w:pPr>
    </w:p>
    <w:p w:rsidR="0049499B" w:rsidRPr="00980AE5" w:rsidRDefault="0049499B">
      <w:pPr>
        <w:rPr>
          <w:color w:val="auto"/>
          <w:sz w:val="28"/>
        </w:rPr>
      </w:pPr>
    </w:p>
    <w:p w:rsidR="0049499B" w:rsidRPr="00980AE5" w:rsidRDefault="0049499B">
      <w:pPr>
        <w:rPr>
          <w:color w:val="auto"/>
          <w:sz w:val="28"/>
        </w:rPr>
      </w:pPr>
    </w:p>
    <w:p w:rsidR="0049499B" w:rsidRPr="00980AE5" w:rsidRDefault="0049499B">
      <w:pPr>
        <w:rPr>
          <w:color w:val="auto"/>
          <w:sz w:val="28"/>
        </w:rPr>
      </w:pPr>
    </w:p>
    <w:p w:rsidR="0049499B" w:rsidRPr="00980AE5" w:rsidRDefault="0049499B">
      <w:pPr>
        <w:rPr>
          <w:color w:val="auto"/>
          <w:sz w:val="28"/>
        </w:rPr>
      </w:pPr>
    </w:p>
    <w:p w:rsidR="0049499B" w:rsidRPr="00980AE5" w:rsidRDefault="0049499B">
      <w:pPr>
        <w:rPr>
          <w:color w:val="auto"/>
          <w:sz w:val="28"/>
        </w:rPr>
      </w:pPr>
    </w:p>
    <w:p w:rsidR="00454D97" w:rsidRPr="00980AE5" w:rsidRDefault="00454D97">
      <w:pPr>
        <w:tabs>
          <w:tab w:val="left" w:pos="5103"/>
        </w:tabs>
        <w:ind w:left="4819"/>
        <w:jc w:val="center"/>
        <w:rPr>
          <w:color w:val="auto"/>
        </w:rPr>
      </w:pPr>
    </w:p>
    <w:p w:rsidR="00454D97" w:rsidRPr="00980AE5" w:rsidRDefault="00454D97">
      <w:pPr>
        <w:tabs>
          <w:tab w:val="left" w:pos="5103"/>
        </w:tabs>
        <w:ind w:left="4819"/>
        <w:jc w:val="center"/>
        <w:rPr>
          <w:color w:val="auto"/>
        </w:rPr>
      </w:pPr>
    </w:p>
    <w:p w:rsidR="0049499B" w:rsidRPr="00980AE5" w:rsidRDefault="009B0AAC">
      <w:pPr>
        <w:tabs>
          <w:tab w:val="left" w:pos="5103"/>
        </w:tabs>
        <w:ind w:left="4819"/>
        <w:jc w:val="center"/>
        <w:rPr>
          <w:color w:val="auto"/>
          <w:sz w:val="24"/>
          <w:szCs w:val="24"/>
        </w:rPr>
      </w:pPr>
      <w:r w:rsidRPr="00980AE5">
        <w:rPr>
          <w:color w:val="auto"/>
          <w:sz w:val="24"/>
          <w:szCs w:val="24"/>
        </w:rPr>
        <w:t>Приложение 4</w:t>
      </w:r>
      <w:r w:rsidRPr="00980AE5">
        <w:rPr>
          <w:color w:val="auto"/>
          <w:sz w:val="24"/>
          <w:szCs w:val="24"/>
        </w:rPr>
        <w:br/>
        <w:t>к Порядку предоставления субсидии региональным операторам на воз</w:t>
      </w:r>
      <w:r w:rsidR="00A507CE" w:rsidRPr="00980AE5">
        <w:rPr>
          <w:color w:val="auto"/>
          <w:sz w:val="24"/>
          <w:szCs w:val="24"/>
        </w:rPr>
        <w:t xml:space="preserve">мещение части затрат, связанных </w:t>
      </w:r>
      <w:r w:rsidRPr="00980AE5">
        <w:rPr>
          <w:color w:val="auto"/>
          <w:sz w:val="24"/>
          <w:szCs w:val="24"/>
        </w:rPr>
        <w:t>с пред</w:t>
      </w:r>
      <w:r w:rsidR="00A507CE" w:rsidRPr="00980AE5">
        <w:rPr>
          <w:color w:val="auto"/>
          <w:sz w:val="24"/>
          <w:szCs w:val="24"/>
        </w:rPr>
        <w:t xml:space="preserve">оставлением коммунальной услуги </w:t>
      </w:r>
      <w:r w:rsidRPr="00980AE5">
        <w:rPr>
          <w:color w:val="auto"/>
          <w:sz w:val="24"/>
          <w:szCs w:val="24"/>
        </w:rPr>
        <w:t>по обращению с отходами на территории Чукотского</w:t>
      </w:r>
      <w:r w:rsidR="00E25A10" w:rsidRPr="00980AE5">
        <w:rPr>
          <w:color w:val="auto"/>
          <w:sz w:val="24"/>
          <w:szCs w:val="24"/>
        </w:rPr>
        <w:t xml:space="preserve"> </w:t>
      </w:r>
      <w:r w:rsidRPr="00980AE5">
        <w:rPr>
          <w:color w:val="auto"/>
          <w:sz w:val="24"/>
          <w:szCs w:val="24"/>
        </w:rPr>
        <w:t>автономного округа</w:t>
      </w:r>
    </w:p>
    <w:p w:rsidR="0049499B" w:rsidRPr="00980AE5" w:rsidRDefault="0049499B">
      <w:pPr>
        <w:jc w:val="center"/>
        <w:rPr>
          <w:b/>
          <w:color w:val="auto"/>
          <w:sz w:val="28"/>
        </w:rPr>
      </w:pPr>
    </w:p>
    <w:p w:rsidR="00A507CE" w:rsidRPr="00980AE5" w:rsidRDefault="00A507CE">
      <w:pPr>
        <w:jc w:val="center"/>
        <w:rPr>
          <w:b/>
          <w:color w:val="auto"/>
          <w:sz w:val="28"/>
        </w:rPr>
      </w:pPr>
    </w:p>
    <w:p w:rsidR="0049499B" w:rsidRPr="00980AE5" w:rsidRDefault="009B0AAC">
      <w:pPr>
        <w:jc w:val="center"/>
        <w:rPr>
          <w:b/>
          <w:color w:val="auto"/>
          <w:sz w:val="28"/>
        </w:rPr>
      </w:pPr>
      <w:r w:rsidRPr="00980AE5">
        <w:rPr>
          <w:b/>
          <w:color w:val="auto"/>
          <w:sz w:val="28"/>
        </w:rPr>
        <w:t xml:space="preserve">Требования к содержанию заявки участника отбора </w:t>
      </w:r>
    </w:p>
    <w:p w:rsidR="0049499B" w:rsidRPr="00980AE5" w:rsidRDefault="0049499B">
      <w:pPr>
        <w:ind w:left="4253"/>
        <w:jc w:val="center"/>
        <w:rPr>
          <w:color w:val="auto"/>
          <w:sz w:val="28"/>
        </w:rPr>
      </w:pP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Заявка участника отбора содержит следующие сведения: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1) информация и документы об участнике отбора: 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полное и сокращенное наименование участника отбора; 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основной государственный регистрационный номер участника отбора; 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идентификационный номер налогоплательщика; 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дата и код причины постановки на учет в налоговом органе; 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адрес юридического лица;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 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 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перечень основных и дополнительных видов деятельности, которые участник отбора получателей субсидий впр</w:t>
      </w:r>
      <w:r w:rsidR="00EF2F40" w:rsidRPr="00980AE5">
        <w:rPr>
          <w:color w:val="auto"/>
          <w:sz w:val="28"/>
        </w:rPr>
        <w:t>аве осуществлять в соответствии</w:t>
      </w:r>
      <w:r w:rsidR="00EF2F40" w:rsidRPr="00980AE5">
        <w:rPr>
          <w:color w:val="auto"/>
          <w:sz w:val="28"/>
        </w:rPr>
        <w:br/>
      </w:r>
      <w:r w:rsidRPr="00980AE5">
        <w:rPr>
          <w:color w:val="auto"/>
          <w:sz w:val="28"/>
        </w:rPr>
        <w:t xml:space="preserve">с учредительными документами организации; 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информация о счетах в соответствии с законодательством Российской Федерации для перечисления субсидии,</w:t>
      </w:r>
      <w:r w:rsidR="00EF2F40" w:rsidRPr="00980AE5">
        <w:rPr>
          <w:color w:val="auto"/>
          <w:sz w:val="28"/>
        </w:rPr>
        <w:t xml:space="preserve"> а также о лице, уполномоченном</w:t>
      </w:r>
      <w:r w:rsidR="00EF2F40" w:rsidRPr="00980AE5">
        <w:rPr>
          <w:color w:val="auto"/>
          <w:sz w:val="28"/>
        </w:rPr>
        <w:br/>
      </w:r>
      <w:r w:rsidRPr="00980AE5">
        <w:rPr>
          <w:color w:val="auto"/>
          <w:sz w:val="28"/>
        </w:rPr>
        <w:t xml:space="preserve">на подписание соглашения; 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2) информация и документы, подтверждающие соответствие участника отбора установленным в объявлении о проведении отбора требованиям; 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 xml:space="preserve">3) информация и документы, представляемые при проведении отбора </w:t>
      </w:r>
      <w:r w:rsidRPr="00980AE5">
        <w:rPr>
          <w:color w:val="auto"/>
        </w:rPr>
        <w:br/>
      </w:r>
      <w:r w:rsidRPr="00980AE5">
        <w:rPr>
          <w:color w:val="auto"/>
          <w:sz w:val="28"/>
        </w:rPr>
        <w:t xml:space="preserve">в процессе документооборота; </w:t>
      </w:r>
    </w:p>
    <w:p w:rsidR="0049499B" w:rsidRPr="00980AE5" w:rsidRDefault="009B0AAC" w:rsidP="00A507CE">
      <w:pPr>
        <w:ind w:firstLine="709"/>
        <w:jc w:val="both"/>
        <w:rPr>
          <w:color w:val="auto"/>
          <w:sz w:val="28"/>
        </w:rPr>
      </w:pPr>
      <w:r w:rsidRPr="00980AE5">
        <w:rPr>
          <w:color w:val="auto"/>
          <w:sz w:val="28"/>
        </w:rPr>
        <w:t>4) предлагаемые участником отбора значение результата предоставления субсидии, значение запрашиваемого участником отбора размера субсидии.</w:t>
      </w:r>
      <w:r w:rsidR="00DA530D" w:rsidRPr="00980AE5">
        <w:rPr>
          <w:color w:val="auto"/>
          <w:sz w:val="28"/>
        </w:rPr>
        <w:t>»</w:t>
      </w:r>
      <w:r w:rsidR="00340B89" w:rsidRPr="00980AE5">
        <w:rPr>
          <w:color w:val="auto"/>
          <w:sz w:val="28"/>
        </w:rPr>
        <w:t>.</w:t>
      </w:r>
    </w:p>
    <w:p w:rsidR="0049499B" w:rsidRPr="00980AE5" w:rsidRDefault="0049499B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454D97" w:rsidRPr="00980AE5" w:rsidRDefault="00454D97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454D97" w:rsidRPr="00980AE5" w:rsidRDefault="00454D97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454D97" w:rsidRPr="00980AE5" w:rsidRDefault="00454D97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454D97" w:rsidRPr="00980AE5" w:rsidRDefault="00454D97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454D97" w:rsidRPr="00980AE5" w:rsidRDefault="00454D97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454D97" w:rsidRPr="00980AE5" w:rsidRDefault="00454D97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454D97" w:rsidRPr="00980AE5" w:rsidRDefault="00454D97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454D97" w:rsidRPr="00980AE5" w:rsidRDefault="00454D97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454D97" w:rsidRPr="00980AE5" w:rsidRDefault="00454D97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sectPr w:rsidR="00454D97" w:rsidRPr="00980AE5" w:rsidSect="00454D97">
      <w:pgSz w:w="11908" w:h="16848"/>
      <w:pgMar w:top="1134" w:right="851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49D" w:rsidRDefault="0076549D">
      <w:r>
        <w:separator/>
      </w:r>
    </w:p>
  </w:endnote>
  <w:endnote w:type="continuationSeparator" w:id="0">
    <w:p w:rsidR="0076549D" w:rsidRDefault="0076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49D" w:rsidRDefault="0076549D">
      <w:r>
        <w:separator/>
      </w:r>
    </w:p>
  </w:footnote>
  <w:footnote w:type="continuationSeparator" w:id="0">
    <w:p w:rsidR="0076549D" w:rsidRDefault="00765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C16AA"/>
    <w:multiLevelType w:val="multilevel"/>
    <w:tmpl w:val="54F24490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9B"/>
    <w:rsid w:val="000220DD"/>
    <w:rsid w:val="000753D6"/>
    <w:rsid w:val="000A6092"/>
    <w:rsid w:val="000B4020"/>
    <w:rsid w:val="000C46E5"/>
    <w:rsid w:val="000C4CAE"/>
    <w:rsid w:val="000C5191"/>
    <w:rsid w:val="00141BA9"/>
    <w:rsid w:val="00141D7C"/>
    <w:rsid w:val="001554CC"/>
    <w:rsid w:val="00162DF5"/>
    <w:rsid w:val="00180A5C"/>
    <w:rsid w:val="001D0378"/>
    <w:rsid w:val="002104E6"/>
    <w:rsid w:val="00224071"/>
    <w:rsid w:val="00244F3B"/>
    <w:rsid w:val="00251A39"/>
    <w:rsid w:val="0025412E"/>
    <w:rsid w:val="00281F58"/>
    <w:rsid w:val="00291405"/>
    <w:rsid w:val="002A19B6"/>
    <w:rsid w:val="002A1EEF"/>
    <w:rsid w:val="00323A7C"/>
    <w:rsid w:val="00340B89"/>
    <w:rsid w:val="00357D7F"/>
    <w:rsid w:val="00382FEF"/>
    <w:rsid w:val="003870A6"/>
    <w:rsid w:val="003A5D0E"/>
    <w:rsid w:val="003D5144"/>
    <w:rsid w:val="003E2233"/>
    <w:rsid w:val="00454887"/>
    <w:rsid w:val="00454D97"/>
    <w:rsid w:val="0049499B"/>
    <w:rsid w:val="004C165A"/>
    <w:rsid w:val="004C4A7A"/>
    <w:rsid w:val="00583FCB"/>
    <w:rsid w:val="005E1FBD"/>
    <w:rsid w:val="00616D2C"/>
    <w:rsid w:val="006A5C9E"/>
    <w:rsid w:val="006B4FB6"/>
    <w:rsid w:val="0076549D"/>
    <w:rsid w:val="00794A22"/>
    <w:rsid w:val="007E09AA"/>
    <w:rsid w:val="007E532D"/>
    <w:rsid w:val="00880032"/>
    <w:rsid w:val="008A2B32"/>
    <w:rsid w:val="009023A0"/>
    <w:rsid w:val="00932266"/>
    <w:rsid w:val="0093267A"/>
    <w:rsid w:val="00972C27"/>
    <w:rsid w:val="00980AE5"/>
    <w:rsid w:val="009B0AAC"/>
    <w:rsid w:val="00A507CE"/>
    <w:rsid w:val="00A915FD"/>
    <w:rsid w:val="00B55DE2"/>
    <w:rsid w:val="00B76926"/>
    <w:rsid w:val="00BB02CE"/>
    <w:rsid w:val="00CB6AFC"/>
    <w:rsid w:val="00CF5F30"/>
    <w:rsid w:val="00D85AF4"/>
    <w:rsid w:val="00DA530D"/>
    <w:rsid w:val="00DB1176"/>
    <w:rsid w:val="00E25A10"/>
    <w:rsid w:val="00E4165C"/>
    <w:rsid w:val="00E86C4A"/>
    <w:rsid w:val="00ED1ACE"/>
    <w:rsid w:val="00EF2F40"/>
    <w:rsid w:val="00F47B16"/>
    <w:rsid w:val="00F719DD"/>
    <w:rsid w:val="00F97884"/>
    <w:rsid w:val="00FB0BB6"/>
    <w:rsid w:val="00FC6D74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3A15"/>
  <w15:docId w15:val="{E8403297-6AF0-438E-B034-1D3909A6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Body Text 2"/>
    <w:basedOn w:val="a0"/>
    <w:link w:val="22"/>
    <w:pPr>
      <w:spacing w:after="120" w:line="480" w:lineRule="auto"/>
    </w:pPr>
  </w:style>
  <w:style w:type="character" w:customStyle="1" w:styleId="22">
    <w:name w:val="Основной текст 2 Знак"/>
    <w:basedOn w:val="11"/>
    <w:link w:val="21"/>
  </w:style>
  <w:style w:type="paragraph" w:customStyle="1" w:styleId="a4">
    <w:name w:val="Внимание: Криминал!!"/>
    <w:basedOn w:val="a0"/>
    <w:next w:val="a0"/>
    <w:link w:val="a5"/>
    <w:pPr>
      <w:widowControl w:val="0"/>
      <w:jc w:val="both"/>
    </w:pPr>
    <w:rPr>
      <w:rFonts w:ascii="Arial" w:hAnsi="Arial"/>
      <w:sz w:val="24"/>
    </w:rPr>
  </w:style>
  <w:style w:type="character" w:customStyle="1" w:styleId="a5">
    <w:name w:val="Внимание: Криминал!!"/>
    <w:basedOn w:val="11"/>
    <w:link w:val="a4"/>
    <w:rPr>
      <w:rFonts w:ascii="Arial" w:hAnsi="Arial"/>
      <w:sz w:val="24"/>
    </w:rPr>
  </w:style>
  <w:style w:type="paragraph" w:styleId="23">
    <w:name w:val="toc 2"/>
    <w:next w:val="a0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caption"/>
    <w:basedOn w:val="a0"/>
    <w:next w:val="a0"/>
    <w:link w:val="a7"/>
    <w:pPr>
      <w:jc w:val="center"/>
    </w:pPr>
    <w:rPr>
      <w:b/>
      <w:sz w:val="28"/>
    </w:rPr>
  </w:style>
  <w:style w:type="character" w:customStyle="1" w:styleId="a7">
    <w:name w:val="Название объекта Знак"/>
    <w:basedOn w:val="11"/>
    <w:link w:val="a6"/>
    <w:rPr>
      <w:b/>
      <w:sz w:val="28"/>
    </w:rPr>
  </w:style>
  <w:style w:type="paragraph" w:customStyle="1" w:styleId="a8">
    <w:name w:val="Словарная статья"/>
    <w:basedOn w:val="a0"/>
    <w:next w:val="a0"/>
    <w:link w:val="a9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9">
    <w:name w:val="Словарная статья"/>
    <w:basedOn w:val="11"/>
    <w:link w:val="a8"/>
    <w:rPr>
      <w:rFonts w:ascii="Arial" w:hAnsi="Arial"/>
      <w:sz w:val="24"/>
    </w:rPr>
  </w:style>
  <w:style w:type="paragraph" w:customStyle="1" w:styleId="aa">
    <w:name w:val="Текст (лев. подпись)"/>
    <w:basedOn w:val="a0"/>
    <w:next w:val="a0"/>
    <w:link w:val="ab"/>
    <w:pPr>
      <w:widowControl w:val="0"/>
    </w:pPr>
    <w:rPr>
      <w:rFonts w:ascii="Arial" w:hAnsi="Arial"/>
      <w:sz w:val="22"/>
    </w:rPr>
  </w:style>
  <w:style w:type="character" w:customStyle="1" w:styleId="ab">
    <w:name w:val="Текст (лев. подпись)"/>
    <w:basedOn w:val="11"/>
    <w:link w:val="aa"/>
    <w:rPr>
      <w:rFonts w:ascii="Arial" w:hAnsi="Arial"/>
      <w:sz w:val="22"/>
    </w:rPr>
  </w:style>
  <w:style w:type="paragraph" w:customStyle="1" w:styleId="14">
    <w:name w:val="Знак примечания1"/>
    <w:link w:val="15"/>
    <w:rPr>
      <w:sz w:val="16"/>
    </w:rPr>
  </w:style>
  <w:style w:type="character" w:customStyle="1" w:styleId="15">
    <w:name w:val="Знак примечания1"/>
    <w:link w:val="14"/>
    <w:rPr>
      <w:sz w:val="16"/>
    </w:rPr>
  </w:style>
  <w:style w:type="paragraph" w:customStyle="1" w:styleId="ac">
    <w:name w:val="Текст (справка)"/>
    <w:basedOn w:val="a0"/>
    <w:next w:val="a0"/>
    <w:link w:val="ad"/>
    <w:pPr>
      <w:widowControl w:val="0"/>
      <w:ind w:left="170" w:right="170"/>
    </w:pPr>
    <w:rPr>
      <w:rFonts w:ascii="Arial" w:hAnsi="Arial"/>
      <w:sz w:val="24"/>
    </w:rPr>
  </w:style>
  <w:style w:type="character" w:customStyle="1" w:styleId="ad">
    <w:name w:val="Текст (справка)"/>
    <w:basedOn w:val="11"/>
    <w:link w:val="ac"/>
    <w:rPr>
      <w:rFonts w:ascii="Arial" w:hAnsi="Arial"/>
      <w:sz w:val="24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e">
    <w:name w:val="annotation text"/>
    <w:basedOn w:val="a0"/>
    <w:link w:val="af"/>
  </w:style>
  <w:style w:type="character" w:customStyle="1" w:styleId="af">
    <w:name w:val="Текст примечания Знак"/>
    <w:basedOn w:val="11"/>
    <w:link w:val="ae"/>
  </w:style>
  <w:style w:type="paragraph" w:customStyle="1" w:styleId="16">
    <w:name w:val="Заголовок1"/>
    <w:basedOn w:val="af0"/>
    <w:link w:val="17"/>
    <w:rPr>
      <w:rFonts w:ascii="Arial" w:hAnsi="Arial"/>
      <w:b/>
      <w:color w:val="C0C0C0"/>
    </w:rPr>
  </w:style>
  <w:style w:type="character" w:customStyle="1" w:styleId="17">
    <w:name w:val="Заголовок1"/>
    <w:basedOn w:val="af1"/>
    <w:link w:val="16"/>
    <w:rPr>
      <w:rFonts w:ascii="Arial" w:hAnsi="Arial"/>
      <w:b/>
      <w:color w:val="C0C0C0"/>
      <w:sz w:val="24"/>
    </w:rPr>
  </w:style>
  <w:style w:type="paragraph" w:styleId="af2">
    <w:name w:val="Normal (Web)"/>
    <w:basedOn w:val="a0"/>
    <w:link w:val="af3"/>
    <w:pPr>
      <w:spacing w:beforeAutospacing="1" w:afterAutospacing="1"/>
    </w:pPr>
    <w:rPr>
      <w:color w:val="00FFFF"/>
      <w:sz w:val="24"/>
    </w:rPr>
  </w:style>
  <w:style w:type="character" w:customStyle="1" w:styleId="af3">
    <w:name w:val="Обычный (веб) Знак"/>
    <w:basedOn w:val="11"/>
    <w:link w:val="af2"/>
    <w:rPr>
      <w:color w:val="00FFFF"/>
      <w:sz w:val="24"/>
    </w:rPr>
  </w:style>
  <w:style w:type="paragraph" w:customStyle="1" w:styleId="af4">
    <w:name w:val="Знак"/>
    <w:basedOn w:val="a0"/>
    <w:link w:val="af5"/>
    <w:pPr>
      <w:spacing w:after="160" w:line="240" w:lineRule="exact"/>
    </w:pPr>
    <w:rPr>
      <w:rFonts w:ascii="Verdana" w:hAnsi="Verdana"/>
    </w:rPr>
  </w:style>
  <w:style w:type="character" w:customStyle="1" w:styleId="af5">
    <w:name w:val="Знак"/>
    <w:basedOn w:val="11"/>
    <w:link w:val="af4"/>
    <w:rPr>
      <w:rFonts w:ascii="Verdana" w:hAnsi="Verdana"/>
    </w:rPr>
  </w:style>
  <w:style w:type="paragraph" w:customStyle="1" w:styleId="af6">
    <w:name w:val="Найденные слова"/>
    <w:link w:val="af7"/>
    <w:rPr>
      <w:b/>
      <w:color w:val="000080"/>
    </w:rPr>
  </w:style>
  <w:style w:type="character" w:customStyle="1" w:styleId="af7">
    <w:name w:val="Найденные слова"/>
    <w:link w:val="af6"/>
    <w:rPr>
      <w:b/>
      <w:color w:val="00008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sz w:val="28"/>
    </w:rPr>
  </w:style>
  <w:style w:type="paragraph" w:customStyle="1" w:styleId="18">
    <w:name w:val="Знак Знак1"/>
    <w:link w:val="19"/>
    <w:rPr>
      <w:sz w:val="24"/>
    </w:rPr>
  </w:style>
  <w:style w:type="character" w:customStyle="1" w:styleId="19">
    <w:name w:val="Знак Знак1"/>
    <w:link w:val="18"/>
    <w:rPr>
      <w:sz w:val="24"/>
    </w:rPr>
  </w:style>
  <w:style w:type="paragraph" w:customStyle="1" w:styleId="af8">
    <w:name w:val="Цветовое выделение"/>
    <w:link w:val="af9"/>
    <w:rPr>
      <w:b/>
      <w:color w:val="000080"/>
    </w:rPr>
  </w:style>
  <w:style w:type="character" w:customStyle="1" w:styleId="af9">
    <w:name w:val="Цветовое выделение"/>
    <w:link w:val="af8"/>
    <w:rPr>
      <w:b/>
      <w:color w:val="000080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1"/>
    <w:link w:val="msonormalcxspmiddle"/>
    <w:rPr>
      <w:color w:val="00FFFF"/>
      <w:sz w:val="24"/>
    </w:rPr>
  </w:style>
  <w:style w:type="paragraph" w:customStyle="1" w:styleId="afa">
    <w:name w:val="Объект"/>
    <w:basedOn w:val="a0"/>
    <w:next w:val="a0"/>
    <w:link w:val="afb"/>
    <w:pPr>
      <w:widowControl w:val="0"/>
      <w:jc w:val="both"/>
    </w:pPr>
    <w:rPr>
      <w:sz w:val="24"/>
    </w:rPr>
  </w:style>
  <w:style w:type="character" w:customStyle="1" w:styleId="afb">
    <w:name w:val="Объект"/>
    <w:basedOn w:val="11"/>
    <w:link w:val="afa"/>
    <w:rPr>
      <w:sz w:val="24"/>
    </w:rPr>
  </w:style>
  <w:style w:type="paragraph" w:customStyle="1" w:styleId="afc">
    <w:name w:val="Постоянная часть"/>
    <w:basedOn w:val="af0"/>
    <w:next w:val="a0"/>
    <w:link w:val="afd"/>
    <w:rPr>
      <w:rFonts w:ascii="Arial" w:hAnsi="Arial"/>
      <w:sz w:val="22"/>
    </w:rPr>
  </w:style>
  <w:style w:type="character" w:customStyle="1" w:styleId="afd">
    <w:name w:val="Постоянная часть"/>
    <w:basedOn w:val="af1"/>
    <w:link w:val="afc"/>
    <w:rPr>
      <w:rFonts w:ascii="Arial" w:hAnsi="Arial"/>
      <w:sz w:val="22"/>
    </w:rPr>
  </w:style>
  <w:style w:type="paragraph" w:customStyle="1" w:styleId="afe">
    <w:name w:val="Сравнение редакций. Добавленный фрагмент"/>
    <w:link w:val="aff"/>
    <w:rPr>
      <w:color w:val="0000FF"/>
    </w:rPr>
  </w:style>
  <w:style w:type="character" w:customStyle="1" w:styleId="aff">
    <w:name w:val="Сравнение редакций. Добавленный фрагмент"/>
    <w:link w:val="afe"/>
    <w:rPr>
      <w:color w:val="0000FF"/>
    </w:rPr>
  </w:style>
  <w:style w:type="paragraph" w:customStyle="1" w:styleId="aff0">
    <w:name w:val="Не вступил в силу"/>
    <w:link w:val="aff1"/>
    <w:rPr>
      <w:b/>
      <w:color w:val="008080"/>
    </w:rPr>
  </w:style>
  <w:style w:type="character" w:customStyle="1" w:styleId="aff1">
    <w:name w:val="Не вступил в силу"/>
    <w:link w:val="aff0"/>
    <w:rPr>
      <w:b/>
      <w:color w:val="008080"/>
    </w:rPr>
  </w:style>
  <w:style w:type="paragraph" w:customStyle="1" w:styleId="aff2">
    <w:name w:val="Примечание."/>
    <w:basedOn w:val="aff3"/>
    <w:next w:val="a0"/>
    <w:link w:val="aff4"/>
    <w:pPr>
      <w:widowControl w:val="0"/>
      <w:ind w:left="0"/>
    </w:pPr>
    <w:rPr>
      <w:i w:val="0"/>
      <w:color w:val="000000"/>
      <w:sz w:val="24"/>
    </w:rPr>
  </w:style>
  <w:style w:type="character" w:customStyle="1" w:styleId="aff4">
    <w:name w:val="Примечание."/>
    <w:basedOn w:val="aff5"/>
    <w:link w:val="aff2"/>
    <w:rPr>
      <w:rFonts w:ascii="Arial" w:hAnsi="Arial"/>
      <w:i w:val="0"/>
      <w:color w:val="000000"/>
      <w:sz w:val="24"/>
    </w:rPr>
  </w:style>
  <w:style w:type="paragraph" w:styleId="31">
    <w:name w:val="Body Text 3"/>
    <w:basedOn w:val="a0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Pr>
      <w:sz w:val="16"/>
    </w:rPr>
  </w:style>
  <w:style w:type="paragraph" w:customStyle="1" w:styleId="aff3">
    <w:name w:val="Комментарий"/>
    <w:basedOn w:val="a0"/>
    <w:next w:val="a0"/>
    <w:link w:val="aff5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5">
    <w:name w:val="Комментарий"/>
    <w:basedOn w:val="11"/>
    <w:link w:val="aff3"/>
    <w:rPr>
      <w:rFonts w:ascii="Arial" w:hAnsi="Arial"/>
      <w:i/>
      <w:color w:val="800080"/>
      <w:sz w:val="28"/>
    </w:rPr>
  </w:style>
  <w:style w:type="paragraph" w:customStyle="1" w:styleId="aff6">
    <w:name w:val="Заголовок чужого сообщения"/>
    <w:link w:val="aff7"/>
    <w:rPr>
      <w:b/>
      <w:color w:val="FF0000"/>
    </w:rPr>
  </w:style>
  <w:style w:type="character" w:customStyle="1" w:styleId="aff7">
    <w:name w:val="Заголовок чужого сообщения"/>
    <w:link w:val="aff6"/>
    <w:rPr>
      <w:b/>
      <w:color w:val="FF0000"/>
    </w:rPr>
  </w:style>
  <w:style w:type="paragraph" w:customStyle="1" w:styleId="1c">
    <w:name w:val="Строгий1"/>
    <w:link w:val="1d"/>
    <w:rPr>
      <w:b/>
    </w:rPr>
  </w:style>
  <w:style w:type="character" w:customStyle="1" w:styleId="1d">
    <w:name w:val="Строгий1"/>
    <w:link w:val="1c"/>
    <w:rPr>
      <w:b/>
    </w:rPr>
  </w:style>
  <w:style w:type="paragraph" w:customStyle="1" w:styleId="aff8">
    <w:name w:val="Знак Знак Знак"/>
    <w:basedOn w:val="a0"/>
    <w:link w:val="aff9"/>
    <w:pPr>
      <w:spacing w:after="160" w:line="240" w:lineRule="exact"/>
    </w:pPr>
    <w:rPr>
      <w:rFonts w:ascii="Verdana" w:hAnsi="Verdana"/>
    </w:rPr>
  </w:style>
  <w:style w:type="character" w:customStyle="1" w:styleId="aff9">
    <w:name w:val="Знак Знак Знак"/>
    <w:basedOn w:val="11"/>
    <w:link w:val="aff8"/>
    <w:rPr>
      <w:rFonts w:ascii="Verdana" w:hAnsi="Verdana"/>
    </w:rPr>
  </w:style>
  <w:style w:type="paragraph" w:customStyle="1" w:styleId="affa">
    <w:name w:val="Заголовок статьи"/>
    <w:basedOn w:val="a0"/>
    <w:next w:val="a0"/>
    <w:link w:val="affb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b">
    <w:name w:val="Заголовок статьи"/>
    <w:basedOn w:val="11"/>
    <w:link w:val="affa"/>
    <w:rPr>
      <w:rFonts w:ascii="Arial" w:hAnsi="Arial"/>
      <w:sz w:val="24"/>
    </w:rPr>
  </w:style>
  <w:style w:type="paragraph" w:customStyle="1" w:styleId="affc">
    <w:name w:val="Знак Знак Знак Знак"/>
    <w:basedOn w:val="a0"/>
    <w:link w:val="affd"/>
    <w:pPr>
      <w:spacing w:after="160" w:line="240" w:lineRule="exact"/>
    </w:pPr>
    <w:rPr>
      <w:rFonts w:ascii="Arial" w:hAnsi="Arial"/>
    </w:rPr>
  </w:style>
  <w:style w:type="character" w:customStyle="1" w:styleId="affd">
    <w:name w:val="Знак Знак Знак Знак"/>
    <w:basedOn w:val="11"/>
    <w:link w:val="affc"/>
    <w:rPr>
      <w:rFonts w:ascii="Arial" w:hAnsi="Arial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ffe">
    <w:name w:val="Таблицы (моноширинный)"/>
    <w:basedOn w:val="a0"/>
    <w:next w:val="a0"/>
    <w:link w:val="afff"/>
    <w:pPr>
      <w:jc w:val="both"/>
    </w:pPr>
    <w:rPr>
      <w:rFonts w:ascii="Courier New" w:hAnsi="Courier New"/>
      <w:sz w:val="22"/>
    </w:rPr>
  </w:style>
  <w:style w:type="character" w:customStyle="1" w:styleId="afff">
    <w:name w:val="Таблицы (моноширинный)"/>
    <w:basedOn w:val="11"/>
    <w:link w:val="affe"/>
    <w:rPr>
      <w:rFonts w:ascii="Courier New" w:hAnsi="Courier New"/>
      <w:sz w:val="22"/>
    </w:rPr>
  </w:style>
  <w:style w:type="paragraph" w:customStyle="1" w:styleId="s1">
    <w:name w:val="s_1"/>
    <w:basedOn w:val="a0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1"/>
    <w:link w:val="s1"/>
    <w:rPr>
      <w:sz w:val="24"/>
    </w:rPr>
  </w:style>
  <w:style w:type="paragraph" w:customStyle="1" w:styleId="afff0">
    <w:name w:val="Заголовок своего сообщения"/>
    <w:link w:val="afff1"/>
    <w:rPr>
      <w:b/>
      <w:color w:val="000080"/>
    </w:rPr>
  </w:style>
  <w:style w:type="character" w:customStyle="1" w:styleId="afff1">
    <w:name w:val="Заголовок своего сообщения"/>
    <w:link w:val="afff0"/>
    <w:rPr>
      <w:b/>
      <w:color w:val="000080"/>
    </w:rPr>
  </w:style>
  <w:style w:type="paragraph" w:customStyle="1" w:styleId="afff2">
    <w:name w:val="Информация об изменениях документа"/>
    <w:basedOn w:val="aff3"/>
    <w:next w:val="a0"/>
    <w:link w:val="afff3"/>
    <w:pPr>
      <w:widowControl w:val="0"/>
      <w:ind w:left="0"/>
    </w:pPr>
    <w:rPr>
      <w:sz w:val="24"/>
    </w:rPr>
  </w:style>
  <w:style w:type="character" w:customStyle="1" w:styleId="afff3">
    <w:name w:val="Информация об изменениях документа"/>
    <w:basedOn w:val="aff5"/>
    <w:link w:val="afff2"/>
    <w:rPr>
      <w:rFonts w:ascii="Arial" w:hAnsi="Arial"/>
      <w:i/>
      <w:color w:val="800080"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afff4">
    <w:name w:val="Оглавление"/>
    <w:basedOn w:val="affe"/>
    <w:next w:val="a0"/>
    <w:link w:val="afff5"/>
    <w:pPr>
      <w:widowControl w:val="0"/>
      <w:ind w:left="140"/>
    </w:pPr>
    <w:rPr>
      <w:rFonts w:ascii="Arial" w:hAnsi="Arial"/>
      <w:sz w:val="24"/>
    </w:rPr>
  </w:style>
  <w:style w:type="character" w:customStyle="1" w:styleId="afff5">
    <w:name w:val="Оглавление"/>
    <w:basedOn w:val="afff"/>
    <w:link w:val="afff4"/>
    <w:rPr>
      <w:rFonts w:ascii="Arial" w:hAnsi="Arial"/>
      <w:sz w:val="24"/>
    </w:rPr>
  </w:style>
  <w:style w:type="paragraph" w:customStyle="1" w:styleId="afff6">
    <w:name w:val="Активная гипертекстовая ссылка"/>
    <w:link w:val="afff7"/>
    <w:rPr>
      <w:b/>
      <w:color w:val="008000"/>
      <w:u w:val="single"/>
    </w:rPr>
  </w:style>
  <w:style w:type="character" w:customStyle="1" w:styleId="afff7">
    <w:name w:val="Активная гипертекстовая ссылка"/>
    <w:link w:val="afff6"/>
    <w:rPr>
      <w:b/>
      <w:color w:val="008000"/>
      <w:u w:val="single"/>
    </w:rPr>
  </w:style>
  <w:style w:type="paragraph" w:styleId="afff8">
    <w:name w:val="Body Text"/>
    <w:basedOn w:val="a0"/>
    <w:link w:val="afff9"/>
    <w:rPr>
      <w:rFonts w:ascii="Arial" w:hAnsi="Arial"/>
      <w:sz w:val="24"/>
    </w:rPr>
  </w:style>
  <w:style w:type="character" w:customStyle="1" w:styleId="afff9">
    <w:name w:val="Основной текст Знак"/>
    <w:basedOn w:val="11"/>
    <w:link w:val="afff8"/>
    <w:rPr>
      <w:rFonts w:ascii="Arial" w:hAnsi="Arial"/>
      <w:sz w:val="24"/>
    </w:rPr>
  </w:style>
  <w:style w:type="paragraph" w:customStyle="1" w:styleId="afffa">
    <w:name w:val="Опечатки"/>
    <w:link w:val="afffb"/>
    <w:rPr>
      <w:color w:val="FF0000"/>
    </w:rPr>
  </w:style>
  <w:style w:type="character" w:customStyle="1" w:styleId="afffb">
    <w:name w:val="Опечатки"/>
    <w:link w:val="afffa"/>
    <w:rPr>
      <w:color w:val="FF0000"/>
    </w:rPr>
  </w:style>
  <w:style w:type="paragraph" w:customStyle="1" w:styleId="afffc">
    <w:name w:val="Комментарий пользователя"/>
    <w:basedOn w:val="aff3"/>
    <w:next w:val="a0"/>
    <w:link w:val="afffd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ffd">
    <w:name w:val="Комментарий пользователя"/>
    <w:basedOn w:val="aff5"/>
    <w:link w:val="afffc"/>
    <w:rPr>
      <w:rFonts w:ascii="Arial" w:hAnsi="Arial"/>
      <w:i w:val="0"/>
      <w:color w:val="000080"/>
      <w:sz w:val="24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1"/>
    <w:link w:val="msonormalcxsplast"/>
    <w:rPr>
      <w:color w:val="00FFFF"/>
      <w:sz w:val="24"/>
    </w:rPr>
  </w:style>
  <w:style w:type="paragraph" w:customStyle="1" w:styleId="afffe">
    <w:name w:val="Информация о версии"/>
    <w:basedOn w:val="aff3"/>
    <w:next w:val="a0"/>
    <w:link w:val="affff"/>
    <w:pPr>
      <w:widowControl w:val="0"/>
      <w:spacing w:before="75"/>
    </w:pPr>
    <w:rPr>
      <w:rFonts w:ascii="Times New Roman CYR" w:hAnsi="Times New Roman CYR"/>
      <w:color w:val="353842"/>
      <w:sz w:val="24"/>
    </w:rPr>
  </w:style>
  <w:style w:type="character" w:customStyle="1" w:styleId="affff">
    <w:name w:val="Информация о версии"/>
    <w:basedOn w:val="aff5"/>
    <w:link w:val="afffe"/>
    <w:rPr>
      <w:rFonts w:ascii="Times New Roman CYR" w:hAnsi="Times New Roman CYR"/>
      <w:i/>
      <w:color w:val="353842"/>
      <w:sz w:val="24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affff0">
    <w:name w:val="Сравнение редакций"/>
    <w:link w:val="affff1"/>
    <w:rPr>
      <w:b/>
      <w:color w:val="000080"/>
    </w:rPr>
  </w:style>
  <w:style w:type="character" w:customStyle="1" w:styleId="affff1">
    <w:name w:val="Сравнение редакций"/>
    <w:link w:val="affff0"/>
    <w:rPr>
      <w:b/>
      <w:color w:val="000080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styleId="35">
    <w:name w:val="toc 3"/>
    <w:next w:val="a0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customStyle="1" w:styleId="affff2">
    <w:name w:val="Нормальный (таблица)"/>
    <w:basedOn w:val="a0"/>
    <w:next w:val="a0"/>
    <w:link w:val="affff3"/>
    <w:pPr>
      <w:widowControl w:val="0"/>
      <w:jc w:val="both"/>
    </w:pPr>
    <w:rPr>
      <w:rFonts w:ascii="Arial" w:hAnsi="Arial"/>
      <w:sz w:val="24"/>
    </w:rPr>
  </w:style>
  <w:style w:type="character" w:customStyle="1" w:styleId="affff3">
    <w:name w:val="Нормальный (таблица)"/>
    <w:basedOn w:val="11"/>
    <w:link w:val="affff2"/>
    <w:rPr>
      <w:rFonts w:ascii="Arial" w:hAnsi="Arial"/>
      <w:sz w:val="24"/>
    </w:rPr>
  </w:style>
  <w:style w:type="paragraph" w:customStyle="1" w:styleId="affff4">
    <w:name w:val="Сравнение редакций. Удаленный фрагмент"/>
    <w:link w:val="affff5"/>
    <w:rPr>
      <w:strike/>
      <w:color w:val="808000"/>
    </w:rPr>
  </w:style>
  <w:style w:type="character" w:customStyle="1" w:styleId="affff5">
    <w:name w:val="Сравнение редакций. Удаленный фрагмент"/>
    <w:link w:val="affff4"/>
    <w:rPr>
      <w:strike/>
      <w:color w:val="808000"/>
    </w:rPr>
  </w:style>
  <w:style w:type="paragraph" w:customStyle="1" w:styleId="affff6">
    <w:name w:val="Информация об изменениях"/>
    <w:basedOn w:val="a0"/>
    <w:next w:val="a0"/>
    <w:link w:val="affff7"/>
    <w:pPr>
      <w:widowControl w:val="0"/>
      <w:spacing w:before="180"/>
      <w:ind w:left="360" w:right="360"/>
      <w:jc w:val="both"/>
    </w:pPr>
    <w:rPr>
      <w:rFonts w:ascii="Times New Roman CYR" w:hAnsi="Times New Roman CYR"/>
      <w:color w:val="353842"/>
    </w:rPr>
  </w:style>
  <w:style w:type="character" w:customStyle="1" w:styleId="affff7">
    <w:name w:val="Информация об изменениях"/>
    <w:basedOn w:val="11"/>
    <w:link w:val="affff6"/>
    <w:rPr>
      <w:rFonts w:ascii="Times New Roman CYR" w:hAnsi="Times New Roman CYR"/>
      <w:color w:val="353842"/>
    </w:rPr>
  </w:style>
  <w:style w:type="paragraph" w:styleId="25">
    <w:name w:val="Body Text Indent 2"/>
    <w:basedOn w:val="a0"/>
    <w:link w:val="26"/>
    <w:pPr>
      <w:ind w:firstLine="851"/>
      <w:jc w:val="both"/>
    </w:pPr>
    <w:rPr>
      <w:sz w:val="28"/>
    </w:rPr>
  </w:style>
  <w:style w:type="character" w:customStyle="1" w:styleId="26">
    <w:name w:val="Основной текст с отступом 2 Знак"/>
    <w:basedOn w:val="11"/>
    <w:link w:val="25"/>
    <w:rPr>
      <w:sz w:val="28"/>
    </w:rPr>
  </w:style>
  <w:style w:type="paragraph" w:styleId="affff8">
    <w:name w:val="Balloon Text"/>
    <w:basedOn w:val="a0"/>
    <w:link w:val="affff9"/>
    <w:rPr>
      <w:rFonts w:ascii="Tahoma" w:hAnsi="Tahoma"/>
      <w:sz w:val="16"/>
    </w:rPr>
  </w:style>
  <w:style w:type="character" w:customStyle="1" w:styleId="affff9">
    <w:name w:val="Текст выноски Знак"/>
    <w:basedOn w:val="11"/>
    <w:link w:val="affff8"/>
    <w:rPr>
      <w:rFonts w:ascii="Tahoma" w:hAnsi="Tahoma"/>
      <w:sz w:val="16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customStyle="1" w:styleId="s16">
    <w:name w:val="s_16"/>
    <w:basedOn w:val="a0"/>
    <w:link w:val="s160"/>
    <w:pPr>
      <w:spacing w:beforeAutospacing="1" w:afterAutospacing="1"/>
    </w:pPr>
    <w:rPr>
      <w:sz w:val="24"/>
    </w:rPr>
  </w:style>
  <w:style w:type="character" w:customStyle="1" w:styleId="s160">
    <w:name w:val="s_16"/>
    <w:basedOn w:val="11"/>
    <w:link w:val="s16"/>
    <w:rPr>
      <w:sz w:val="24"/>
    </w:rPr>
  </w:style>
  <w:style w:type="paragraph" w:customStyle="1" w:styleId="Iauiue">
    <w:name w:val="Iau?iue"/>
    <w:link w:val="Iauiue0"/>
  </w:style>
  <w:style w:type="character" w:customStyle="1" w:styleId="Iauiue0">
    <w:name w:val="Iau?iue"/>
    <w:link w:val="Iauiue"/>
  </w:style>
  <w:style w:type="paragraph" w:customStyle="1" w:styleId="affffa">
    <w:name w:val="Технический комментарий"/>
    <w:basedOn w:val="a0"/>
    <w:next w:val="a0"/>
    <w:link w:val="affffb"/>
    <w:pPr>
      <w:widowControl w:val="0"/>
    </w:pPr>
    <w:rPr>
      <w:rFonts w:ascii="Arial" w:hAnsi="Arial"/>
      <w:sz w:val="24"/>
    </w:rPr>
  </w:style>
  <w:style w:type="character" w:customStyle="1" w:styleId="affffb">
    <w:name w:val="Технический комментарий"/>
    <w:basedOn w:val="11"/>
    <w:link w:val="affffa"/>
    <w:rPr>
      <w:rFonts w:ascii="Arial" w:hAnsi="Arial"/>
      <w:sz w:val="24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affffc">
    <w:name w:val="Интерфейс"/>
    <w:basedOn w:val="a0"/>
    <w:next w:val="a0"/>
    <w:link w:val="affffd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fd">
    <w:name w:val="Интерфейс"/>
    <w:basedOn w:val="11"/>
    <w:link w:val="affffc"/>
    <w:rPr>
      <w:rFonts w:ascii="Arial" w:hAnsi="Arial"/>
      <w:color w:val="ECE9D8"/>
      <w:sz w:val="22"/>
    </w:rPr>
  </w:style>
  <w:style w:type="paragraph" w:customStyle="1" w:styleId="29">
    <w:name w:val="Знак2"/>
    <w:basedOn w:val="a0"/>
    <w:link w:val="2a"/>
    <w:pPr>
      <w:spacing w:after="160" w:line="240" w:lineRule="exact"/>
    </w:pPr>
    <w:rPr>
      <w:rFonts w:ascii="Verdana" w:hAnsi="Verdana"/>
    </w:rPr>
  </w:style>
  <w:style w:type="character" w:customStyle="1" w:styleId="2a">
    <w:name w:val="Знак2"/>
    <w:basedOn w:val="11"/>
    <w:link w:val="29"/>
    <w:rPr>
      <w:rFonts w:ascii="Verdana" w:hAnsi="Verdana"/>
    </w:rPr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character" w:customStyle="1" w:styleId="10">
    <w:name w:val="Заголовок 1 Знак"/>
    <w:basedOn w:val="11"/>
    <w:link w:val="1"/>
    <w:rPr>
      <w:b/>
      <w:sz w:val="28"/>
    </w:rPr>
  </w:style>
  <w:style w:type="paragraph" w:styleId="affffe">
    <w:name w:val="header"/>
    <w:basedOn w:val="a0"/>
    <w:link w:val="afffff"/>
    <w:pPr>
      <w:tabs>
        <w:tab w:val="center" w:pos="4153"/>
        <w:tab w:val="right" w:pos="8306"/>
      </w:tabs>
    </w:pPr>
  </w:style>
  <w:style w:type="character" w:customStyle="1" w:styleId="afffff">
    <w:name w:val="Верхний колонтитул Знак"/>
    <w:basedOn w:val="11"/>
    <w:link w:val="affffe"/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1"/>
    <w:link w:val="HTML"/>
    <w:rPr>
      <w:rFonts w:ascii="Arial Unicode MS" w:hAnsi="Arial Unicode MS"/>
    </w:rPr>
  </w:style>
  <w:style w:type="paragraph" w:customStyle="1" w:styleId="2b">
    <w:name w:val="Гиперссылка2"/>
    <w:link w:val="afffff0"/>
    <w:rPr>
      <w:color w:val="0000FF"/>
      <w:u w:val="single"/>
    </w:rPr>
  </w:style>
  <w:style w:type="character" w:styleId="afffff0">
    <w:name w:val="Hyperlink"/>
    <w:link w:val="2b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1"/>
    <w:link w:val="Footnote"/>
  </w:style>
  <w:style w:type="character" w:customStyle="1" w:styleId="80">
    <w:name w:val="Заголовок 8 Знак"/>
    <w:basedOn w:val="11"/>
    <w:link w:val="8"/>
    <w:rPr>
      <w:i/>
      <w:sz w:val="24"/>
    </w:rPr>
  </w:style>
  <w:style w:type="paragraph" w:styleId="1fa">
    <w:name w:val="toc 1"/>
    <w:next w:val="a0"/>
    <w:link w:val="1fb"/>
    <w:uiPriority w:val="39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Pr>
      <w:rFonts w:ascii="XO Thames" w:hAnsi="XO Thames"/>
      <w:b/>
      <w:sz w:val="28"/>
    </w:rPr>
  </w:style>
  <w:style w:type="paragraph" w:customStyle="1" w:styleId="afffff1">
    <w:name w:val="Интерактивный заголовок"/>
    <w:basedOn w:val="afffff2"/>
    <w:next w:val="a0"/>
    <w:link w:val="afffff3"/>
    <w:rPr>
      <w:b w:val="0"/>
      <w:u w:val="single"/>
    </w:rPr>
  </w:style>
  <w:style w:type="character" w:customStyle="1" w:styleId="afffff3">
    <w:name w:val="Интерактивный заголовок"/>
    <w:basedOn w:val="afffff4"/>
    <w:link w:val="afffff1"/>
    <w:rPr>
      <w:b w:val="0"/>
      <w:sz w:val="24"/>
      <w:u w:val="single"/>
    </w:rPr>
  </w:style>
  <w:style w:type="paragraph" w:customStyle="1" w:styleId="afffff5">
    <w:name w:val="Необходимые документы"/>
    <w:basedOn w:val="a0"/>
    <w:next w:val="a0"/>
    <w:link w:val="afffff6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ffff6">
    <w:name w:val="Необходимые документы"/>
    <w:basedOn w:val="11"/>
    <w:link w:val="afffff5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ff7">
    <w:name w:val="Колонтитул (левый)"/>
    <w:basedOn w:val="aa"/>
    <w:next w:val="a0"/>
    <w:link w:val="afffff8"/>
    <w:pPr>
      <w:jc w:val="both"/>
    </w:pPr>
    <w:rPr>
      <w:sz w:val="16"/>
    </w:rPr>
  </w:style>
  <w:style w:type="character" w:customStyle="1" w:styleId="afffff8">
    <w:name w:val="Колонтитул (левый)"/>
    <w:basedOn w:val="ab"/>
    <w:link w:val="afffff7"/>
    <w:rPr>
      <w:rFonts w:ascii="Arial" w:hAnsi="Arial"/>
      <w:sz w:val="16"/>
    </w:rPr>
  </w:style>
  <w:style w:type="paragraph" w:customStyle="1" w:styleId="1fc">
    <w:name w:val="Обычный1"/>
    <w:link w:val="1fd"/>
    <w:pPr>
      <w:widowControl w:val="0"/>
    </w:pPr>
  </w:style>
  <w:style w:type="character" w:customStyle="1" w:styleId="1fd">
    <w:name w:val="Обычный1"/>
    <w:link w:val="1fc"/>
  </w:style>
  <w:style w:type="paragraph" w:customStyle="1" w:styleId="afffff9">
    <w:name w:val="Куда обратиться?"/>
    <w:basedOn w:val="a0"/>
    <w:next w:val="a0"/>
    <w:link w:val="afffffa"/>
    <w:pPr>
      <w:widowControl w:val="0"/>
      <w:jc w:val="both"/>
    </w:pPr>
    <w:rPr>
      <w:rFonts w:ascii="Arial" w:hAnsi="Arial"/>
      <w:sz w:val="24"/>
    </w:rPr>
  </w:style>
  <w:style w:type="character" w:customStyle="1" w:styleId="afffffa">
    <w:name w:val="Куда обратиться?"/>
    <w:basedOn w:val="11"/>
    <w:link w:val="afffff9"/>
    <w:rPr>
      <w:rFonts w:ascii="Arial" w:hAnsi="Arial"/>
      <w:sz w:val="24"/>
    </w:rPr>
  </w:style>
  <w:style w:type="paragraph" w:customStyle="1" w:styleId="af0">
    <w:name w:val="Основное меню (преемственное)"/>
    <w:basedOn w:val="a0"/>
    <w:next w:val="a0"/>
    <w:link w:val="af1"/>
    <w:pPr>
      <w:widowControl w:val="0"/>
      <w:jc w:val="both"/>
    </w:pPr>
    <w:rPr>
      <w:rFonts w:ascii="Verdana" w:hAnsi="Verdana"/>
      <w:sz w:val="24"/>
    </w:rPr>
  </w:style>
  <w:style w:type="character" w:customStyle="1" w:styleId="af1">
    <w:name w:val="Основное меню (преемственное)"/>
    <w:basedOn w:val="11"/>
    <w:link w:val="af0"/>
    <w:rPr>
      <w:rFonts w:ascii="Verdana" w:hAnsi="Verdana"/>
      <w:sz w:val="24"/>
    </w:rPr>
  </w:style>
  <w:style w:type="paragraph" w:customStyle="1" w:styleId="afffffb">
    <w:name w:val="Переменная часть"/>
    <w:basedOn w:val="af0"/>
    <w:next w:val="a0"/>
    <w:link w:val="afffffc"/>
    <w:rPr>
      <w:rFonts w:ascii="Arial" w:hAnsi="Arial"/>
      <w:sz w:val="20"/>
    </w:rPr>
  </w:style>
  <w:style w:type="character" w:customStyle="1" w:styleId="afffffc">
    <w:name w:val="Переменная часть"/>
    <w:basedOn w:val="af1"/>
    <w:link w:val="afffffb"/>
    <w:rPr>
      <w:rFonts w:ascii="Arial" w:hAnsi="Arial"/>
      <w:sz w:val="20"/>
    </w:rPr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1"/>
    <w:link w:val="CharCharCarCarCharCharCarCarCharCharCarCarCharChar"/>
    <w:rPr>
      <w:rFonts w:ascii="Arial" w:hAnsi="Arial"/>
    </w:rPr>
  </w:style>
  <w:style w:type="paragraph" w:customStyle="1" w:styleId="afffffd">
    <w:name w:val="Продолжение ссылки"/>
    <w:basedOn w:val="afffffe"/>
    <w:link w:val="affffff"/>
  </w:style>
  <w:style w:type="character" w:customStyle="1" w:styleId="affffff">
    <w:name w:val="Продолжение ссылки"/>
    <w:basedOn w:val="affffff0"/>
    <w:link w:val="afffffd"/>
    <w:rPr>
      <w:b/>
      <w:color w:val="008000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fffff1">
    <w:name w:val="Внимание: недобросовестность!"/>
    <w:basedOn w:val="a0"/>
    <w:next w:val="a0"/>
    <w:link w:val="affffff2"/>
    <w:pPr>
      <w:widowControl w:val="0"/>
      <w:jc w:val="both"/>
    </w:pPr>
    <w:rPr>
      <w:rFonts w:ascii="Arial" w:hAnsi="Arial"/>
      <w:sz w:val="24"/>
    </w:rPr>
  </w:style>
  <w:style w:type="character" w:customStyle="1" w:styleId="affffff2">
    <w:name w:val="Внимание: недобросовестность!"/>
    <w:basedOn w:val="11"/>
    <w:link w:val="affffff1"/>
    <w:rPr>
      <w:rFonts w:ascii="Arial" w:hAnsi="Arial"/>
      <w:sz w:val="24"/>
    </w:rPr>
  </w:style>
  <w:style w:type="paragraph" w:customStyle="1" w:styleId="affffff3">
    <w:name w:val="Прижатый влево"/>
    <w:basedOn w:val="a0"/>
    <w:next w:val="a0"/>
    <w:link w:val="affffff4"/>
    <w:pPr>
      <w:widowControl w:val="0"/>
    </w:pPr>
    <w:rPr>
      <w:rFonts w:ascii="Arial" w:hAnsi="Arial"/>
      <w:sz w:val="22"/>
    </w:rPr>
  </w:style>
  <w:style w:type="character" w:customStyle="1" w:styleId="affffff4">
    <w:name w:val="Прижатый влево"/>
    <w:basedOn w:val="11"/>
    <w:link w:val="affffff3"/>
    <w:rPr>
      <w:rFonts w:ascii="Arial" w:hAnsi="Arial"/>
      <w:sz w:val="22"/>
    </w:rPr>
  </w:style>
  <w:style w:type="paragraph" w:customStyle="1" w:styleId="Normal0">
    <w:name w:val="Normal_0"/>
    <w:link w:val="Normal00"/>
    <w:pPr>
      <w:widowControl w:val="0"/>
    </w:pPr>
  </w:style>
  <w:style w:type="character" w:customStyle="1" w:styleId="Normal00">
    <w:name w:val="Normal_0"/>
    <w:link w:val="Normal0"/>
  </w:style>
  <w:style w:type="paragraph" w:styleId="affffff5">
    <w:name w:val="annotation subject"/>
    <w:basedOn w:val="ae"/>
    <w:next w:val="ae"/>
    <w:link w:val="affffff6"/>
    <w:rPr>
      <w:b/>
    </w:rPr>
  </w:style>
  <w:style w:type="character" w:customStyle="1" w:styleId="affffff6">
    <w:name w:val="Тема примечания Знак"/>
    <w:basedOn w:val="af"/>
    <w:link w:val="affffff5"/>
    <w:rPr>
      <w:b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customStyle="1" w:styleId="affffff7">
    <w:name w:val="Моноширинный"/>
    <w:basedOn w:val="a0"/>
    <w:next w:val="a0"/>
    <w:link w:val="affffff8"/>
    <w:pPr>
      <w:widowControl w:val="0"/>
      <w:jc w:val="both"/>
    </w:pPr>
    <w:rPr>
      <w:rFonts w:ascii="Courier New" w:hAnsi="Courier New"/>
      <w:sz w:val="24"/>
    </w:rPr>
  </w:style>
  <w:style w:type="character" w:customStyle="1" w:styleId="affffff8">
    <w:name w:val="Моноширинный"/>
    <w:basedOn w:val="11"/>
    <w:link w:val="affffff7"/>
    <w:rPr>
      <w:rFonts w:ascii="Courier New" w:hAnsi="Courier New"/>
      <w:sz w:val="24"/>
    </w:rPr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</w:style>
  <w:style w:type="paragraph" w:styleId="37">
    <w:name w:val="Body Text Indent 3"/>
    <w:basedOn w:val="a0"/>
    <w:link w:val="38"/>
    <w:pPr>
      <w:ind w:firstLine="851"/>
      <w:jc w:val="both"/>
    </w:pPr>
    <w:rPr>
      <w:sz w:val="26"/>
    </w:rPr>
  </w:style>
  <w:style w:type="character" w:customStyle="1" w:styleId="38">
    <w:name w:val="Основной текст с отступом 3 Знак"/>
    <w:basedOn w:val="11"/>
    <w:link w:val="37"/>
    <w:rPr>
      <w:sz w:val="26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fffff9">
    <w:name w:val="Document Map"/>
    <w:basedOn w:val="a0"/>
    <w:link w:val="affffffa"/>
    <w:rPr>
      <w:rFonts w:ascii="Tahoma" w:hAnsi="Tahoma"/>
    </w:rPr>
  </w:style>
  <w:style w:type="character" w:customStyle="1" w:styleId="affffffa">
    <w:name w:val="Схема документа Знак"/>
    <w:basedOn w:val="11"/>
    <w:link w:val="affffff9"/>
    <w:rPr>
      <w:rFonts w:ascii="Tahoma" w:hAnsi="Tahoma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ffb">
    <w:name w:val="Знак"/>
    <w:basedOn w:val="a0"/>
    <w:link w:val="affffffc"/>
    <w:pPr>
      <w:spacing w:after="160" w:line="240" w:lineRule="exact"/>
    </w:pPr>
    <w:rPr>
      <w:rFonts w:ascii="Verdana" w:hAnsi="Verdana"/>
    </w:rPr>
  </w:style>
  <w:style w:type="character" w:customStyle="1" w:styleId="affffffc">
    <w:name w:val="Знак"/>
    <w:basedOn w:val="11"/>
    <w:link w:val="affffffb"/>
    <w:rPr>
      <w:rFonts w:ascii="Verdana" w:hAnsi="Verdana"/>
    </w:rPr>
  </w:style>
  <w:style w:type="paragraph" w:customStyle="1" w:styleId="empty">
    <w:name w:val="empty"/>
    <w:basedOn w:val="a0"/>
    <w:link w:val="empty0"/>
    <w:pPr>
      <w:spacing w:beforeAutospacing="1" w:afterAutospacing="1"/>
    </w:pPr>
    <w:rPr>
      <w:sz w:val="24"/>
    </w:rPr>
  </w:style>
  <w:style w:type="character" w:customStyle="1" w:styleId="empty0">
    <w:name w:val="empty"/>
    <w:basedOn w:val="11"/>
    <w:link w:val="empty"/>
    <w:rPr>
      <w:sz w:val="24"/>
    </w:rPr>
  </w:style>
  <w:style w:type="paragraph" w:customStyle="1" w:styleId="1fe">
    <w:name w:val="Знак сноски1"/>
    <w:link w:val="1ff"/>
    <w:rPr>
      <w:vertAlign w:val="superscript"/>
    </w:rPr>
  </w:style>
  <w:style w:type="character" w:customStyle="1" w:styleId="1ff">
    <w:name w:val="Знак сноски1"/>
    <w:link w:val="1fe"/>
    <w:rPr>
      <w:vertAlign w:val="superscript"/>
    </w:rPr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fffffd">
    <w:name w:val="Plain Text"/>
    <w:basedOn w:val="a0"/>
    <w:link w:val="affffffe"/>
    <w:rPr>
      <w:rFonts w:ascii="Courier New" w:hAnsi="Courier New"/>
    </w:rPr>
  </w:style>
  <w:style w:type="character" w:customStyle="1" w:styleId="affffffe">
    <w:name w:val="Текст Знак"/>
    <w:basedOn w:val="11"/>
    <w:link w:val="affffffd"/>
    <w:rPr>
      <w:rFonts w:ascii="Courier New" w:hAnsi="Courier New"/>
    </w:rPr>
  </w:style>
  <w:style w:type="paragraph" w:customStyle="1" w:styleId="afffffff">
    <w:name w:val="Цветовое выделение для Текст"/>
    <w:link w:val="afffffff0"/>
    <w:rPr>
      <w:rFonts w:asciiTheme="minorHAnsi" w:hAnsiTheme="minorHAnsi"/>
      <w:sz w:val="26"/>
    </w:rPr>
  </w:style>
  <w:style w:type="character" w:customStyle="1" w:styleId="afffffff0">
    <w:name w:val="Цветовое выделение для Текст"/>
    <w:link w:val="afffffff"/>
    <w:rPr>
      <w:rFonts w:asciiTheme="minorHAnsi" w:hAnsiTheme="minorHAnsi"/>
      <w:sz w:val="26"/>
    </w:rPr>
  </w:style>
  <w:style w:type="paragraph" w:customStyle="1" w:styleId="1ff0">
    <w:name w:val="Просмотренная гиперссылка1"/>
    <w:link w:val="1ff1"/>
    <w:rPr>
      <w:color w:val="800080"/>
      <w:u w:val="single"/>
    </w:rPr>
  </w:style>
  <w:style w:type="character" w:customStyle="1" w:styleId="1ff1">
    <w:name w:val="Просмотренная гиперссылка1"/>
    <w:link w:val="1ff0"/>
    <w:rPr>
      <w:color w:val="800080"/>
      <w:u w:val="single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fffff1">
    <w:name w:val="Текст в таблице"/>
    <w:basedOn w:val="affff2"/>
    <w:next w:val="a0"/>
    <w:link w:val="afffffff2"/>
    <w:pPr>
      <w:ind w:firstLine="500"/>
    </w:pPr>
  </w:style>
  <w:style w:type="character" w:customStyle="1" w:styleId="afffffff2">
    <w:name w:val="Текст в таблице"/>
    <w:basedOn w:val="affff3"/>
    <w:link w:val="afffffff1"/>
    <w:rPr>
      <w:rFonts w:ascii="Arial" w:hAnsi="Arial"/>
      <w:sz w:val="24"/>
    </w:rPr>
  </w:style>
  <w:style w:type="paragraph" w:customStyle="1" w:styleId="1ff2">
    <w:name w:val="Номер страницы1"/>
    <w:basedOn w:val="1f0"/>
    <w:link w:val="1ff3"/>
  </w:style>
  <w:style w:type="character" w:customStyle="1" w:styleId="1ff3">
    <w:name w:val="Номер страницы1"/>
    <w:basedOn w:val="1f1"/>
    <w:link w:val="1ff2"/>
  </w:style>
  <w:style w:type="paragraph" w:customStyle="1" w:styleId="39">
    <w:name w:val="Основной шрифт абзаца3"/>
  </w:style>
  <w:style w:type="paragraph" w:customStyle="1" w:styleId="1ff4">
    <w:name w:val="Абзац списка1"/>
    <w:basedOn w:val="1f2"/>
    <w:link w:val="1ff5"/>
    <w:rPr>
      <w:rFonts w:ascii="Calibri" w:hAnsi="Calibri"/>
      <w:sz w:val="22"/>
    </w:rPr>
  </w:style>
  <w:style w:type="character" w:customStyle="1" w:styleId="1ff5">
    <w:name w:val="Абзац списка1"/>
    <w:basedOn w:val="1f3"/>
    <w:link w:val="1ff4"/>
    <w:rPr>
      <w:rFonts w:ascii="Calibri" w:hAnsi="Calibri"/>
      <w:sz w:val="22"/>
    </w:rPr>
  </w:style>
  <w:style w:type="paragraph" w:customStyle="1" w:styleId="Standard">
    <w:name w:val="Standard"/>
    <w:link w:val="Standard0"/>
    <w:rPr>
      <w:rFonts w:ascii="Liberation Serif" w:hAnsi="Liberation Serif"/>
      <w:color w:val="00000A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A"/>
      <w:sz w:val="24"/>
    </w:rPr>
  </w:style>
  <w:style w:type="paragraph" w:customStyle="1" w:styleId="afffffff3">
    <w:name w:val="Центрированный (таблица)"/>
    <w:basedOn w:val="affff2"/>
    <w:next w:val="a0"/>
    <w:link w:val="afffffff4"/>
    <w:pPr>
      <w:jc w:val="center"/>
    </w:pPr>
  </w:style>
  <w:style w:type="character" w:customStyle="1" w:styleId="afffffff4">
    <w:name w:val="Центрированный (таблица)"/>
    <w:basedOn w:val="affff3"/>
    <w:link w:val="afffffff3"/>
    <w:rPr>
      <w:rFonts w:ascii="Arial" w:hAnsi="Arial"/>
      <w:sz w:val="24"/>
    </w:rPr>
  </w:style>
  <w:style w:type="paragraph" w:customStyle="1" w:styleId="afffffff5">
    <w:name w:val="Подзаголовок для информации об изменениях"/>
    <w:basedOn w:val="a0"/>
    <w:next w:val="a0"/>
    <w:link w:val="afffffff6"/>
    <w:pPr>
      <w:widowControl w:val="0"/>
      <w:ind w:firstLine="720"/>
      <w:jc w:val="both"/>
    </w:pPr>
    <w:rPr>
      <w:rFonts w:ascii="Times New Roman CYR" w:hAnsi="Times New Roman CYR"/>
      <w:b/>
      <w:color w:val="353842"/>
    </w:rPr>
  </w:style>
  <w:style w:type="character" w:customStyle="1" w:styleId="afffffff6">
    <w:name w:val="Подзаголовок для информации об изменениях"/>
    <w:basedOn w:val="11"/>
    <w:link w:val="afffffff5"/>
    <w:rPr>
      <w:rFonts w:ascii="Times New Roman CYR" w:hAnsi="Times New Roman CYR"/>
      <w:b/>
      <w:color w:val="353842"/>
    </w:rPr>
  </w:style>
  <w:style w:type="paragraph" w:customStyle="1" w:styleId="afffffe">
    <w:name w:val="Гипертекстовая ссылка"/>
    <w:link w:val="affffff0"/>
    <w:rPr>
      <w:b/>
      <w:color w:val="008000"/>
    </w:rPr>
  </w:style>
  <w:style w:type="character" w:customStyle="1" w:styleId="affffff0">
    <w:name w:val="Гипертекстовая ссылка"/>
    <w:link w:val="afffffe"/>
    <w:rPr>
      <w:b/>
      <w:color w:val="008000"/>
    </w:rPr>
  </w:style>
  <w:style w:type="paragraph" w:customStyle="1" w:styleId="consplustitle1">
    <w:name w:val="consplustitle"/>
    <w:basedOn w:val="a0"/>
    <w:link w:val="consplustitle2"/>
    <w:rPr>
      <w:rFonts w:ascii="Arial" w:hAnsi="Arial"/>
      <w:b/>
    </w:rPr>
  </w:style>
  <w:style w:type="character" w:customStyle="1" w:styleId="consplustitle2">
    <w:name w:val="consplustitle"/>
    <w:basedOn w:val="11"/>
    <w:link w:val="consplustitle1"/>
    <w:rPr>
      <w:rFonts w:ascii="Arial" w:hAnsi="Arial"/>
      <w:b/>
    </w:rPr>
  </w:style>
  <w:style w:type="paragraph" w:styleId="a">
    <w:name w:val="List Bullet"/>
    <w:basedOn w:val="a0"/>
    <w:link w:val="afffffff7"/>
    <w:pPr>
      <w:numPr>
        <w:numId w:val="1"/>
      </w:numPr>
    </w:pPr>
    <w:rPr>
      <w:sz w:val="24"/>
    </w:rPr>
  </w:style>
  <w:style w:type="character" w:customStyle="1" w:styleId="afffffff7">
    <w:name w:val="Маркированный список Знак"/>
    <w:basedOn w:val="11"/>
    <w:link w:val="a"/>
    <w:rPr>
      <w:sz w:val="24"/>
    </w:rPr>
  </w:style>
  <w:style w:type="paragraph" w:styleId="afffffff8">
    <w:name w:val="footer"/>
    <w:basedOn w:val="a0"/>
    <w:link w:val="afffffff9"/>
    <w:pPr>
      <w:tabs>
        <w:tab w:val="center" w:pos="4677"/>
        <w:tab w:val="right" w:pos="9355"/>
      </w:tabs>
    </w:pPr>
  </w:style>
  <w:style w:type="character" w:customStyle="1" w:styleId="afffffff9">
    <w:name w:val="Нижний колонтитул Знак"/>
    <w:basedOn w:val="11"/>
    <w:link w:val="afffffff8"/>
  </w:style>
  <w:style w:type="paragraph" w:styleId="afffffffa">
    <w:name w:val="Subtitle"/>
    <w:basedOn w:val="a0"/>
    <w:link w:val="afffffffb"/>
    <w:uiPriority w:val="11"/>
    <w:qFormat/>
    <w:pPr>
      <w:jc w:val="center"/>
    </w:pPr>
    <w:rPr>
      <w:b/>
      <w:sz w:val="28"/>
    </w:rPr>
  </w:style>
  <w:style w:type="character" w:customStyle="1" w:styleId="afffffffb">
    <w:name w:val="Подзаголовок Знак"/>
    <w:basedOn w:val="11"/>
    <w:link w:val="afffffffa"/>
    <w:rPr>
      <w:b/>
      <w:sz w:val="28"/>
    </w:rPr>
  </w:style>
  <w:style w:type="paragraph" w:customStyle="1" w:styleId="1ff6">
    <w:name w:val="Знак1"/>
    <w:basedOn w:val="a0"/>
    <w:link w:val="1ff7"/>
    <w:pPr>
      <w:spacing w:after="160" w:line="240" w:lineRule="exact"/>
    </w:pPr>
    <w:rPr>
      <w:rFonts w:ascii="Verdana" w:hAnsi="Verdana"/>
    </w:rPr>
  </w:style>
  <w:style w:type="character" w:customStyle="1" w:styleId="1ff7">
    <w:name w:val="Знак1"/>
    <w:basedOn w:val="11"/>
    <w:link w:val="1ff6"/>
    <w:rPr>
      <w:rFonts w:ascii="Verdana" w:hAnsi="Verdana"/>
    </w:rPr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paragraph" w:customStyle="1" w:styleId="afffffffc">
    <w:name w:val="Утратил силу"/>
    <w:link w:val="afffffffd"/>
    <w:rPr>
      <w:b/>
      <w:strike/>
      <w:color w:val="808000"/>
    </w:rPr>
  </w:style>
  <w:style w:type="character" w:customStyle="1" w:styleId="afffffffd">
    <w:name w:val="Утратил силу"/>
    <w:link w:val="afffffffc"/>
    <w:rPr>
      <w:b/>
      <w:strike/>
      <w:color w:val="808000"/>
    </w:rPr>
  </w:style>
  <w:style w:type="paragraph" w:styleId="afffff2">
    <w:name w:val="Title"/>
    <w:basedOn w:val="a0"/>
    <w:link w:val="afffff4"/>
    <w:uiPriority w:val="10"/>
    <w:qFormat/>
    <w:pPr>
      <w:jc w:val="center"/>
    </w:pPr>
    <w:rPr>
      <w:b/>
      <w:sz w:val="24"/>
    </w:rPr>
  </w:style>
  <w:style w:type="character" w:customStyle="1" w:styleId="afffff4">
    <w:name w:val="Заголовок Знак"/>
    <w:basedOn w:val="11"/>
    <w:link w:val="afffff2"/>
    <w:rPr>
      <w:b/>
      <w:sz w:val="24"/>
    </w:rPr>
  </w:style>
  <w:style w:type="character" w:customStyle="1" w:styleId="40">
    <w:name w:val="Заголовок 4 Знак"/>
    <w:basedOn w:val="11"/>
    <w:link w:val="4"/>
    <w:rPr>
      <w:sz w:val="28"/>
    </w:rPr>
  </w:style>
  <w:style w:type="paragraph" w:customStyle="1" w:styleId="afffffffe">
    <w:name w:val="Пример."/>
    <w:basedOn w:val="a0"/>
    <w:next w:val="a0"/>
    <w:link w:val="affffffff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ffffff">
    <w:name w:val="Пример."/>
    <w:basedOn w:val="11"/>
    <w:link w:val="afffffffe"/>
    <w:rPr>
      <w:rFonts w:ascii="Arial" w:hAnsi="Arial"/>
      <w:sz w:val="24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paragraph" w:customStyle="1" w:styleId="affffffff0">
    <w:name w:val="Текст (прав. подпись)"/>
    <w:basedOn w:val="a0"/>
    <w:next w:val="a0"/>
    <w:link w:val="affffffff1"/>
    <w:pPr>
      <w:widowControl w:val="0"/>
      <w:jc w:val="right"/>
    </w:pPr>
    <w:rPr>
      <w:rFonts w:ascii="Arial" w:hAnsi="Arial"/>
      <w:sz w:val="22"/>
    </w:rPr>
  </w:style>
  <w:style w:type="character" w:customStyle="1" w:styleId="affffffff1">
    <w:name w:val="Текст (прав. подпись)"/>
    <w:basedOn w:val="11"/>
    <w:link w:val="affffffff0"/>
    <w:rPr>
      <w:rFonts w:ascii="Arial" w:hAnsi="Arial"/>
      <w:sz w:val="22"/>
    </w:rPr>
  </w:style>
  <w:style w:type="paragraph" w:customStyle="1" w:styleId="affffffff2">
    <w:name w:val="Нормальный"/>
    <w:link w:val="affffffff3"/>
    <w:pPr>
      <w:widowControl w:val="0"/>
    </w:pPr>
    <w:rPr>
      <w:sz w:val="24"/>
    </w:rPr>
  </w:style>
  <w:style w:type="character" w:customStyle="1" w:styleId="affffffff3">
    <w:name w:val="Нормальный"/>
    <w:link w:val="affffffff2"/>
    <w:rPr>
      <w:sz w:val="24"/>
    </w:rPr>
  </w:style>
  <w:style w:type="paragraph" w:styleId="affffffff4">
    <w:name w:val="No Spacing"/>
    <w:link w:val="affffffff5"/>
    <w:rPr>
      <w:rFonts w:ascii="Calibri" w:hAnsi="Calibri"/>
      <w:sz w:val="22"/>
    </w:rPr>
  </w:style>
  <w:style w:type="character" w:customStyle="1" w:styleId="affffffff5">
    <w:name w:val="Без интервала Знак"/>
    <w:link w:val="affffffff4"/>
    <w:rPr>
      <w:rFonts w:ascii="Calibri" w:hAnsi="Calibri"/>
      <w:sz w:val="22"/>
    </w:rPr>
  </w:style>
  <w:style w:type="paragraph" w:styleId="affffffff6">
    <w:name w:val="List Paragraph"/>
    <w:basedOn w:val="a0"/>
    <w:link w:val="affffffff7"/>
    <w:pPr>
      <w:ind w:left="720"/>
      <w:jc w:val="both"/>
    </w:pPr>
    <w:rPr>
      <w:rFonts w:ascii="Calibri" w:hAnsi="Calibri"/>
      <w:sz w:val="22"/>
    </w:rPr>
  </w:style>
  <w:style w:type="character" w:customStyle="1" w:styleId="affffffff7">
    <w:name w:val="Абзац списка Знак"/>
    <w:basedOn w:val="11"/>
    <w:link w:val="affffffff6"/>
    <w:rPr>
      <w:rFonts w:ascii="Calibri" w:hAnsi="Calibri"/>
      <w:sz w:val="22"/>
    </w:rPr>
  </w:style>
  <w:style w:type="paragraph" w:customStyle="1" w:styleId="affffffff8">
    <w:name w:val="Колонтитул (правый)"/>
    <w:basedOn w:val="affffffff0"/>
    <w:next w:val="a0"/>
    <w:link w:val="affffffff9"/>
    <w:pPr>
      <w:jc w:val="both"/>
    </w:pPr>
    <w:rPr>
      <w:sz w:val="16"/>
    </w:rPr>
  </w:style>
  <w:style w:type="character" w:customStyle="1" w:styleId="affffffff9">
    <w:name w:val="Колонтитул (правый)"/>
    <w:basedOn w:val="affffffff1"/>
    <w:link w:val="affffffff8"/>
    <w:rPr>
      <w:rFonts w:ascii="Arial" w:hAnsi="Arial"/>
      <w:sz w:val="16"/>
    </w:rPr>
  </w:style>
  <w:style w:type="paragraph" w:styleId="affffffffa">
    <w:name w:val="Body Text Indent"/>
    <w:basedOn w:val="a0"/>
    <w:link w:val="affffffffb"/>
    <w:pPr>
      <w:ind w:firstLine="851"/>
      <w:jc w:val="both"/>
    </w:pPr>
    <w:rPr>
      <w:sz w:val="26"/>
    </w:rPr>
  </w:style>
  <w:style w:type="character" w:customStyle="1" w:styleId="affffffffb">
    <w:name w:val="Основной текст с отступом Знак"/>
    <w:basedOn w:val="11"/>
    <w:link w:val="affffffffa"/>
    <w:rPr>
      <w:sz w:val="26"/>
    </w:rPr>
  </w:style>
  <w:style w:type="table" w:styleId="affffffffc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442&amp;n=32527&amp;dst=100721&amp;field=134&amp;date=21.11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42&amp;n=33880&amp;dst=100113&amp;field=134&amp;date=21.11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442&amp;n=33880&amp;dst=100013&amp;field=134&amp;date=21.11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42&amp;n=33880&amp;dst=100086&amp;field=134&amp;date=21.11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9774&amp;dst=3722&amp;field=134&amp;date=21.11.2024" TargetMode="External"/><Relationship Id="rId10" Type="http://schemas.openxmlformats.org/officeDocument/2006/relationships/hyperlink" Target="https://login.consultant.ru/link/?req=doc&amp;base=RLAW442&amp;n=33880&amp;dst=100046&amp;field=134&amp;date=21.11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42&amp;n=33880&amp;dst=100046&amp;field=134&amp;date=21.11.2024" TargetMode="External"/><Relationship Id="rId14" Type="http://schemas.openxmlformats.org/officeDocument/2006/relationships/hyperlink" Target="https://login.consultant.ru/link/?req=doc&amp;base=LAW&amp;n=469774&amp;dst=3704&amp;field=134&amp;date=21.11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7498C-14E6-4010-9493-AF87F2B6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8645</Words>
  <Characters>49278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Варина Татьяна Якимовна</dc:creator>
  <cp:lastModifiedBy>Чепурнова Оксана Валерьевна</cp:lastModifiedBy>
  <cp:revision>2</cp:revision>
  <cp:lastPrinted>2025-02-17T03:46:00Z</cp:lastPrinted>
  <dcterms:created xsi:type="dcterms:W3CDTF">2025-02-17T03:47:00Z</dcterms:created>
  <dcterms:modified xsi:type="dcterms:W3CDTF">2025-02-17T03:47:00Z</dcterms:modified>
</cp:coreProperties>
</file>