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0557FB" w14:textId="77777777" w:rsidR="00FD627D" w:rsidRDefault="004A206A" w:rsidP="00FD627D">
      <w:pPr>
        <w:pStyle w:val="2"/>
        <w:spacing w:after="0" w:line="240" w:lineRule="auto"/>
        <w:ind w:left="0"/>
        <w:contextualSpacing/>
        <w:jc w:val="center"/>
        <w:outlineLvl w:val="2"/>
        <w:rPr>
          <w:b/>
          <w:sz w:val="27"/>
          <w:szCs w:val="27"/>
        </w:rPr>
      </w:pPr>
      <w:r w:rsidRPr="00FA0CAB">
        <w:rPr>
          <w:b/>
          <w:sz w:val="27"/>
          <w:szCs w:val="27"/>
        </w:rPr>
        <w:t>Информационное сообщение</w:t>
      </w:r>
      <w:bookmarkStart w:id="0" w:name="_Hlk106620415"/>
    </w:p>
    <w:p w14:paraId="2E63785F" w14:textId="2D78313A" w:rsidR="00314ECB" w:rsidRPr="00FD627D" w:rsidRDefault="005627B9" w:rsidP="00FD627D">
      <w:pPr>
        <w:pStyle w:val="2"/>
        <w:spacing w:after="0" w:line="240" w:lineRule="auto"/>
        <w:ind w:left="0"/>
        <w:contextualSpacing/>
        <w:jc w:val="center"/>
        <w:outlineLvl w:val="2"/>
        <w:rPr>
          <w:b/>
          <w:sz w:val="27"/>
          <w:szCs w:val="27"/>
        </w:rPr>
      </w:pPr>
      <w:r w:rsidRPr="004F562A">
        <w:rPr>
          <w:sz w:val="27"/>
          <w:szCs w:val="27"/>
        </w:rPr>
        <w:t xml:space="preserve">о результатах рассмотрения </w:t>
      </w:r>
      <w:r w:rsidR="00091954" w:rsidRPr="004F562A">
        <w:rPr>
          <w:sz w:val="27"/>
          <w:szCs w:val="27"/>
        </w:rPr>
        <w:t>Государственным казенным учреждением Чукотского автономного округа «Межрайонный центр занятости населения»</w:t>
      </w:r>
      <w:r w:rsidRPr="004F562A">
        <w:rPr>
          <w:sz w:val="27"/>
          <w:szCs w:val="27"/>
        </w:rPr>
        <w:t xml:space="preserve"> заявок на предоставление субсидии </w:t>
      </w:r>
      <w:r w:rsidR="004F562A" w:rsidRPr="004F562A">
        <w:rPr>
          <w:sz w:val="27"/>
          <w:szCs w:val="27"/>
        </w:rPr>
        <w:t>юридически</w:t>
      </w:r>
      <w:r w:rsidR="004F562A">
        <w:rPr>
          <w:sz w:val="27"/>
          <w:szCs w:val="27"/>
        </w:rPr>
        <w:t>м</w:t>
      </w:r>
      <w:r w:rsidR="004F562A" w:rsidRPr="004F562A">
        <w:rPr>
          <w:sz w:val="27"/>
          <w:szCs w:val="27"/>
        </w:rPr>
        <w:t xml:space="preserve"> лица</w:t>
      </w:r>
      <w:r w:rsidR="004F562A">
        <w:rPr>
          <w:sz w:val="27"/>
          <w:szCs w:val="27"/>
        </w:rPr>
        <w:t>м</w:t>
      </w:r>
      <w:r w:rsidR="004F562A" w:rsidRPr="004F562A">
        <w:rPr>
          <w:sz w:val="27"/>
          <w:szCs w:val="27"/>
        </w:rPr>
        <w:t xml:space="preserve"> (за исключением государственных (муниципальны</w:t>
      </w:r>
      <w:r w:rsidR="004F562A">
        <w:rPr>
          <w:sz w:val="27"/>
          <w:szCs w:val="27"/>
        </w:rPr>
        <w:t>х</w:t>
      </w:r>
      <w:r w:rsidR="004F562A" w:rsidRPr="004F562A">
        <w:rPr>
          <w:sz w:val="27"/>
          <w:szCs w:val="27"/>
        </w:rPr>
        <w:t>) учреждений) или индивидуальны</w:t>
      </w:r>
      <w:r w:rsidR="004F562A">
        <w:rPr>
          <w:sz w:val="27"/>
          <w:szCs w:val="27"/>
        </w:rPr>
        <w:t>м</w:t>
      </w:r>
      <w:r w:rsidR="004F562A" w:rsidRPr="004F562A">
        <w:rPr>
          <w:sz w:val="27"/>
          <w:szCs w:val="27"/>
        </w:rPr>
        <w:t xml:space="preserve"> предпринимател</w:t>
      </w:r>
      <w:r w:rsidR="004F562A">
        <w:rPr>
          <w:sz w:val="27"/>
          <w:szCs w:val="27"/>
        </w:rPr>
        <w:t>ям</w:t>
      </w:r>
      <w:r w:rsidR="004F562A" w:rsidRPr="004F562A">
        <w:rPr>
          <w:sz w:val="27"/>
          <w:szCs w:val="27"/>
        </w:rPr>
        <w:t xml:space="preserve"> </w:t>
      </w:r>
      <w:r w:rsidR="00314ECB" w:rsidRPr="004F562A">
        <w:rPr>
          <w:sz w:val="27"/>
          <w:szCs w:val="27"/>
        </w:rPr>
        <w:t>на финансовое обеспечение затрат работодателей при организации мероприятий, направленных на снижение напряженности на рынке труда Чукотского автономного округа</w:t>
      </w:r>
    </w:p>
    <w:bookmarkEnd w:id="0"/>
    <w:p w14:paraId="3EDBDB1C" w14:textId="390DA369" w:rsidR="004A206A" w:rsidRPr="00FA0CAB" w:rsidRDefault="004A206A" w:rsidP="00314ECB">
      <w:pPr>
        <w:pStyle w:val="2"/>
        <w:spacing w:after="0" w:line="240" w:lineRule="auto"/>
        <w:ind w:left="0"/>
        <w:contextualSpacing/>
        <w:jc w:val="center"/>
        <w:outlineLvl w:val="2"/>
        <w:rPr>
          <w:b/>
          <w:sz w:val="27"/>
          <w:szCs w:val="27"/>
        </w:rPr>
      </w:pPr>
    </w:p>
    <w:p w14:paraId="1371843C" w14:textId="77777777" w:rsidR="004A206A" w:rsidRPr="00FA0CAB" w:rsidRDefault="004A206A" w:rsidP="007E38C4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sz w:val="27"/>
          <w:szCs w:val="27"/>
        </w:rPr>
      </w:pPr>
      <w:r w:rsidRPr="00FA0CAB">
        <w:rPr>
          <w:b/>
          <w:sz w:val="27"/>
          <w:szCs w:val="27"/>
        </w:rPr>
        <w:t>Дата, время и место проведения рассмотрения заявок:</w:t>
      </w:r>
    </w:p>
    <w:p w14:paraId="04EABB15" w14:textId="5685CB0D" w:rsidR="004A206A" w:rsidRPr="00FA0CAB" w:rsidRDefault="005627B9" w:rsidP="007E38C4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 w:val="27"/>
          <w:szCs w:val="27"/>
        </w:rPr>
      </w:pPr>
      <w:r w:rsidRPr="00FA0CAB">
        <w:rPr>
          <w:sz w:val="27"/>
          <w:szCs w:val="27"/>
        </w:rPr>
        <w:t>1</w:t>
      </w:r>
      <w:r w:rsidR="007220E4">
        <w:rPr>
          <w:sz w:val="27"/>
          <w:szCs w:val="27"/>
        </w:rPr>
        <w:t>6</w:t>
      </w:r>
      <w:r w:rsidR="00A92BB7">
        <w:rPr>
          <w:sz w:val="27"/>
          <w:szCs w:val="27"/>
        </w:rPr>
        <w:t>:3</w:t>
      </w:r>
      <w:r w:rsidR="004A206A" w:rsidRPr="00FA0CAB">
        <w:rPr>
          <w:sz w:val="27"/>
          <w:szCs w:val="27"/>
        </w:rPr>
        <w:t xml:space="preserve">0 часов местного времени, </w:t>
      </w:r>
      <w:r w:rsidR="00073667">
        <w:rPr>
          <w:sz w:val="27"/>
          <w:szCs w:val="27"/>
        </w:rPr>
        <w:t>7</w:t>
      </w:r>
      <w:r w:rsidR="004A206A" w:rsidRPr="00FA0CAB">
        <w:rPr>
          <w:sz w:val="27"/>
          <w:szCs w:val="27"/>
        </w:rPr>
        <w:t xml:space="preserve"> </w:t>
      </w:r>
      <w:r w:rsidR="00073667">
        <w:rPr>
          <w:sz w:val="27"/>
          <w:szCs w:val="27"/>
        </w:rPr>
        <w:t>дека</w:t>
      </w:r>
      <w:r w:rsidR="00F60F6A">
        <w:rPr>
          <w:sz w:val="27"/>
          <w:szCs w:val="27"/>
        </w:rPr>
        <w:t>бря</w:t>
      </w:r>
      <w:r w:rsidR="00091954" w:rsidRPr="00FA0CAB">
        <w:rPr>
          <w:sz w:val="27"/>
          <w:szCs w:val="27"/>
        </w:rPr>
        <w:t xml:space="preserve"> </w:t>
      </w:r>
      <w:r w:rsidR="004A206A" w:rsidRPr="00FA0CAB">
        <w:rPr>
          <w:sz w:val="27"/>
          <w:szCs w:val="27"/>
        </w:rPr>
        <w:t>202</w:t>
      </w:r>
      <w:r w:rsidR="00CD2787">
        <w:rPr>
          <w:sz w:val="27"/>
          <w:szCs w:val="27"/>
        </w:rPr>
        <w:t>2</w:t>
      </w:r>
      <w:r w:rsidR="004A206A" w:rsidRPr="00FA0CAB">
        <w:rPr>
          <w:sz w:val="27"/>
          <w:szCs w:val="27"/>
        </w:rPr>
        <w:t xml:space="preserve"> года, 689000, Чукотский автономный округ, г. Анадырь, ул.  </w:t>
      </w:r>
      <w:proofErr w:type="spellStart"/>
      <w:r w:rsidR="004A206A" w:rsidRPr="00FA0CAB">
        <w:rPr>
          <w:sz w:val="27"/>
          <w:szCs w:val="27"/>
        </w:rPr>
        <w:t>Отке</w:t>
      </w:r>
      <w:proofErr w:type="spellEnd"/>
      <w:r w:rsidR="004A206A" w:rsidRPr="00FA0CAB">
        <w:rPr>
          <w:sz w:val="27"/>
          <w:szCs w:val="27"/>
        </w:rPr>
        <w:t xml:space="preserve">, д. </w:t>
      </w:r>
      <w:r w:rsidR="00091954" w:rsidRPr="00FA0CAB">
        <w:rPr>
          <w:sz w:val="27"/>
          <w:szCs w:val="27"/>
        </w:rPr>
        <w:t>39</w:t>
      </w:r>
      <w:r w:rsidR="004A206A" w:rsidRPr="00FA0CAB">
        <w:rPr>
          <w:sz w:val="27"/>
          <w:szCs w:val="27"/>
        </w:rPr>
        <w:t xml:space="preserve">, </w:t>
      </w:r>
      <w:r w:rsidR="00091954" w:rsidRPr="00FA0CAB">
        <w:rPr>
          <w:sz w:val="27"/>
          <w:szCs w:val="27"/>
        </w:rPr>
        <w:t>Государственное казенное учреждение Чукотского автономного округа «Межрайонный центр занятости населения».</w:t>
      </w:r>
    </w:p>
    <w:p w14:paraId="3C17BA78" w14:textId="77777777" w:rsidR="004A206A" w:rsidRPr="00FA0CAB" w:rsidRDefault="004A206A" w:rsidP="007E38C4">
      <w:pPr>
        <w:widowControl w:val="0"/>
        <w:autoSpaceDE w:val="0"/>
        <w:autoSpaceDN w:val="0"/>
        <w:adjustRightInd w:val="0"/>
        <w:ind w:firstLine="851"/>
        <w:jc w:val="both"/>
        <w:rPr>
          <w:b/>
          <w:color w:val="000000" w:themeColor="text1"/>
          <w:sz w:val="27"/>
          <w:szCs w:val="27"/>
        </w:rPr>
      </w:pPr>
    </w:p>
    <w:p w14:paraId="75595D04" w14:textId="5F6636F4" w:rsidR="004A206A" w:rsidRPr="00FA0CAB" w:rsidRDefault="004A206A" w:rsidP="007E38C4">
      <w:pPr>
        <w:widowControl w:val="0"/>
        <w:autoSpaceDE w:val="0"/>
        <w:autoSpaceDN w:val="0"/>
        <w:adjustRightInd w:val="0"/>
        <w:ind w:firstLine="851"/>
        <w:jc w:val="both"/>
        <w:rPr>
          <w:b/>
          <w:color w:val="000000" w:themeColor="text1"/>
          <w:sz w:val="27"/>
          <w:szCs w:val="27"/>
        </w:rPr>
      </w:pPr>
      <w:r w:rsidRPr="00FA0CAB">
        <w:rPr>
          <w:b/>
          <w:color w:val="000000" w:themeColor="text1"/>
          <w:sz w:val="27"/>
          <w:szCs w:val="27"/>
        </w:rPr>
        <w:t xml:space="preserve"> 2) Информация о</w:t>
      </w:r>
      <w:r w:rsidR="005627B9" w:rsidRPr="00FA0CAB">
        <w:rPr>
          <w:b/>
          <w:color w:val="000000" w:themeColor="text1"/>
          <w:sz w:val="27"/>
          <w:szCs w:val="27"/>
        </w:rPr>
        <w:t>б</w:t>
      </w:r>
      <w:r w:rsidRPr="00FA0CAB">
        <w:rPr>
          <w:b/>
          <w:color w:val="000000" w:themeColor="text1"/>
          <w:sz w:val="27"/>
          <w:szCs w:val="27"/>
        </w:rPr>
        <w:t xml:space="preserve"> </w:t>
      </w:r>
      <w:r w:rsidR="005627B9" w:rsidRPr="00FA0CAB">
        <w:rPr>
          <w:b/>
          <w:color w:val="000000" w:themeColor="text1"/>
          <w:sz w:val="27"/>
          <w:szCs w:val="27"/>
        </w:rPr>
        <w:t xml:space="preserve">участниках отбора, </w:t>
      </w:r>
      <w:r w:rsidRPr="00FA0CAB">
        <w:rPr>
          <w:b/>
          <w:color w:val="000000" w:themeColor="text1"/>
          <w:sz w:val="27"/>
          <w:szCs w:val="27"/>
        </w:rPr>
        <w:t>заявки которых были рассмотрены:</w:t>
      </w:r>
    </w:p>
    <w:p w14:paraId="1DEE8EAD" w14:textId="77777777" w:rsidR="00073667" w:rsidRDefault="00073667" w:rsidP="00F60F6A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Муниципальное </w:t>
      </w:r>
      <w:r>
        <w:rPr>
          <w:sz w:val="28"/>
          <w:szCs w:val="28"/>
        </w:rPr>
        <w:t xml:space="preserve">унитарное предприятие муниципального образования Чукотского муниципального района «Айсберг» </w:t>
      </w:r>
      <w:r>
        <w:rPr>
          <w:sz w:val="27"/>
          <w:szCs w:val="27"/>
        </w:rPr>
        <w:t xml:space="preserve">(ИНН </w:t>
      </w:r>
      <w:r>
        <w:rPr>
          <w:sz w:val="28"/>
          <w:szCs w:val="28"/>
        </w:rPr>
        <w:t>8707001780</w:t>
      </w:r>
      <w:r>
        <w:rPr>
          <w:sz w:val="27"/>
          <w:szCs w:val="27"/>
        </w:rPr>
        <w:t>);</w:t>
      </w:r>
    </w:p>
    <w:p w14:paraId="467486F8" w14:textId="166E3B88" w:rsidR="00F60F6A" w:rsidRDefault="00F60F6A" w:rsidP="00F60F6A">
      <w:pPr>
        <w:ind w:firstLine="708"/>
        <w:jc w:val="both"/>
        <w:rPr>
          <w:sz w:val="28"/>
          <w:szCs w:val="28"/>
        </w:rPr>
      </w:pPr>
      <w:r w:rsidRPr="007E38C4">
        <w:rPr>
          <w:sz w:val="28"/>
          <w:szCs w:val="28"/>
        </w:rPr>
        <w:t>Муниципально</w:t>
      </w:r>
      <w:r>
        <w:rPr>
          <w:sz w:val="28"/>
          <w:szCs w:val="28"/>
        </w:rPr>
        <w:t>е</w:t>
      </w:r>
      <w:r w:rsidRPr="007E38C4">
        <w:rPr>
          <w:sz w:val="28"/>
          <w:szCs w:val="28"/>
        </w:rPr>
        <w:t xml:space="preserve"> предприяти</w:t>
      </w:r>
      <w:r>
        <w:rPr>
          <w:sz w:val="28"/>
          <w:szCs w:val="28"/>
        </w:rPr>
        <w:t>е</w:t>
      </w:r>
      <w:r w:rsidRPr="007E38C4">
        <w:rPr>
          <w:sz w:val="28"/>
          <w:szCs w:val="28"/>
        </w:rPr>
        <w:t xml:space="preserve"> «Север» (ИНН 8705002636)</w:t>
      </w:r>
      <w:r>
        <w:rPr>
          <w:sz w:val="28"/>
          <w:szCs w:val="28"/>
        </w:rPr>
        <w:t>.</w:t>
      </w:r>
    </w:p>
    <w:p w14:paraId="18A84B5D" w14:textId="77777777" w:rsidR="0040699E" w:rsidRPr="00FA0CAB" w:rsidRDefault="0040699E" w:rsidP="007E38C4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7"/>
          <w:szCs w:val="27"/>
        </w:rPr>
      </w:pPr>
    </w:p>
    <w:p w14:paraId="23CB4C75" w14:textId="38A8FC04" w:rsidR="004A206A" w:rsidRPr="00FA0CAB" w:rsidRDefault="004A206A" w:rsidP="007E38C4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7"/>
          <w:szCs w:val="27"/>
        </w:rPr>
      </w:pPr>
      <w:r w:rsidRPr="00FA0CAB">
        <w:rPr>
          <w:b/>
          <w:sz w:val="27"/>
          <w:szCs w:val="27"/>
        </w:rPr>
        <w:t xml:space="preserve">3) Информация </w:t>
      </w:r>
      <w:r w:rsidR="005627B9" w:rsidRPr="00FA0CAB">
        <w:rPr>
          <w:b/>
          <w:sz w:val="27"/>
          <w:szCs w:val="27"/>
        </w:rPr>
        <w:t>об участниках отбора</w:t>
      </w:r>
      <w:r w:rsidRPr="00FA0CAB">
        <w:rPr>
          <w:b/>
          <w:sz w:val="27"/>
          <w:szCs w:val="27"/>
        </w:rPr>
        <w:t>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заявки:</w:t>
      </w:r>
    </w:p>
    <w:p w14:paraId="4940F14E" w14:textId="77777777" w:rsidR="004A206A" w:rsidRPr="00FA0CAB" w:rsidRDefault="004A206A" w:rsidP="007E38C4">
      <w:pPr>
        <w:widowControl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FA0CAB">
        <w:rPr>
          <w:sz w:val="27"/>
          <w:szCs w:val="27"/>
        </w:rPr>
        <w:t xml:space="preserve">Отсутствуют </w:t>
      </w:r>
    </w:p>
    <w:p w14:paraId="5B761E24" w14:textId="77777777" w:rsidR="004A206A" w:rsidRPr="00FA0CAB" w:rsidRDefault="004A206A" w:rsidP="007E38C4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7"/>
          <w:szCs w:val="27"/>
        </w:rPr>
      </w:pPr>
    </w:p>
    <w:p w14:paraId="5D6F3EFE" w14:textId="41F74A77" w:rsidR="004A206A" w:rsidRPr="00FA0CAB" w:rsidRDefault="004A206A" w:rsidP="007E38C4">
      <w:pPr>
        <w:widowControl w:val="0"/>
        <w:autoSpaceDE w:val="0"/>
        <w:autoSpaceDN w:val="0"/>
        <w:adjustRightInd w:val="0"/>
        <w:ind w:firstLine="851"/>
        <w:jc w:val="both"/>
        <w:rPr>
          <w:b/>
          <w:color w:val="000000" w:themeColor="text1"/>
          <w:sz w:val="27"/>
          <w:szCs w:val="27"/>
        </w:rPr>
      </w:pPr>
      <w:r w:rsidRPr="00FA0CAB">
        <w:rPr>
          <w:b/>
          <w:sz w:val="27"/>
          <w:szCs w:val="27"/>
        </w:rPr>
        <w:t xml:space="preserve">4) Наименование </w:t>
      </w:r>
      <w:r w:rsidR="005627B9" w:rsidRPr="00FA0CAB">
        <w:rPr>
          <w:b/>
          <w:color w:val="000000" w:themeColor="text1"/>
          <w:sz w:val="27"/>
          <w:szCs w:val="27"/>
        </w:rPr>
        <w:t>участников отбора</w:t>
      </w:r>
      <w:r w:rsidRPr="00FA0CAB">
        <w:rPr>
          <w:b/>
          <w:color w:val="000000" w:themeColor="text1"/>
          <w:sz w:val="27"/>
          <w:szCs w:val="27"/>
        </w:rPr>
        <w:t xml:space="preserve">, с которыми заключается </w:t>
      </w:r>
      <w:r w:rsidR="00F60F6A">
        <w:rPr>
          <w:b/>
          <w:color w:val="000000" w:themeColor="text1"/>
          <w:sz w:val="27"/>
          <w:szCs w:val="27"/>
        </w:rPr>
        <w:t xml:space="preserve">дополнительное </w:t>
      </w:r>
      <w:r w:rsidRPr="00FA0CAB">
        <w:rPr>
          <w:b/>
          <w:color w:val="000000" w:themeColor="text1"/>
          <w:sz w:val="27"/>
          <w:szCs w:val="27"/>
        </w:rPr>
        <w:t>Соглашение, и размер предоставляемой им субсидии:</w:t>
      </w:r>
    </w:p>
    <w:p w14:paraId="75DD0647" w14:textId="2EC148D6" w:rsidR="00FA0CAB" w:rsidRPr="00073667" w:rsidRDefault="00073667" w:rsidP="00073667">
      <w:pPr>
        <w:numPr>
          <w:ilvl w:val="0"/>
          <w:numId w:val="3"/>
        </w:numPr>
        <w:ind w:left="0" w:firstLine="993"/>
        <w:jc w:val="both"/>
        <w:rPr>
          <w:sz w:val="28"/>
          <w:szCs w:val="28"/>
        </w:rPr>
      </w:pPr>
      <w:r>
        <w:rPr>
          <w:sz w:val="27"/>
          <w:szCs w:val="27"/>
        </w:rPr>
        <w:t xml:space="preserve">Муниципальное </w:t>
      </w:r>
      <w:r>
        <w:rPr>
          <w:sz w:val="28"/>
          <w:szCs w:val="28"/>
        </w:rPr>
        <w:t xml:space="preserve">унитарное предприятие муниципального образования Чукотского муниципального района «Айсберг» </w:t>
      </w:r>
      <w:r>
        <w:rPr>
          <w:sz w:val="27"/>
          <w:szCs w:val="27"/>
        </w:rPr>
        <w:t>(И</w:t>
      </w:r>
      <w:bookmarkStart w:id="1" w:name="_GoBack"/>
      <w:bookmarkEnd w:id="1"/>
      <w:r>
        <w:rPr>
          <w:sz w:val="27"/>
          <w:szCs w:val="27"/>
        </w:rPr>
        <w:t xml:space="preserve">НН </w:t>
      </w:r>
      <w:r>
        <w:rPr>
          <w:sz w:val="28"/>
          <w:szCs w:val="28"/>
        </w:rPr>
        <w:t>8707001780</w:t>
      </w:r>
      <w:r>
        <w:rPr>
          <w:sz w:val="27"/>
          <w:szCs w:val="27"/>
        </w:rPr>
        <w:t>), размер предоставляемой субсидии составляет</w:t>
      </w:r>
      <w:r>
        <w:rPr>
          <w:sz w:val="27"/>
          <w:szCs w:val="27"/>
        </w:rPr>
        <w:t>: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3 222 707 (три миллиона двести двадцать две тысячи семьсот семь) рублей 89 </w:t>
      </w:r>
      <w:r>
        <w:rPr>
          <w:sz w:val="28"/>
          <w:szCs w:val="28"/>
        </w:rPr>
        <w:t>копеек</w:t>
      </w:r>
      <w:r w:rsidR="00CD2787" w:rsidRPr="00073667">
        <w:rPr>
          <w:sz w:val="28"/>
          <w:szCs w:val="28"/>
        </w:rPr>
        <w:t>;</w:t>
      </w:r>
    </w:p>
    <w:p w14:paraId="3EC66FB0" w14:textId="7D6B33EF" w:rsidR="00574614" w:rsidRPr="00574614" w:rsidRDefault="00F60F6A" w:rsidP="00073667">
      <w:pPr>
        <w:pStyle w:val="a5"/>
        <w:numPr>
          <w:ilvl w:val="0"/>
          <w:numId w:val="3"/>
        </w:numPr>
        <w:ind w:left="0" w:firstLine="993"/>
        <w:jc w:val="both"/>
        <w:rPr>
          <w:sz w:val="27"/>
          <w:szCs w:val="27"/>
        </w:rPr>
      </w:pPr>
      <w:r w:rsidRPr="007E38C4">
        <w:rPr>
          <w:sz w:val="28"/>
          <w:szCs w:val="28"/>
        </w:rPr>
        <w:t>Муниципально</w:t>
      </w:r>
      <w:r>
        <w:rPr>
          <w:sz w:val="28"/>
          <w:szCs w:val="28"/>
        </w:rPr>
        <w:t>е</w:t>
      </w:r>
      <w:r w:rsidRPr="007E38C4">
        <w:rPr>
          <w:sz w:val="28"/>
          <w:szCs w:val="28"/>
        </w:rPr>
        <w:t xml:space="preserve"> предприяти</w:t>
      </w:r>
      <w:r>
        <w:rPr>
          <w:sz w:val="28"/>
          <w:szCs w:val="28"/>
        </w:rPr>
        <w:t>е</w:t>
      </w:r>
      <w:r w:rsidRPr="007E38C4">
        <w:rPr>
          <w:sz w:val="28"/>
          <w:szCs w:val="28"/>
        </w:rPr>
        <w:t xml:space="preserve"> «Север» (ИНН 8705002636)</w:t>
      </w:r>
      <w:r w:rsidR="00574614">
        <w:rPr>
          <w:sz w:val="27"/>
          <w:szCs w:val="27"/>
        </w:rPr>
        <w:t>, размер предоставляемой субсидии составляет</w:t>
      </w:r>
      <w:r w:rsidR="007220E4">
        <w:rPr>
          <w:sz w:val="27"/>
          <w:szCs w:val="27"/>
        </w:rPr>
        <w:t xml:space="preserve">: </w:t>
      </w:r>
      <w:r w:rsidR="00073667">
        <w:rPr>
          <w:sz w:val="27"/>
          <w:szCs w:val="27"/>
        </w:rPr>
        <w:t>4 620 232 (четыре миллиона шестьсот двадцать тысяч</w:t>
      </w:r>
      <w:r w:rsidR="00B95233">
        <w:rPr>
          <w:sz w:val="27"/>
          <w:szCs w:val="27"/>
        </w:rPr>
        <w:t xml:space="preserve"> двести тридцать два) рубля 74</w:t>
      </w:r>
      <w:r w:rsidR="007220E4" w:rsidRPr="007220E4">
        <w:rPr>
          <w:sz w:val="27"/>
          <w:szCs w:val="27"/>
        </w:rPr>
        <w:t xml:space="preserve"> копе</w:t>
      </w:r>
      <w:r>
        <w:rPr>
          <w:sz w:val="27"/>
          <w:szCs w:val="27"/>
        </w:rPr>
        <w:t>й</w:t>
      </w:r>
      <w:r w:rsidR="007220E4" w:rsidRPr="007220E4">
        <w:rPr>
          <w:sz w:val="27"/>
          <w:szCs w:val="27"/>
        </w:rPr>
        <w:t>к</w:t>
      </w:r>
      <w:r>
        <w:rPr>
          <w:sz w:val="27"/>
          <w:szCs w:val="27"/>
        </w:rPr>
        <w:t>и</w:t>
      </w:r>
      <w:r w:rsidR="007220E4">
        <w:rPr>
          <w:sz w:val="27"/>
          <w:szCs w:val="27"/>
        </w:rPr>
        <w:t>.</w:t>
      </w:r>
    </w:p>
    <w:p w14:paraId="5DB783DC" w14:textId="77777777" w:rsidR="00574614" w:rsidRPr="00574614" w:rsidRDefault="00574614" w:rsidP="00574614">
      <w:pPr>
        <w:pStyle w:val="a5"/>
        <w:widowControl w:val="0"/>
        <w:autoSpaceDE w:val="0"/>
        <w:autoSpaceDN w:val="0"/>
        <w:adjustRightInd w:val="0"/>
        <w:ind w:left="1069"/>
        <w:jc w:val="both"/>
        <w:rPr>
          <w:b/>
          <w:sz w:val="27"/>
          <w:szCs w:val="27"/>
        </w:rPr>
      </w:pPr>
    </w:p>
    <w:p w14:paraId="0E7D22CE" w14:textId="77777777" w:rsidR="009D2987" w:rsidRPr="00CA3D97" w:rsidRDefault="009D2987" w:rsidP="00574614">
      <w:pPr>
        <w:ind w:left="851"/>
        <w:jc w:val="both"/>
        <w:rPr>
          <w:sz w:val="28"/>
          <w:szCs w:val="28"/>
        </w:rPr>
      </w:pPr>
    </w:p>
    <w:sectPr w:rsidR="009D2987" w:rsidRPr="00CA3D97" w:rsidSect="009D2987">
      <w:pgSz w:w="11906" w:h="16838"/>
      <w:pgMar w:top="1276" w:right="709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F4D79"/>
    <w:multiLevelType w:val="hybridMultilevel"/>
    <w:tmpl w:val="FD3A2D24"/>
    <w:lvl w:ilvl="0" w:tplc="26F015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D1A4F51"/>
    <w:multiLevelType w:val="hybridMultilevel"/>
    <w:tmpl w:val="DDD4A716"/>
    <w:lvl w:ilvl="0" w:tplc="47A4E35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1BD1686"/>
    <w:multiLevelType w:val="hybridMultilevel"/>
    <w:tmpl w:val="FD3A2D24"/>
    <w:lvl w:ilvl="0" w:tplc="26F015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0A3117A"/>
    <w:multiLevelType w:val="hybridMultilevel"/>
    <w:tmpl w:val="FD3A2D24"/>
    <w:lvl w:ilvl="0" w:tplc="26F015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366"/>
    <w:rsid w:val="00073667"/>
    <w:rsid w:val="000906F7"/>
    <w:rsid w:val="00091954"/>
    <w:rsid w:val="00117413"/>
    <w:rsid w:val="001F1D3F"/>
    <w:rsid w:val="00314ECB"/>
    <w:rsid w:val="0032168E"/>
    <w:rsid w:val="0040699E"/>
    <w:rsid w:val="004828AB"/>
    <w:rsid w:val="004A206A"/>
    <w:rsid w:val="004F562A"/>
    <w:rsid w:val="00561E02"/>
    <w:rsid w:val="005627B9"/>
    <w:rsid w:val="00574614"/>
    <w:rsid w:val="005B6511"/>
    <w:rsid w:val="006F2D00"/>
    <w:rsid w:val="0070286B"/>
    <w:rsid w:val="007220E4"/>
    <w:rsid w:val="00762EFD"/>
    <w:rsid w:val="007D483E"/>
    <w:rsid w:val="007E38C4"/>
    <w:rsid w:val="008A4751"/>
    <w:rsid w:val="009D2987"/>
    <w:rsid w:val="00A92BB7"/>
    <w:rsid w:val="00B14801"/>
    <w:rsid w:val="00B95233"/>
    <w:rsid w:val="00C11C0D"/>
    <w:rsid w:val="00CA3D97"/>
    <w:rsid w:val="00CD2787"/>
    <w:rsid w:val="00D018F4"/>
    <w:rsid w:val="00D34185"/>
    <w:rsid w:val="00E11366"/>
    <w:rsid w:val="00E839D8"/>
    <w:rsid w:val="00EE10F2"/>
    <w:rsid w:val="00F60F6A"/>
    <w:rsid w:val="00FA0CAB"/>
    <w:rsid w:val="00FD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EF673"/>
  <w15:docId w15:val="{DBBBA16F-09E1-4288-812D-B674E7272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2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14EC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62EF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62E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A0C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0CA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E38C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314ECB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73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Кевкей Виталий Валентинович</dc:creator>
  <cp:lastModifiedBy>Director</cp:lastModifiedBy>
  <cp:revision>5</cp:revision>
  <cp:lastPrinted>2022-12-06T22:01:00Z</cp:lastPrinted>
  <dcterms:created xsi:type="dcterms:W3CDTF">2022-11-07T09:02:00Z</dcterms:created>
  <dcterms:modified xsi:type="dcterms:W3CDTF">2022-12-13T21:56:00Z</dcterms:modified>
</cp:coreProperties>
</file>