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E05" w:rsidRPr="00A37F7C" w:rsidRDefault="00BC7454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37F7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23900" cy="91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98" t="-78" r="-98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3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2E05" w:rsidRPr="00A37F7C" w:rsidRDefault="00CC2E0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2E05" w:rsidRPr="00A37F7C" w:rsidRDefault="00BC7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C2E05" w:rsidRPr="00A37F7C" w:rsidRDefault="00CC2E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ЧУКОТСКИЙ АВТОНОМНЫЙ ОКРУГ</w:t>
      </w:r>
    </w:p>
    <w:p w:rsidR="00CC2E05" w:rsidRPr="00A37F7C" w:rsidRDefault="00CC2E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CC2E05" w:rsidRPr="00A37F7C" w:rsidRDefault="00CC2E05">
      <w:pPr>
        <w:widowControl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2E05" w:rsidRPr="00A37F7C" w:rsidRDefault="00BC7454">
      <w:pPr>
        <w:jc w:val="center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некоторые законодательные акты </w:t>
      </w:r>
    </w:p>
    <w:p w:rsidR="00CC2E05" w:rsidRPr="00A37F7C" w:rsidRDefault="00BC74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Чукотского автономного округа»</w:t>
      </w:r>
    </w:p>
    <w:p w:rsidR="00CC2E05" w:rsidRPr="00A37F7C" w:rsidRDefault="00CC2E05">
      <w:pPr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E05" w:rsidRPr="00A37F7C" w:rsidRDefault="00CC2E05">
      <w:pPr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E05" w:rsidRPr="00A37F7C" w:rsidRDefault="00BC7454">
      <w:pPr>
        <w:jc w:val="both"/>
        <w:rPr>
          <w:rFonts w:ascii="Times New Roman" w:hAnsi="Times New Roman" w:cs="Times New Roman"/>
        </w:rPr>
      </w:pPr>
      <w:bookmarkStart w:id="0" w:name="sub_11"/>
      <w:r w:rsidRPr="00A37F7C">
        <w:rPr>
          <w:rFonts w:ascii="Times New Roman" w:hAnsi="Times New Roman" w:cs="Times New Roman"/>
          <w:spacing w:val="-4"/>
          <w:sz w:val="28"/>
          <w:szCs w:val="28"/>
        </w:rPr>
        <w:t>Принят Думой Чукотского</w:t>
      </w:r>
    </w:p>
    <w:p w:rsidR="00CC2E05" w:rsidRPr="00A37F7C" w:rsidRDefault="00BC7454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автономного округа</w:t>
      </w:r>
    </w:p>
    <w:p w:rsidR="00CC2E05" w:rsidRPr="00A37F7C" w:rsidRDefault="00BC7454">
      <w:pPr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21 октября 2025 года</w:t>
      </w:r>
    </w:p>
    <w:p w:rsidR="00CC2E05" w:rsidRPr="00A37F7C" w:rsidRDefault="00CC2E05">
      <w:pPr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CC2E05" w:rsidRPr="00A37F7C" w:rsidRDefault="00CC2E0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E05" w:rsidRPr="00A37F7C" w:rsidRDefault="00BC7454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CC2E05" w:rsidRPr="00A37F7C" w:rsidRDefault="00CC2E05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51CE" w:rsidRPr="00A37F7C" w:rsidRDefault="00BC7454">
      <w:pPr>
        <w:widowControl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</w:rPr>
      </w:pPr>
      <w:r w:rsidRPr="00A37F7C">
        <w:rPr>
          <w:rFonts w:ascii="Times New Roman" w:hAnsi="Times New Roman" w:cs="Times New Roman"/>
          <w:bCs/>
          <w:iCs/>
          <w:sz w:val="28"/>
        </w:rPr>
        <w:t xml:space="preserve">Внести в статью 3 Закона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Чукотского автономного округа от 20 января 1997 года № 01-ОЗ «О высшем должностном лице Чукотского автономного округа» (газета «Крайний Север» № 22 - 23 (930) от 02.02.1997 г., «Ведомости»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 xml:space="preserve">№ 40 (110) - приложение к газете «Крайний Север» № 50 (1343)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>от 1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2.12.2002 г., «Ведомости» № 31/1 (178/1) - приложение к газете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>«Крайний Север» № 50 (1446) от 10.12.2004 г., «Ведомости» № 43/2 (226/2) - приложение к газете «Крайний Север» № 51 (1500) от 30.12.2005 г., «Ведомости» № 46 (273) - приложение к газете «Крайн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ий Север» № 48 (1548) от 08.12.2006 г., «Ведомости» № 42/1 (318/1) - приложение к газете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>«Крайний Север» № 42 (1593) от 26.10.2007 г., «Ведомости» № 41/2 (368/2) - приложение к газете «Крайний Север» № 42 (1644) от 24.10.2008 г., «Ведомости» № 49/2 (376/2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) - приложение к газете «Крайний Север»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>№ 50 (1652) от 19.12.2008 г., «Ведомости» № 42/1 (420/1) - приложение к газете «Крайний Север» № 42 (1696) от 23.10.2009 г., «Ведомости» № 49 (632) - приложение к газете «Крайний Север» № 49 (1908) от 13.12.2013 г.,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 «Ведомости» № 16/1 (855/1) - приложение к газете «Крайний Север»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>№ 16 (2131) от 27.04.2018 г., «Ведомости» № 49/3 (888/3) - приложение к газете «Крайний Север» № 49 (2164) от 14.12.2018 г., «Ведомости» № 51 (941) - приложение к газете «Крайний Север» № 5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1 (2217) от 28.12.2019 г., «Ведомости» № 38/2 (979/2) - приложение к газете «Крайний Север»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br/>
        <w:t xml:space="preserve">№ 38 (2255) от 25.09.2020 г., «Ведомости» № 25 (1069) - приложение к газете «Крайний Север» № 25 (2345) от 01.07.2022 г., «Ведомости» № 37/1 (1081/1) </w:t>
      </w:r>
      <w:r w:rsidR="006451CE" w:rsidRPr="00A37F7C">
        <w:rPr>
          <w:rFonts w:ascii="Times New Roman" w:hAnsi="Times New Roman" w:cs="Times New Roman"/>
          <w:bCs/>
          <w:iCs/>
          <w:color w:val="000000"/>
          <w:sz w:val="28"/>
        </w:rPr>
        <w:t>–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 </w:t>
      </w:r>
    </w:p>
    <w:p w:rsidR="00CC2E05" w:rsidRPr="00A37F7C" w:rsidRDefault="00BC7454" w:rsidP="006451CE">
      <w:pPr>
        <w:widowControl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приложение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к газете «Крайний Север» № 37 (2357) от 23.09.2022 г., «Ведомости» № 17/4 (1214/4) - приложение к газете «Крайний Север» № 17 (2490) от 30.04.2025 г., «Ведомости» № 38 (1235) - приложение к газете «Крайний Север» № 38 (2511) от 26.09.2025 г.)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изменение,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>изложив ее</w:t>
      </w:r>
      <w:r w:rsidRPr="00A37F7C">
        <w:rPr>
          <w:rFonts w:ascii="Times New Roman" w:hAnsi="Times New Roman" w:cs="Times New Roman"/>
          <w:bCs/>
          <w:iCs/>
          <w:sz w:val="28"/>
        </w:rPr>
        <w:t xml:space="preserve"> в следующей редакции:</w:t>
      </w:r>
    </w:p>
    <w:p w:rsidR="00CC2E05" w:rsidRPr="00A37F7C" w:rsidRDefault="00CC2E05">
      <w:pPr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CC2E05" w:rsidRPr="00A37F7C" w:rsidRDefault="00BC7454">
      <w:pPr>
        <w:ind w:firstLine="709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A37F7C">
        <w:rPr>
          <w:rStyle w:val="ab"/>
          <w:rFonts w:ascii="Times New Roman" w:hAnsi="Times New Roman" w:cs="Times New Roman"/>
          <w:sz w:val="28"/>
          <w:szCs w:val="28"/>
        </w:rPr>
        <w:t>«Статья 3</w:t>
      </w:r>
    </w:p>
    <w:p w:rsidR="00CC2E05" w:rsidRPr="00A37F7C" w:rsidRDefault="00CC2E05">
      <w:pPr>
        <w:ind w:firstLine="709"/>
        <w:jc w:val="both"/>
        <w:rPr>
          <w:rStyle w:val="ab"/>
          <w:rFonts w:ascii="Times New Roman" w:hAnsi="Times New Roman" w:cs="Times New Roman"/>
          <w:b w:val="0"/>
          <w:sz w:val="28"/>
          <w:szCs w:val="28"/>
        </w:rPr>
      </w:pPr>
    </w:p>
    <w:p w:rsidR="00CC2E05" w:rsidRPr="00A37F7C" w:rsidRDefault="00BC7454">
      <w:pPr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Денежное вознаграждение Губернатору Чукотского автономного округа выплачивается в размере и порядке, установленных федеральным законодательством.</w:t>
      </w:r>
    </w:p>
    <w:p w:rsidR="00CC2E05" w:rsidRPr="00A37F7C" w:rsidRDefault="00BC7454" w:rsidP="006451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 xml:space="preserve">Гарантии и компенсации, установленные в соответствии с </w:t>
      </w:r>
      <w:r w:rsidRPr="00A37F7C">
        <w:rPr>
          <w:rFonts w:ascii="Times New Roman" w:hAnsi="Times New Roman" w:cs="Times New Roman"/>
          <w:sz w:val="28"/>
          <w:szCs w:val="28"/>
        </w:rPr>
        <w:t>законодательством Чукотского автономного округа, предоставляются Губернатору Чукотского автономного округа за счет средств окружного бюджета.».</w:t>
      </w:r>
    </w:p>
    <w:p w:rsidR="00CC2E05" w:rsidRPr="00A37F7C" w:rsidRDefault="00CC2E05" w:rsidP="006451C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E05" w:rsidRPr="00A37F7C" w:rsidRDefault="00BC7454" w:rsidP="006451CE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CC2E05" w:rsidRPr="00A37F7C" w:rsidRDefault="00CC2E05" w:rsidP="006451CE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E05" w:rsidRPr="00A37F7C" w:rsidRDefault="00BC7454" w:rsidP="006451CE">
      <w:pPr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 xml:space="preserve">Внести в статью 27 </w:t>
      </w:r>
      <w:r w:rsidRPr="00A37F7C">
        <w:rPr>
          <w:rFonts w:ascii="Times New Roman" w:hAnsi="Times New Roman" w:cs="Times New Roman"/>
          <w:sz w:val="28"/>
          <w:szCs w:val="28"/>
        </w:rPr>
        <w:t xml:space="preserve">Закона Чукотского автономного округа </w:t>
      </w:r>
      <w:r w:rsidRPr="00A37F7C">
        <w:rPr>
          <w:rFonts w:ascii="Times New Roman" w:hAnsi="Times New Roman" w:cs="Times New Roman"/>
          <w:sz w:val="28"/>
          <w:szCs w:val="28"/>
        </w:rPr>
        <w:br/>
        <w:t>от 30 июня 1998 года № 36-ОЗ «О Счетной пала</w:t>
      </w:r>
      <w:r w:rsidRPr="00A37F7C">
        <w:rPr>
          <w:rFonts w:ascii="Times New Roman" w:hAnsi="Times New Roman" w:cs="Times New Roman"/>
          <w:sz w:val="28"/>
          <w:szCs w:val="28"/>
        </w:rPr>
        <w:t xml:space="preserve">те Чукотского автономного округа» («Ведомости»   №  10 (15) - приложение к газете «Крайний Север» </w:t>
      </w:r>
      <w:r w:rsidRPr="00A37F7C">
        <w:rPr>
          <w:rFonts w:ascii="Times New Roman" w:hAnsi="Times New Roman" w:cs="Times New Roman"/>
          <w:sz w:val="28"/>
          <w:szCs w:val="28"/>
        </w:rPr>
        <w:br/>
        <w:t xml:space="preserve">№ 35 (1118) от 28.08.1998 г., «Ведомости» № 11/1 (193/1) - приложение к газете </w:t>
      </w:r>
      <w:r w:rsidRPr="00A37F7C">
        <w:rPr>
          <w:rFonts w:ascii="Times New Roman" w:hAnsi="Times New Roman" w:cs="Times New Roman"/>
          <w:sz w:val="28"/>
          <w:szCs w:val="28"/>
        </w:rPr>
        <w:br/>
        <w:t>«Крайний Север» № 13 (1462) от 08.04.2005 г., «Ведомости» № 41/3 (368/3) - пр</w:t>
      </w:r>
      <w:r w:rsidRPr="00A37F7C">
        <w:rPr>
          <w:rFonts w:ascii="Times New Roman" w:hAnsi="Times New Roman" w:cs="Times New Roman"/>
          <w:sz w:val="28"/>
          <w:szCs w:val="28"/>
        </w:rPr>
        <w:t>иложение к газете «Крайний Север» № 42 (1644) от 24.10.2008 г.,</w:t>
      </w:r>
      <w:r w:rsidRPr="00A37F7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</w:t>
      </w:r>
      <w:r w:rsidRPr="00A37F7C">
        <w:rPr>
          <w:rFonts w:ascii="Times New Roman" w:hAnsi="Times New Roman" w:cs="Times New Roman"/>
          <w:sz w:val="28"/>
          <w:szCs w:val="28"/>
        </w:rPr>
        <w:t>«Ведомости» № 6/1 (436/1) - приложение к газете «Крайний Север» № 6 (1712) от 19.02.2010 г.,</w:t>
      </w:r>
      <w:r w:rsidRPr="00A37F7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37F7C">
        <w:rPr>
          <w:rFonts w:ascii="Times New Roman" w:hAnsi="Times New Roman" w:cs="Times New Roman"/>
          <w:sz w:val="28"/>
          <w:szCs w:val="28"/>
        </w:rPr>
        <w:t xml:space="preserve">«Ведомости» № 19 (551) - приложение к газете </w:t>
      </w:r>
      <w:r w:rsidRPr="00A37F7C">
        <w:rPr>
          <w:rFonts w:ascii="Times New Roman" w:hAnsi="Times New Roman" w:cs="Times New Roman"/>
          <w:sz w:val="28"/>
          <w:szCs w:val="28"/>
        </w:rPr>
        <w:br/>
        <w:t>«Крайний Север» № 19 (1827) от 18.05.2012 г.,</w:t>
      </w:r>
      <w:r w:rsidRPr="00A37F7C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37F7C">
        <w:rPr>
          <w:rFonts w:ascii="Times New Roman" w:hAnsi="Times New Roman" w:cs="Times New Roman"/>
          <w:sz w:val="28"/>
          <w:szCs w:val="28"/>
        </w:rPr>
        <w:t>«Ведомо</w:t>
      </w:r>
      <w:r w:rsidRPr="00A37F7C">
        <w:rPr>
          <w:rFonts w:ascii="Times New Roman" w:hAnsi="Times New Roman" w:cs="Times New Roman"/>
          <w:sz w:val="28"/>
          <w:szCs w:val="28"/>
        </w:rPr>
        <w:t xml:space="preserve">сти» № 10 (593) - приложение к газете «Крайний Север» № 10 (1869) от 15.03.2013 г., «Ведомости» № 18 (601) - приложение к газете «Крайний Север» № 18 (1877) от 08.05.2013 г., «Ведомости» № 50 (684) - приложение к газете </w:t>
      </w:r>
      <w:r w:rsidRPr="00A37F7C">
        <w:rPr>
          <w:rFonts w:ascii="Times New Roman" w:hAnsi="Times New Roman" w:cs="Times New Roman"/>
          <w:sz w:val="28"/>
          <w:szCs w:val="28"/>
        </w:rPr>
        <w:br/>
        <w:t>«Крайний Север» № 50 (1960) от 19.1</w:t>
      </w:r>
      <w:r w:rsidRPr="00A37F7C">
        <w:rPr>
          <w:rFonts w:ascii="Times New Roman" w:hAnsi="Times New Roman" w:cs="Times New Roman"/>
          <w:sz w:val="28"/>
          <w:szCs w:val="28"/>
        </w:rPr>
        <w:t xml:space="preserve">2.2014 г., «Ведомости» № 38 (724) - приложение к газете «Крайний Север» № 38 (2000) от 02.10.2015 г., «Ведомости» № 44 (1037) - приложение к газете «Крайний Север» № 44 (2313) от </w:t>
      </w:r>
      <w:r w:rsidRPr="00A37F7C">
        <w:rPr>
          <w:rFonts w:ascii="Times New Roman" w:hAnsi="Times New Roman" w:cs="Times New Roman"/>
          <w:sz w:val="28"/>
          <w:szCs w:val="28"/>
        </w:rPr>
        <w:t>12.11.2021 г.) следующие изменения:</w:t>
      </w:r>
    </w:p>
    <w:p w:rsidR="00CC2E05" w:rsidRPr="00A37F7C" w:rsidRDefault="00CC2E0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1)</w:t>
      </w:r>
      <w:r w:rsidRPr="00A37F7C">
        <w:rPr>
          <w:rFonts w:ascii="Times New Roman" w:hAnsi="Times New Roman" w:cs="Times New Roman"/>
          <w:sz w:val="28"/>
          <w:szCs w:val="28"/>
        </w:rPr>
        <w:tab/>
        <w:t>в части первой слова «устанавливается</w:t>
      </w:r>
      <w:r w:rsidRPr="00A37F7C">
        <w:rPr>
          <w:rFonts w:ascii="Times New Roman" w:hAnsi="Times New Roman" w:cs="Times New Roman"/>
          <w:sz w:val="28"/>
          <w:szCs w:val="28"/>
        </w:rPr>
        <w:t xml:space="preserve"> ежемесячный должностной оклад в размере должностного оклада Первого заместителя Председателя Думы автономного округа</w:t>
      </w:r>
      <w:r w:rsidRPr="00A37F7C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</w:t>
      </w:r>
      <w:r w:rsidRPr="00A37F7C">
        <w:rPr>
          <w:rFonts w:ascii="Times New Roman" w:hAnsi="Times New Roman" w:cs="Times New Roman"/>
          <w:sz w:val="28"/>
          <w:szCs w:val="28"/>
        </w:rPr>
        <w:t>и надбавок к нему» заменить словами «, заместителям Председателя Счетной палаты, аудиторам Счетной палаты устанавливается ежемесячный долж</w:t>
      </w:r>
      <w:r w:rsidRPr="00A37F7C">
        <w:rPr>
          <w:rFonts w:ascii="Times New Roman" w:hAnsi="Times New Roman" w:cs="Times New Roman"/>
          <w:sz w:val="28"/>
          <w:szCs w:val="28"/>
        </w:rPr>
        <w:t>ностной оклад и надбавки к нему»;</w:t>
      </w:r>
    </w:p>
    <w:p w:rsidR="00CC2E05" w:rsidRPr="00A37F7C" w:rsidRDefault="00CC2E05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2)</w:t>
      </w:r>
      <w:r w:rsidRPr="00A37F7C">
        <w:rPr>
          <w:rFonts w:ascii="Times New Roman" w:hAnsi="Times New Roman" w:cs="Times New Roman"/>
          <w:sz w:val="28"/>
          <w:szCs w:val="28"/>
        </w:rPr>
        <w:tab/>
        <w:t>часть вторую признать утратившей силу.</w:t>
      </w:r>
    </w:p>
    <w:p w:rsidR="006451CE" w:rsidRPr="00A37F7C" w:rsidRDefault="006451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51CE" w:rsidRPr="00A37F7C" w:rsidRDefault="006451CE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E05" w:rsidRPr="00A37F7C" w:rsidRDefault="00BC7454">
      <w:pPr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</w:p>
    <w:p w:rsidR="006451CE" w:rsidRPr="00A37F7C" w:rsidRDefault="006451C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bCs/>
          <w:sz w:val="28"/>
          <w:szCs w:val="28"/>
        </w:rPr>
        <w:t xml:space="preserve">Внести в Закон Чукотского автономного округа от 31 июля 2007 года </w:t>
      </w:r>
      <w:r w:rsidRPr="00A37F7C">
        <w:rPr>
          <w:rFonts w:ascii="Times New Roman" w:hAnsi="Times New Roman" w:cs="Times New Roman"/>
          <w:bCs/>
          <w:sz w:val="28"/>
          <w:szCs w:val="28"/>
        </w:rPr>
        <w:br/>
        <w:t xml:space="preserve">№ 67-ОЗ «О денежном вознаграждении лиц, замещающих государственные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>должности Чукотского автономного ок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руга» («Ведомости» № 31 (307) - приложение к газете «Крайний Север» № 31 (1582) от 10.08.2007 г., «Ведомости» № 41 (317) - приложение к газете «Крайний Север» № 41 (1592) от 19.10.2007 г., «Ведомости» № 7/1 (334/1) - приложение к газете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«Крайний Север» №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 (1609) от 22.02.2008 г., «Ведомости» № 41/1 (368/1) - приложение к газете «Крайний Север» № 42 (1644) от 24.10.2008 г., «Ведомости» № 33/2 (411/2) - приложение к газете «Крайний Север»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33 (1687) от 21.08.2009 г., «Ведомости» № 13 (443) - приложение к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газете «Крайний Север» № 13 (1719) от 09.04.2010 г., «Ведомости» № 13 (494) - приложение к газете «Крайний Север» № 13 (1770) от 08.04.2011 г., «Ведомости» № 50/3 (582/3) - приложение к газете «Крайний Север»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50 (1858) от 21.12.2012 г., «Ведомости» № 10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(593) - приложение к газете «Крайний Север» № 10 (1869) от 15.03.2013 г., «Ведомости» № 18 (601) - приложение к газете «Крайний Север» № 18 (1877) от 08.05.2013 г., «Ведомости» № 49 (632) - приложение к газете «Крайний Север» № 49 (1908) от 13.12.2013 г.,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«Ведомости» № 22 (656) - приложение к газете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«Крайний Север» № 22 (1932) от 06.06.2014 г., «Ведомости» № 50 (684) - приложение к газете «Крайний Север» № 50 (1960) от 19.12.2014 г., «Ведомости» № 37/1 (723/1) - приложение к газете «Крайний Север»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37 (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>1999) от 25.09.2015 г., «Ведомости» № 16 (753) - приложение к газете «Крайний Север» № 16 (2029) от 29.04.2016 г., «Ведомости» № 21/2 (758/2) - приложение к газете «Крайний Север» № 21 (2034) от 03.06.2016 г., «Ведомости» № 25/1 (762/1) - приложение к газе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 «Крайний Север»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>№ 25 (2038) от 01.07.2016 г., «Ведомости» № 36 (773) - приложение к газете «Крайний Север» № 36 (2049) от 16.09.2016 г., «Ведомости» № 47 (784) - приложение к газете «Крайний Север» № 47 (2060) от 02.12.2016 г., «Ведомости» № 50 (787) -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приложение к газете «Крайний Север» № 50 (2063) от 23.12.2016 г., «Ведомости» № 49/3 (888/3) - приложение к газете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49 (2164) от 14.12.2018 г., «Ведомости» № 16/1 (906/1) - приложение к газете «Крайний Север» № 16 (2182) от 26.04.2019 г.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«Ведомости» № 48 (938) - приложение к газете «Крайний Север» № 48 (2214) от 06.12.2019 г., «Ведомости» № 20/3 (1013/3) - приложение к газете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>«Крайний Север» № 20 (2289) от 28.05.2021 г., «Ведомости» № 44 (1037) - приложение к газете «Крайний Север» № 44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(2313) от 12.11.2021 г., «Ведомости» № 49/1 (1093/1) - приложение к газете «Крайний Север» 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№ 49 (2369) от 16.12.2022 г.,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 xml:space="preserve">«Ведомости» № 16/1 (1213/1) - приложение к газете «Крайний Север» № 16 (2489) от </w:t>
      </w:r>
      <w:r w:rsidRPr="00A37F7C">
        <w:rPr>
          <w:rFonts w:ascii="Times New Roman" w:hAnsi="Times New Roman" w:cs="Times New Roman"/>
          <w:bCs/>
          <w:iCs/>
          <w:color w:val="000000"/>
          <w:sz w:val="28"/>
        </w:rPr>
        <w:t>25.04.2025 г.</w:t>
      </w:r>
      <w:r w:rsidRPr="00A37F7C">
        <w:rPr>
          <w:rFonts w:ascii="Times New Roman" w:hAnsi="Times New Roman" w:cs="Times New Roman"/>
          <w:bCs/>
          <w:color w:val="000000"/>
          <w:sz w:val="28"/>
          <w:szCs w:val="28"/>
        </w:rPr>
        <w:t>) следующие изменения:</w:t>
      </w:r>
    </w:p>
    <w:p w:rsidR="00CC2E05" w:rsidRPr="00A37F7C" w:rsidRDefault="00CC2E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1)</w:t>
      </w:r>
      <w:r w:rsidRPr="00A37F7C">
        <w:rPr>
          <w:rFonts w:ascii="Times New Roman" w:hAnsi="Times New Roman" w:cs="Times New Roman"/>
          <w:sz w:val="28"/>
          <w:szCs w:val="28"/>
        </w:rPr>
        <w:tab/>
        <w:t>преамбулу до</w:t>
      </w:r>
      <w:r w:rsidRPr="00A37F7C">
        <w:rPr>
          <w:rFonts w:ascii="Times New Roman" w:hAnsi="Times New Roman" w:cs="Times New Roman"/>
          <w:sz w:val="28"/>
          <w:szCs w:val="28"/>
        </w:rPr>
        <w:t>полнить абзацем вторым следующего содержания:</w:t>
      </w:r>
    </w:p>
    <w:p w:rsidR="00CC2E05" w:rsidRPr="00A37F7C" w:rsidRDefault="008353C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 xml:space="preserve"> </w:t>
      </w:r>
      <w:r w:rsidR="00BC7454" w:rsidRPr="00A37F7C">
        <w:rPr>
          <w:rFonts w:ascii="Times New Roman" w:hAnsi="Times New Roman" w:cs="Times New Roman"/>
          <w:sz w:val="28"/>
          <w:szCs w:val="28"/>
        </w:rPr>
        <w:t>«</w:t>
      </w:r>
      <w:r w:rsidR="00BC7454" w:rsidRPr="00A37F7C">
        <w:rPr>
          <w:rFonts w:ascii="Times New Roman" w:hAnsi="Times New Roman" w:cs="Times New Roman"/>
          <w:sz w:val="28"/>
          <w:szCs w:val="28"/>
        </w:rPr>
        <w:t>Действие настоящего Закона не распространяется на денежное вознаграждение Губернатора Чукотского автономного округа.</w:t>
      </w:r>
      <w:r w:rsidR="00BC7454" w:rsidRPr="00A37F7C">
        <w:rPr>
          <w:rFonts w:ascii="Times New Roman" w:hAnsi="Times New Roman" w:cs="Times New Roman"/>
          <w:sz w:val="28"/>
          <w:szCs w:val="28"/>
        </w:rPr>
        <w:t>»;</w:t>
      </w:r>
    </w:p>
    <w:p w:rsidR="00CC2E05" w:rsidRPr="00A37F7C" w:rsidRDefault="00CC2E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2)</w:t>
      </w:r>
      <w:r w:rsidRPr="00A37F7C">
        <w:rPr>
          <w:rFonts w:ascii="Times New Roman" w:hAnsi="Times New Roman" w:cs="Times New Roman"/>
          <w:sz w:val="28"/>
          <w:szCs w:val="28"/>
        </w:rPr>
        <w:tab/>
        <w:t xml:space="preserve">в части 1.1 статьи 3 слова «предусмотренные законами Чукотского автономного округа, в </w:t>
      </w:r>
      <w:r w:rsidRPr="00A37F7C">
        <w:rPr>
          <w:rFonts w:ascii="Times New Roman" w:hAnsi="Times New Roman" w:cs="Times New Roman"/>
          <w:sz w:val="28"/>
          <w:szCs w:val="28"/>
        </w:rPr>
        <w:t>пределах установленного фонда оплаты труда» заменить словами «предусмотренные нормативными правовыми актами Российской Федерации и Чукотского автономного округа»;</w:t>
      </w:r>
    </w:p>
    <w:p w:rsidR="00CC2E05" w:rsidRPr="00A37F7C" w:rsidRDefault="00CC2E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3)</w:t>
      </w:r>
      <w:r w:rsidRPr="00A37F7C">
        <w:rPr>
          <w:rFonts w:ascii="Times New Roman" w:hAnsi="Times New Roman" w:cs="Times New Roman"/>
          <w:sz w:val="28"/>
          <w:szCs w:val="28"/>
        </w:rPr>
        <w:tab/>
        <w:t>в статье 4: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а)</w:t>
      </w:r>
      <w:r w:rsidRPr="00A37F7C">
        <w:rPr>
          <w:rFonts w:ascii="Times New Roman" w:hAnsi="Times New Roman" w:cs="Times New Roman"/>
          <w:sz w:val="28"/>
          <w:szCs w:val="28"/>
        </w:rPr>
        <w:tab/>
        <w:t>в наименовании слова «Губернатору Чукотского автономного округа и» исключи</w:t>
      </w:r>
      <w:r w:rsidRPr="00A37F7C">
        <w:rPr>
          <w:rFonts w:ascii="Times New Roman" w:hAnsi="Times New Roman" w:cs="Times New Roman"/>
          <w:sz w:val="28"/>
          <w:szCs w:val="28"/>
        </w:rPr>
        <w:t>ть;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б)</w:t>
      </w:r>
      <w:r w:rsidRPr="00A37F7C">
        <w:rPr>
          <w:rFonts w:ascii="Times New Roman" w:hAnsi="Times New Roman" w:cs="Times New Roman"/>
          <w:sz w:val="28"/>
          <w:szCs w:val="28"/>
        </w:rPr>
        <w:tab/>
        <w:t>часть 1 признать утратившей силу;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в)</w:t>
      </w:r>
      <w:r w:rsidRPr="00A37F7C">
        <w:rPr>
          <w:rFonts w:ascii="Times New Roman" w:hAnsi="Times New Roman" w:cs="Times New Roman"/>
          <w:sz w:val="28"/>
          <w:szCs w:val="28"/>
        </w:rPr>
        <w:tab/>
        <w:t>в части 2 слова «в процентном соотношении к окладу Губернатора Чукотского автономного округа» заменить словами «в расчетных единицах»;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г)</w:t>
      </w:r>
      <w:r w:rsidRPr="00A37F7C">
        <w:rPr>
          <w:rFonts w:ascii="Times New Roman" w:hAnsi="Times New Roman" w:cs="Times New Roman"/>
          <w:sz w:val="28"/>
          <w:szCs w:val="28"/>
        </w:rPr>
        <w:tab/>
        <w:t>дополнить частью 2.1 следующего содержания: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 xml:space="preserve">«2.1. Установить размер </w:t>
      </w:r>
      <w:r w:rsidRPr="00A37F7C">
        <w:rPr>
          <w:rFonts w:ascii="Times New Roman" w:hAnsi="Times New Roman" w:cs="Times New Roman"/>
          <w:sz w:val="28"/>
          <w:szCs w:val="28"/>
        </w:rPr>
        <w:t>расчетной единицы, равный 2377 рублям.»;</w:t>
      </w: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z w:val="28"/>
          <w:szCs w:val="28"/>
        </w:rPr>
        <w:t>д)</w:t>
      </w:r>
      <w:r w:rsidRPr="00A37F7C">
        <w:rPr>
          <w:rFonts w:ascii="Times New Roman" w:hAnsi="Times New Roman" w:cs="Times New Roman"/>
          <w:sz w:val="28"/>
          <w:szCs w:val="28"/>
        </w:rPr>
        <w:tab/>
        <w:t>в пункте 1 части 6 слова «Губернатору Чукотского автономного округа,» исключить;</w:t>
      </w:r>
    </w:p>
    <w:p w:rsidR="00CC2E05" w:rsidRPr="00A37F7C" w:rsidRDefault="00CC2E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4)</w:t>
      </w:r>
      <w:r w:rsidRPr="00A37F7C">
        <w:rPr>
          <w:rFonts w:ascii="Times New Roman" w:hAnsi="Times New Roman" w:cs="Times New Roman"/>
          <w:sz w:val="28"/>
          <w:szCs w:val="28"/>
        </w:rPr>
        <w:tab/>
        <w:t>в части 2 статьи 6 слова «должностного оклада Губернатора Чукотского автономного округа» заменить словами «размера расчетной ед</w:t>
      </w:r>
      <w:r w:rsidRPr="00A37F7C">
        <w:rPr>
          <w:rFonts w:ascii="Times New Roman" w:hAnsi="Times New Roman" w:cs="Times New Roman"/>
          <w:sz w:val="28"/>
          <w:szCs w:val="28"/>
        </w:rPr>
        <w:t>иницы, установленного статьей 4 настоящего Закона»;</w:t>
      </w:r>
    </w:p>
    <w:p w:rsidR="00CC2E05" w:rsidRPr="00A37F7C" w:rsidRDefault="00CC2E0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E05" w:rsidRPr="00A37F7C" w:rsidRDefault="00BC745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sz w:val="28"/>
          <w:szCs w:val="28"/>
        </w:rPr>
        <w:t>5)</w:t>
      </w:r>
      <w:r w:rsidRPr="00A37F7C">
        <w:rPr>
          <w:rFonts w:ascii="Times New Roman" w:hAnsi="Times New Roman" w:cs="Times New Roman"/>
          <w:sz w:val="28"/>
          <w:szCs w:val="28"/>
        </w:rPr>
        <w:tab/>
        <w:t>приложение изложить в следующей редакции:</w:t>
      </w:r>
    </w:p>
    <w:p w:rsidR="00CC2E05" w:rsidRPr="00A37F7C" w:rsidRDefault="00BC7454">
      <w:pPr>
        <w:jc w:val="right"/>
        <w:rPr>
          <w:rFonts w:ascii="Times New Roman" w:hAnsi="Times New Roman" w:cs="Times New Roman"/>
        </w:rPr>
      </w:pP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>«Приложение</w:t>
      </w: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br/>
        <w:t xml:space="preserve">к </w:t>
      </w:r>
      <w:r w:rsidRPr="00A37F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Закону</w:t>
      </w: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t xml:space="preserve"> Чукотского автономного округа</w:t>
      </w: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br/>
        <w:t>«О денежном вознаграждении лиц,</w:t>
      </w: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br/>
        <w:t>замещающих государственные должности</w:t>
      </w:r>
      <w:r w:rsidRPr="00A37F7C">
        <w:rPr>
          <w:rStyle w:val="ab"/>
          <w:rFonts w:ascii="Times New Roman" w:hAnsi="Times New Roman" w:cs="Times New Roman"/>
          <w:b w:val="0"/>
          <w:bCs w:val="0"/>
          <w:sz w:val="28"/>
          <w:szCs w:val="28"/>
        </w:rPr>
        <w:br/>
        <w:t>Чукотского автономного округа»</w:t>
      </w:r>
    </w:p>
    <w:p w:rsidR="00CC2E05" w:rsidRPr="00A37F7C" w:rsidRDefault="00CC2E05">
      <w:pPr>
        <w:rPr>
          <w:rStyle w:val="ab"/>
          <w:rFonts w:ascii="Times New Roman" w:hAnsi="Times New Roman" w:cs="Times New Roman"/>
        </w:rPr>
      </w:pPr>
    </w:p>
    <w:p w:rsidR="00CC2E05" w:rsidRPr="00A37F7C" w:rsidRDefault="00BC745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color w:val="000000"/>
          <w:sz w:val="28"/>
          <w:szCs w:val="28"/>
        </w:rPr>
        <w:t>Должно</w:t>
      </w:r>
      <w:r w:rsidRPr="00A37F7C">
        <w:rPr>
          <w:rFonts w:ascii="Times New Roman" w:hAnsi="Times New Roman" w:cs="Times New Roman"/>
          <w:color w:val="000000"/>
          <w:sz w:val="28"/>
          <w:szCs w:val="28"/>
        </w:rPr>
        <w:t xml:space="preserve">стные оклады лиц, замещающих государственные должности </w:t>
      </w:r>
    </w:p>
    <w:p w:rsidR="00CC2E05" w:rsidRPr="00A37F7C" w:rsidRDefault="00BC745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37F7C">
        <w:rPr>
          <w:rFonts w:ascii="Times New Roman" w:hAnsi="Times New Roman" w:cs="Times New Roman"/>
          <w:color w:val="000000"/>
          <w:sz w:val="28"/>
          <w:szCs w:val="28"/>
        </w:rPr>
        <w:t>Чукотского автономного округа</w:t>
      </w:r>
    </w:p>
    <w:p w:rsidR="00CC2E05" w:rsidRPr="00A37F7C" w:rsidRDefault="00CC2E05">
      <w:pPr>
        <w:rPr>
          <w:rFonts w:ascii="Times New Roman" w:hAnsi="Times New Roman" w:cs="Times New Roman"/>
          <w:b/>
          <w:bCs/>
          <w:color w:val="000000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44"/>
        <w:gridCol w:w="3227"/>
        <w:gridCol w:w="504"/>
      </w:tblGrid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должностей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Размеры должностных окладов (в расчетных единицах)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Думы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Думы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Председателя Думы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Думы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Комитета Думы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Думы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 Думы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504" w:type="dxa"/>
            <w:tcBorders>
              <w:left w:val="single" w:sz="4" w:space="0" w:color="auto"/>
            </w:tcBorders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 w:rsidTr="006451CE">
        <w:tc>
          <w:tcPr>
            <w:tcW w:w="6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Депутат Думы, замещающий штатную должность на постоянной основе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Заместитель Губернатора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Губернатора и Правительства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Избирательной комиссии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комиссии, работающий на постоянной (штатной) основе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23,8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 избирательной комиссии, работающий на постоянной (штатной) основе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территориальной </w:t>
            </w: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комиссии, работающий на постоянной (штатной) основе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Председатель Счётной палаты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Председателя Счётной палаты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37,2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Счётной палаты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Аудитор Счётной палаты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Уполномоченный по</w:t>
            </w: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 xml:space="preserve"> правам человека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Уполномоченный по защите прав предпринимателей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Уполномоченный по правам ребёнка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E05" w:rsidRPr="00A37F7C"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E05" w:rsidRPr="00A37F7C" w:rsidRDefault="00BC7454">
            <w:pPr>
              <w:pStyle w:val="af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Старший уполномоченный Российской Федерации Региональной комиссии Берингова пролива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CC2E05" w:rsidRPr="00A37F7C" w:rsidRDefault="00BC7454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504" w:type="dxa"/>
            <w:tcMar>
              <w:top w:w="55" w:type="dxa"/>
              <w:bottom w:w="55" w:type="dxa"/>
            </w:tcMar>
          </w:tcPr>
          <w:p w:rsidR="00CC2E05" w:rsidRPr="00A37F7C" w:rsidRDefault="00CC2E05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E05" w:rsidRPr="00A37F7C" w:rsidRDefault="00CC2E05" w:rsidP="006451C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451CE" w:rsidRPr="00A37F7C" w:rsidRDefault="006451CE" w:rsidP="006451CE">
            <w:pPr>
              <w:pStyle w:val="ConsPlusNormal"/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7F7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8353C6" w:rsidRPr="00A37F7C" w:rsidRDefault="008353C6" w:rsidP="006451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3C6" w:rsidRPr="00A37F7C" w:rsidRDefault="008353C6" w:rsidP="006451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353C6" w:rsidRPr="00A37F7C" w:rsidRDefault="008353C6" w:rsidP="006451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C2E05" w:rsidRPr="00A37F7C" w:rsidRDefault="00BC7454" w:rsidP="006451CE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7F7C">
        <w:rPr>
          <w:rFonts w:ascii="Times New Roman" w:hAnsi="Times New Roman" w:cs="Times New Roman"/>
          <w:b/>
          <w:bCs/>
          <w:sz w:val="28"/>
          <w:szCs w:val="28"/>
        </w:rPr>
        <w:t>Статья 4</w:t>
      </w:r>
    </w:p>
    <w:p w:rsidR="008353C6" w:rsidRPr="00A37F7C" w:rsidRDefault="008353C6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C2E05" w:rsidRPr="00A37F7C" w:rsidRDefault="00BC7454">
      <w:pPr>
        <w:widowControl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37F7C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Настоящий Закон вступает в силу </w:t>
      </w:r>
      <w:r w:rsidRPr="00A37F7C">
        <w:rPr>
          <w:rFonts w:ascii="Times New Roman" w:hAnsi="Times New Roman" w:cs="Times New Roman"/>
          <w:sz w:val="28"/>
          <w:szCs w:val="28"/>
        </w:rPr>
        <w:t>в силу с 1 января 2026 года</w:t>
      </w:r>
      <w:r w:rsidRPr="00A37F7C">
        <w:rPr>
          <w:rFonts w:ascii="Times New Roman" w:hAnsi="Times New Roman" w:cs="Times New Roman"/>
          <w:bCs/>
          <w:iCs/>
          <w:sz w:val="28"/>
          <w:szCs w:val="28"/>
        </w:rPr>
        <w:t>.</w:t>
      </w:r>
      <w:bookmarkEnd w:id="0"/>
    </w:p>
    <w:p w:rsidR="00CC2E05" w:rsidRPr="00A37F7C" w:rsidRDefault="00CC2E05">
      <w:pPr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CC2E05" w:rsidRPr="00A37F7C" w:rsidRDefault="00CC2E05">
      <w:pPr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CC2E05" w:rsidRPr="00A37F7C" w:rsidRDefault="00CC2E05">
      <w:pPr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</w:p>
    <w:p w:rsidR="00CC2E05" w:rsidRPr="00A37F7C" w:rsidRDefault="00BC7454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Губернатор Чукотского</w:t>
      </w:r>
    </w:p>
    <w:p w:rsidR="00CC2E05" w:rsidRPr="00A37F7C" w:rsidRDefault="00BC7454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автономного округа</w:t>
      </w:r>
      <w:r w:rsidRPr="00A37F7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В.Г. Кузнецов</w:t>
      </w:r>
    </w:p>
    <w:p w:rsidR="00CC2E05" w:rsidRPr="00A37F7C" w:rsidRDefault="00CC2E05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C2E05" w:rsidRPr="00A37F7C" w:rsidRDefault="00CC2E05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C2E05" w:rsidRPr="00A37F7C" w:rsidRDefault="00BC7454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г. Анадырь</w:t>
      </w:r>
    </w:p>
    <w:p w:rsidR="00CC2E05" w:rsidRPr="00A37F7C" w:rsidRDefault="00CC2E05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C2E05" w:rsidRPr="00A37F7C" w:rsidRDefault="006451CE">
      <w:pPr>
        <w:jc w:val="both"/>
        <w:rPr>
          <w:rFonts w:ascii="Times New Roman" w:hAnsi="Times New Roman" w:cs="Times New Roman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 xml:space="preserve">«27» октября </w:t>
      </w:r>
      <w:r w:rsidR="00BC7454" w:rsidRPr="00A37F7C">
        <w:rPr>
          <w:rFonts w:ascii="Times New Roman" w:hAnsi="Times New Roman" w:cs="Times New Roman"/>
          <w:spacing w:val="-4"/>
          <w:sz w:val="28"/>
          <w:szCs w:val="28"/>
        </w:rPr>
        <w:t>2025 года</w:t>
      </w:r>
    </w:p>
    <w:p w:rsidR="00CC2E05" w:rsidRPr="00A37F7C" w:rsidRDefault="00CC2E05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CC2E05" w:rsidRPr="00A37F7C" w:rsidRDefault="00BC7454">
      <w:pPr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37F7C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A37F7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6451CE" w:rsidRPr="00A37F7C">
        <w:rPr>
          <w:rFonts w:ascii="Times New Roman" w:hAnsi="Times New Roman" w:cs="Times New Roman"/>
          <w:spacing w:val="-4"/>
          <w:sz w:val="28"/>
          <w:szCs w:val="28"/>
        </w:rPr>
        <w:t>75</w:t>
      </w:r>
      <w:r w:rsidRPr="00A37F7C">
        <w:rPr>
          <w:rFonts w:ascii="Times New Roman" w:hAnsi="Times New Roman" w:cs="Times New Roman"/>
          <w:spacing w:val="-4"/>
          <w:sz w:val="28"/>
          <w:szCs w:val="28"/>
        </w:rPr>
        <w:t xml:space="preserve"> - ОЗ</w:t>
      </w:r>
    </w:p>
    <w:p w:rsidR="00CC2E05" w:rsidRPr="00A37F7C" w:rsidRDefault="00CC2E05" w:rsidP="0049161C">
      <w:pPr>
        <w:tabs>
          <w:tab w:val="left" w:pos="709"/>
        </w:tabs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sectPr w:rsidR="00CC2E05" w:rsidRPr="00A37F7C" w:rsidSect="006451CE">
      <w:headerReference w:type="default" r:id="rId8"/>
      <w:pgSz w:w="11906" w:h="16838"/>
      <w:pgMar w:top="1134" w:right="851" w:bottom="1134" w:left="1418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54" w:rsidRDefault="00BC7454">
      <w:r>
        <w:separator/>
      </w:r>
    </w:p>
  </w:endnote>
  <w:endnote w:type="continuationSeparator" w:id="0">
    <w:p w:rsidR="00BC7454" w:rsidRDefault="00BC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54" w:rsidRDefault="00BC7454">
      <w:r>
        <w:separator/>
      </w:r>
    </w:p>
  </w:footnote>
  <w:footnote w:type="continuationSeparator" w:id="0">
    <w:p w:rsidR="00BC7454" w:rsidRDefault="00BC7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HEADER_Базовый2"/>
  <w:p w:rsidR="00CC2E05" w:rsidRDefault="00BC7454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A37F7C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  <w:bookmarkEnd w:id="1"/>
  </w:p>
  <w:p w:rsidR="006451CE" w:rsidRDefault="006451CE">
    <w:pPr>
      <w:pStyle w:val="af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69"/>
    <w:multiLevelType w:val="multilevel"/>
    <w:tmpl w:val="BF444D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851C2A"/>
    <w:multiLevelType w:val="multilevel"/>
    <w:tmpl w:val="43767F4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05"/>
    <w:rsid w:val="0034797A"/>
    <w:rsid w:val="0049161C"/>
    <w:rsid w:val="006451CE"/>
    <w:rsid w:val="008353C6"/>
    <w:rsid w:val="008E64E1"/>
    <w:rsid w:val="009B5445"/>
    <w:rsid w:val="00A37F7C"/>
    <w:rsid w:val="00BC7454"/>
    <w:rsid w:val="00CC2E05"/>
    <w:rsid w:val="00E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F506"/>
  <w15:docId w15:val="{BFD09D72-0F13-418B-8E94-5CF1B56C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Arial" w:eastAsia="Calibri" w:hAnsi="Arial" w:cs="Arial"/>
      <w:lang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Times New Roman" w:hAnsi="Times New Roman" w:cs="Times New Roman"/>
      <w:b w:val="0"/>
      <w:i w:val="0"/>
      <w:sz w:val="28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color w:val="000000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0">
    <w:name w:val="WW8Num7z0"/>
    <w:qFormat/>
    <w:rPr>
      <w:rFonts w:cs="Times New Roman"/>
      <w:b/>
      <w:bCs/>
      <w:i/>
      <w:iCs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0z1">
    <w:name w:val="WW8Num10z1"/>
    <w:qFormat/>
    <w:rPr>
      <w:rFonts w:ascii="Sylfaen" w:hAnsi="Sylfaen" w:cs="Sylfaen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10">
    <w:name w:val="Заголовок 1 Знак"/>
    <w:qFormat/>
    <w:rPr>
      <w:rFonts w:ascii="Arial" w:hAnsi="Arial" w:cs="Arial"/>
      <w:b/>
      <w:bCs/>
      <w:color w:val="26282F"/>
      <w:sz w:val="24"/>
      <w:szCs w:val="24"/>
      <w:lang w:val="ru-RU"/>
    </w:rPr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  <w:lang w:val="ru-RU"/>
    </w:rPr>
  </w:style>
  <w:style w:type="character" w:customStyle="1" w:styleId="a4">
    <w:name w:val="Верхний колонтитул Знак"/>
    <w:qFormat/>
    <w:rPr>
      <w:rFonts w:ascii="Arial" w:hAnsi="Arial" w:cs="Arial"/>
      <w:sz w:val="24"/>
      <w:szCs w:val="24"/>
      <w:lang w:val="ru-RU"/>
    </w:rPr>
  </w:style>
  <w:style w:type="character" w:styleId="a5">
    <w:name w:val="Hyperlink"/>
    <w:rPr>
      <w:rFonts w:cs="Times New Roman"/>
      <w:color w:val="0000FF"/>
      <w:u w:val="single"/>
    </w:rPr>
  </w:style>
  <w:style w:type="character" w:customStyle="1" w:styleId="a6">
    <w:name w:val="Нижний колонтитул Знак"/>
    <w:qFormat/>
    <w:rPr>
      <w:rFonts w:ascii="Arial" w:hAnsi="Arial" w:cs="Arial"/>
      <w:sz w:val="24"/>
      <w:szCs w:val="24"/>
      <w:lang w:val="ru-RU"/>
    </w:rPr>
  </w:style>
  <w:style w:type="character" w:styleId="a7">
    <w:name w:val="annotation reference"/>
    <w:qFormat/>
    <w:rPr>
      <w:rFonts w:cs="Times New Roman"/>
      <w:sz w:val="16"/>
      <w:szCs w:val="16"/>
    </w:rPr>
  </w:style>
  <w:style w:type="character" w:customStyle="1" w:styleId="a8">
    <w:name w:val="Гипертекстовая ссылка"/>
    <w:qFormat/>
    <w:rPr>
      <w:b/>
      <w:bCs/>
      <w:color w:val="106BBE"/>
    </w:rPr>
  </w:style>
  <w:style w:type="character" w:styleId="a9">
    <w:name w:val="FollowedHyperlink"/>
    <w:rPr>
      <w:color w:val="954F72"/>
      <w:u w:val="single"/>
    </w:rPr>
  </w:style>
  <w:style w:type="character" w:customStyle="1" w:styleId="WW--">
    <w:name w:val="WW-Интернет-ссылка"/>
    <w:qFormat/>
    <w:rPr>
      <w:color w:val="0000FF"/>
      <w:u w:val="single"/>
    </w:rPr>
  </w:style>
  <w:style w:type="character" w:customStyle="1" w:styleId="aa">
    <w:name w:val="Неразрешенное упоминание"/>
    <w:qFormat/>
    <w:rPr>
      <w:color w:val="605E5C"/>
      <w:shd w:val="clear" w:color="auto" w:fill="E1DFDD"/>
    </w:rPr>
  </w:style>
  <w:style w:type="character" w:customStyle="1" w:styleId="ab">
    <w:name w:val="Цветовое выделение"/>
    <w:qFormat/>
    <w:rPr>
      <w:b/>
      <w:bCs/>
      <w:color w:val="26282F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Noto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Noto Sans"/>
      <w:i/>
      <w:iCs/>
    </w:rPr>
  </w:style>
  <w:style w:type="paragraph" w:styleId="af0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nformat">
    <w:name w:val="ConsPlusNonformat"/>
    <w:qFormat/>
    <w:rPr>
      <w:rFonts w:ascii="Courier New" w:eastAsia="Calibri" w:hAnsi="Courier New" w:cs="Courier New"/>
      <w:sz w:val="20"/>
      <w:szCs w:val="20"/>
      <w:lang w:bidi="ar-SA"/>
    </w:rPr>
  </w:style>
  <w:style w:type="paragraph" w:customStyle="1" w:styleId="ConsPlusNormal">
    <w:name w:val="ConsPlusNormal"/>
    <w:qFormat/>
    <w:rPr>
      <w:rFonts w:ascii="Arial" w:eastAsia="Calibri" w:hAnsi="Arial" w:cs="Arial"/>
      <w:sz w:val="20"/>
      <w:szCs w:val="20"/>
      <w:lang w:bidi="ar-SA"/>
    </w:rPr>
  </w:style>
  <w:style w:type="paragraph" w:styleId="af1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2">
    <w:name w:val="List Paragraph"/>
    <w:basedOn w:val="a"/>
    <w:qFormat/>
    <w:pPr>
      <w:ind w:left="708"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sz w:val="20"/>
      <w:szCs w:val="20"/>
      <w:lang w:bidi="ar-SA"/>
    </w:rPr>
  </w:style>
  <w:style w:type="paragraph" w:styleId="af5">
    <w:name w:val="Normal (Web)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  <w:color w:val="00FFFF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JurTerm">
    <w:name w:val="ConsPlusJurTerm"/>
    <w:qFormat/>
    <w:pPr>
      <w:widowControl w:val="0"/>
    </w:pPr>
    <w:rPr>
      <w:rFonts w:ascii="Tahoma" w:eastAsia="Times New Roman" w:hAnsi="Tahoma" w:cs="Tahoma"/>
      <w:sz w:val="26"/>
      <w:szCs w:val="20"/>
      <w:lang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formattext">
    <w:name w:val="formattext"/>
    <w:basedOn w:val="a"/>
    <w:qFormat/>
    <w:pPr>
      <w:widowControl/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af6">
    <w:name w:val="Нормальный (таблица)"/>
    <w:basedOn w:val="a"/>
    <w:next w:val="a"/>
    <w:qFormat/>
    <w:pPr>
      <w:jc w:val="both"/>
    </w:pPr>
    <w:rPr>
      <w:rFonts w:ascii="Times New Roman CYR" w:eastAsia="Times New Roman" w:hAnsi="Times New Roman CYR" w:cs="Times New Roman CYR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Верхний колонтитул слева"/>
    <w:basedOn w:val="af3"/>
    <w:qFormat/>
    <w:pPr>
      <w:suppressLineNumbers/>
      <w:tabs>
        <w:tab w:val="clear" w:pos="4677"/>
        <w:tab w:val="clear" w:pos="9355"/>
        <w:tab w:val="center" w:pos="4818"/>
        <w:tab w:val="right" w:pos="9637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Чепурнова Оксана Валерьевна</dc:creator>
  <cp:lastModifiedBy>Чепурнова Оксана Валерьевна</cp:lastModifiedBy>
  <cp:revision>4</cp:revision>
  <cp:lastPrinted>2025-10-27T04:13:00Z</cp:lastPrinted>
  <dcterms:created xsi:type="dcterms:W3CDTF">2025-10-27T03:50:00Z</dcterms:created>
  <dcterms:modified xsi:type="dcterms:W3CDTF">2025-10-27T04:17:00Z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2024-02-05T09:58:00Z</dcterms:created>
  <dc:creator>Петрусь Зоя Николаевна</dc:creator>
  <dc:description/>
  <dc:language>ru-RU</dc:language>
  <cp:lastModifiedBy/>
  <cp:lastPrinted>2025-10-21T11:45:25Z</cp:lastPrinted>
  <dcterms:modified xsi:type="dcterms:W3CDTF">2025-10-21T17:41:47Z</dcterms:modified>
  <cp:revision>71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