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0C1055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0C1055">
              <w:rPr>
                <w:sz w:val="28"/>
                <w:szCs w:val="28"/>
              </w:rPr>
              <w:t>200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tbl>
      <w:tblPr>
        <w:tblW w:w="9568" w:type="dxa"/>
        <w:jc w:val="center"/>
        <w:tblLook w:val="04A0" w:firstRow="1" w:lastRow="0" w:firstColumn="1" w:lastColumn="0" w:noHBand="0" w:noVBand="1"/>
      </w:tblPr>
      <w:tblGrid>
        <w:gridCol w:w="9568"/>
      </w:tblGrid>
      <w:tr w:rsidR="00623E33" w:rsidRPr="00623E33" w:rsidTr="00283BE3">
        <w:trPr>
          <w:trHeight w:val="472"/>
          <w:jc w:val="center"/>
        </w:trPr>
        <w:tc>
          <w:tcPr>
            <w:tcW w:w="9568" w:type="dxa"/>
          </w:tcPr>
          <w:p w:rsidR="00623E33" w:rsidRPr="00623E33" w:rsidRDefault="00623E33" w:rsidP="00623E33">
            <w:pPr>
              <w:widowControl w:val="0"/>
              <w:autoSpaceDE w:val="0"/>
              <w:autoSpaceDN w:val="0"/>
              <w:adjustRightInd w:val="0"/>
              <w:ind w:left="-284" w:firstLine="34"/>
              <w:jc w:val="center"/>
              <w:rPr>
                <w:b/>
                <w:sz w:val="28"/>
                <w:szCs w:val="28"/>
              </w:rPr>
            </w:pPr>
            <w:r w:rsidRPr="00623E33">
              <w:rPr>
                <w:rFonts w:eastAsia="SimSun"/>
                <w:b/>
                <w:sz w:val="28"/>
                <w:szCs w:val="28"/>
              </w:rPr>
              <w:t xml:space="preserve">О признании утратившим силу Приказа Департамента социальной политики Чукотского автономного округа от 21 января 2026 года № 56 </w:t>
            </w:r>
          </w:p>
        </w:tc>
      </w:tr>
    </w:tbl>
    <w:p w:rsidR="00623E33" w:rsidRPr="00623E33" w:rsidRDefault="00623E33" w:rsidP="00623E33">
      <w:pPr>
        <w:jc w:val="center"/>
        <w:rPr>
          <w:sz w:val="28"/>
          <w:szCs w:val="28"/>
        </w:rPr>
      </w:pPr>
    </w:p>
    <w:p w:rsidR="00623E33" w:rsidRPr="00623E33" w:rsidRDefault="00623E33" w:rsidP="00623E33">
      <w:pPr>
        <w:ind w:firstLine="567"/>
        <w:jc w:val="both"/>
        <w:rPr>
          <w:sz w:val="28"/>
          <w:szCs w:val="28"/>
        </w:rPr>
      </w:pPr>
      <w:bookmarkStart w:id="2" w:name="sub_1"/>
      <w:r w:rsidRPr="00623E33">
        <w:rPr>
          <w:sz w:val="28"/>
          <w:szCs w:val="28"/>
        </w:rPr>
        <w:t>В целях уточнения отдельных положений нормативных правовых актов Департамента социальной политики Чукотского автономного округа,</w:t>
      </w:r>
    </w:p>
    <w:p w:rsidR="00623E33" w:rsidRPr="00623E33" w:rsidRDefault="00623E33" w:rsidP="00623E33">
      <w:pPr>
        <w:jc w:val="both"/>
        <w:rPr>
          <w:sz w:val="28"/>
          <w:szCs w:val="28"/>
        </w:rPr>
      </w:pPr>
    </w:p>
    <w:p w:rsidR="00623E33" w:rsidRPr="00623E33" w:rsidRDefault="00623E33" w:rsidP="00623E33">
      <w:pPr>
        <w:jc w:val="both"/>
        <w:outlineLvl w:val="2"/>
        <w:rPr>
          <w:b/>
          <w:sz w:val="28"/>
          <w:szCs w:val="28"/>
        </w:rPr>
      </w:pPr>
      <w:r w:rsidRPr="00623E33">
        <w:rPr>
          <w:b/>
          <w:sz w:val="28"/>
          <w:szCs w:val="28"/>
        </w:rPr>
        <w:t>ПРИКАЗЫВАЮ:</w:t>
      </w:r>
    </w:p>
    <w:p w:rsidR="00623E33" w:rsidRPr="00623E33" w:rsidRDefault="00623E33" w:rsidP="00623E33">
      <w:pPr>
        <w:jc w:val="both"/>
        <w:rPr>
          <w:sz w:val="28"/>
          <w:szCs w:val="28"/>
        </w:rPr>
      </w:pPr>
    </w:p>
    <w:bookmarkEnd w:id="2"/>
    <w:p w:rsidR="00623E33" w:rsidRPr="00623E33" w:rsidRDefault="00623E33" w:rsidP="00623E33">
      <w:pPr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  <w:r w:rsidRPr="00623E33">
        <w:rPr>
          <w:sz w:val="28"/>
          <w:szCs w:val="28"/>
          <w:lang w:eastAsia="ar-SA"/>
        </w:rPr>
        <w:t>Признать утратившим силу Приказ Департамента социальной политики Чукотского автономного округа от 21 января 2026 года № 56 «О внесении изменений в некоторые приказы Департамента социальной политики Чукотского автономного округа.</w:t>
      </w:r>
    </w:p>
    <w:p w:rsidR="00623E33" w:rsidRDefault="00623E33" w:rsidP="00623E33">
      <w:pPr>
        <w:ind w:firstLine="708"/>
        <w:jc w:val="both"/>
        <w:rPr>
          <w:sz w:val="28"/>
          <w:szCs w:val="28"/>
          <w:lang w:eastAsia="ar-SA"/>
        </w:rPr>
      </w:pPr>
    </w:p>
    <w:p w:rsidR="00623E33" w:rsidRDefault="00623E33" w:rsidP="00623E33">
      <w:pPr>
        <w:ind w:firstLine="708"/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2826"/>
        <w:gridCol w:w="2332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FE2CD7" w:rsidP="007407CB">
            <w:pPr>
              <w:jc w:val="both"/>
              <w:rPr>
                <w:sz w:val="28"/>
                <w:szCs w:val="28"/>
              </w:rPr>
            </w:pPr>
            <w:bookmarkStart w:id="3" w:name="_GoBack"/>
            <w:bookmarkEnd w:id="3"/>
            <w:r>
              <w:rPr>
                <w:noProof/>
              </w:rPr>
              <w:drawing>
                <wp:inline distT="0" distB="0" distL="0" distR="0">
                  <wp:extent cx="1647825" cy="1638300"/>
                  <wp:effectExtent l="0" t="0" r="9525" b="0"/>
                  <wp:docPr id="3" name="Рисунок 3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C1055"/>
    <w:rsid w:val="00183AC1"/>
    <w:rsid w:val="002B4EC3"/>
    <w:rsid w:val="0035476C"/>
    <w:rsid w:val="00623E33"/>
    <w:rsid w:val="00641322"/>
    <w:rsid w:val="006A005A"/>
    <w:rsid w:val="006B154E"/>
    <w:rsid w:val="007407CB"/>
    <w:rsid w:val="00927086"/>
    <w:rsid w:val="00946BF9"/>
    <w:rsid w:val="00B10360"/>
    <w:rsid w:val="00B7060B"/>
    <w:rsid w:val="00BD0A93"/>
    <w:rsid w:val="00C6531D"/>
    <w:rsid w:val="00EB76C4"/>
    <w:rsid w:val="00FA2597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11</cp:revision>
  <dcterms:created xsi:type="dcterms:W3CDTF">2025-03-13T22:37:00Z</dcterms:created>
  <dcterms:modified xsi:type="dcterms:W3CDTF">2026-02-15T23:51:00Z</dcterms:modified>
</cp:coreProperties>
</file>