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67DF1" w14:textId="67923194" w:rsidR="00A13D49" w:rsidRPr="00A13D49" w:rsidRDefault="00A13D49" w:rsidP="00A13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здравоохранения Чукотского автономного округа (далее – Департамент) объявляет о начале проведения конкурса заявок на: </w:t>
      </w:r>
    </w:p>
    <w:p w14:paraId="3C8A8062" w14:textId="77777777" w:rsidR="00A13D49" w:rsidRPr="00A13D49" w:rsidRDefault="00A13D49" w:rsidP="00A13D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A13D49">
        <w:rPr>
          <w:sz w:val="28"/>
          <w:szCs w:val="28"/>
        </w:rPr>
        <w:tab/>
        <w:t xml:space="preserve">1) профилактику заболеваний и формирование здорового образа жизни </w:t>
      </w:r>
      <w:bookmarkEnd w:id="0"/>
      <w:r w:rsidRPr="00A13D49">
        <w:rPr>
          <w:sz w:val="28"/>
          <w:szCs w:val="28"/>
        </w:rPr>
        <w:t>граждан, проживающих в Чукотском автономном округе, сумма гранта - 2 500 000 рублей;</w:t>
      </w:r>
    </w:p>
    <w:p w14:paraId="55B2AEB4" w14:textId="2BA2C7BC" w:rsidR="00A13D49" w:rsidRPr="00A13D49" w:rsidRDefault="00A13D49" w:rsidP="00A13D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D49">
        <w:rPr>
          <w:sz w:val="28"/>
          <w:szCs w:val="28"/>
        </w:rPr>
        <w:tab/>
      </w:r>
      <w:r w:rsidR="002164C5">
        <w:rPr>
          <w:sz w:val="28"/>
          <w:szCs w:val="28"/>
        </w:rPr>
        <w:t>2</w:t>
      </w:r>
      <w:r w:rsidRPr="00A13D49">
        <w:rPr>
          <w:sz w:val="28"/>
          <w:szCs w:val="28"/>
        </w:rPr>
        <w:t>) реализацию региональных программ по формированию приверженности здоровому образу жизни</w:t>
      </w:r>
      <w:r w:rsidR="002164C5">
        <w:rPr>
          <w:sz w:val="28"/>
          <w:szCs w:val="28"/>
        </w:rPr>
        <w:t xml:space="preserve">, </w:t>
      </w:r>
      <w:r w:rsidR="002164C5" w:rsidRPr="00A13D49">
        <w:rPr>
          <w:sz w:val="28"/>
          <w:szCs w:val="28"/>
        </w:rPr>
        <w:t>реализацию мероприятий по профилактике ВИЧ-инфекции и гепатитов B и C</w:t>
      </w:r>
      <w:r w:rsidRPr="00A13D49">
        <w:rPr>
          <w:sz w:val="28"/>
          <w:szCs w:val="28"/>
        </w:rPr>
        <w:t xml:space="preserve"> с привлечением волонтерских движений, сумма гранта - 358 </w:t>
      </w:r>
      <w:r w:rsidR="002164C5">
        <w:rPr>
          <w:sz w:val="28"/>
          <w:szCs w:val="28"/>
        </w:rPr>
        <w:t>5</w:t>
      </w:r>
      <w:r w:rsidRPr="00A13D49">
        <w:rPr>
          <w:sz w:val="28"/>
          <w:szCs w:val="28"/>
        </w:rPr>
        <w:t>00 рублей;</w:t>
      </w:r>
    </w:p>
    <w:p w14:paraId="42E50422" w14:textId="78B61BF6" w:rsidR="00A13D49" w:rsidRPr="00A13D49" w:rsidRDefault="00A13D49" w:rsidP="00A13D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D49">
        <w:rPr>
          <w:sz w:val="28"/>
          <w:szCs w:val="28"/>
        </w:rPr>
        <w:tab/>
      </w:r>
      <w:r w:rsidR="002164C5">
        <w:rPr>
          <w:sz w:val="28"/>
          <w:szCs w:val="28"/>
          <w:shd w:val="clear" w:color="auto" w:fill="FFFFFF"/>
        </w:rPr>
        <w:t>3</w:t>
      </w:r>
      <w:r w:rsidRPr="00A13D49">
        <w:rPr>
          <w:sz w:val="28"/>
          <w:szCs w:val="28"/>
          <w:shd w:val="clear" w:color="auto" w:fill="FFFFFF"/>
        </w:rPr>
        <w:t xml:space="preserve">) реализацию проектов, направленных на снижение потребления алкоголя, профилактику алкоголизма и его последствий, </w:t>
      </w:r>
      <w:r w:rsidRPr="00A13D49">
        <w:rPr>
          <w:sz w:val="28"/>
          <w:szCs w:val="28"/>
        </w:rPr>
        <w:t xml:space="preserve">сумма гранта - </w:t>
      </w:r>
      <w:r w:rsidRPr="00A13D49">
        <w:rPr>
          <w:sz w:val="28"/>
          <w:szCs w:val="28"/>
          <w:shd w:val="clear" w:color="auto" w:fill="FFFFFF"/>
        </w:rPr>
        <w:t xml:space="preserve"> 1 000 000 </w:t>
      </w:r>
      <w:r w:rsidRPr="00A13D49">
        <w:rPr>
          <w:sz w:val="28"/>
          <w:szCs w:val="28"/>
        </w:rPr>
        <w:t>рублей</w:t>
      </w:r>
      <w:r w:rsidRPr="00A13D49">
        <w:rPr>
          <w:sz w:val="28"/>
          <w:szCs w:val="28"/>
          <w:shd w:val="clear" w:color="auto" w:fill="FFFFFF"/>
        </w:rPr>
        <w:t>.</w:t>
      </w:r>
    </w:p>
    <w:p w14:paraId="66DC76E6" w14:textId="77777777" w:rsidR="00A13D49" w:rsidRPr="00A13D49" w:rsidRDefault="00A13D49" w:rsidP="00A13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 документов для участия в конкурсе осуществляется Департаментом в соответствии с Порядком предоставления грантов в сфере здравоохранения некоммерческим организациям, утвержденным Постановлением Правительства Чукотского автономного округа от 29 октября 2020 года № 511 (далее – Порядок)</w:t>
      </w: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CA3AA2" w14:textId="77777777" w:rsidR="00A13D49" w:rsidRPr="00A13D49" w:rsidRDefault="00A13D49" w:rsidP="00A13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1" w:name="sub_222"/>
      <w:r w:rsidRPr="00A13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Государственная финансовая поддержка предоставляется на конкурсной основе в виде грантов (далее - грант). Право на получение гранта имеют некоммерческие организации (далее – Организация) Чукотского автономного округа, зарегистрированные в установленном порядке на территории Российской Федерации и обратившиеся за такой поддержкой в Департамент.</w:t>
      </w:r>
    </w:p>
    <w:p w14:paraId="133833F8" w14:textId="77777777" w:rsidR="00A13D49" w:rsidRPr="00A13D49" w:rsidRDefault="00A13D49" w:rsidP="00A13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участию в конкурсе допускаются Организации, соответствующие одновременно следующим требованиям: </w:t>
      </w:r>
      <w:bookmarkStart w:id="2" w:name="sub_2111"/>
    </w:p>
    <w:p w14:paraId="6E2E5FC6" w14:textId="77777777" w:rsidR="00A13D49" w:rsidRPr="00A13D49" w:rsidRDefault="00A13D49" w:rsidP="00A13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не являющиеся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41D0EFE" w14:textId="77777777" w:rsidR="00A13D49" w:rsidRPr="00A13D49" w:rsidRDefault="00A13D49" w:rsidP="00A13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не являющиеся получателем в текущем финансовом году средств из окружного и федерального бюджета в соответствии с иными правовыми актами на цели, установленные Порядком;</w:t>
      </w:r>
    </w:p>
    <w:p w14:paraId="69D4D4A7" w14:textId="77777777" w:rsidR="00A13D49" w:rsidRPr="00A13D49" w:rsidRDefault="00A13D49" w:rsidP="00A13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не имеющие на первое число месяца, предшествующего месяцу, в котором планируется проведение конкурса, просроченной задолженности по возврату в окружной бюджет субсидий, бюджетных инвестиций, предоставленных, в том числе, в соответствии с иными правовыми актами, иной просроченной задолженности перед окружным бюджетом;</w:t>
      </w:r>
    </w:p>
    <w:p w14:paraId="24EEF538" w14:textId="77777777" w:rsidR="00A13D49" w:rsidRPr="00A13D49" w:rsidRDefault="00A13D49" w:rsidP="00A13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не имеющие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проведение конкурса;</w:t>
      </w:r>
    </w:p>
    <w:p w14:paraId="7E42240E" w14:textId="77777777" w:rsidR="00A13D49" w:rsidRPr="00A13D49" w:rsidRDefault="00A13D49" w:rsidP="00A13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5) не находящиеся на первое число месяца, предшествующего месяцу, в котором планируется проведение конкурса, в процессе реорганизации, ликвидации, в отношении них не введена процедура банкротства, их деятельность не должна быть приостановлена в порядке, предусмотренном законодательством Российской Федерации.</w:t>
      </w:r>
    </w:p>
    <w:bookmarkEnd w:id="1"/>
    <w:bookmarkEnd w:id="2"/>
    <w:p w14:paraId="4A6E2E90" w14:textId="77777777" w:rsidR="00A13D49" w:rsidRPr="00A13D49" w:rsidRDefault="00A13D49" w:rsidP="00A13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участия в конкурсном отборе Организации в течение 30 календарных дней, следующих за датой размещения настоящего объявления о проведении Конкурсного отбора представляют в Департамент следующие документы:</w:t>
      </w:r>
    </w:p>
    <w:p w14:paraId="7FFD1F5A" w14:textId="77777777" w:rsidR="00A13D49" w:rsidRPr="00A13D49" w:rsidRDefault="00A13D49" w:rsidP="00A13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53"/>
      <w:bookmarkStart w:id="4" w:name="sub_2251"/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заявку на участие в Конкурсном отборе на предоставление гранта в сфере здравоохранения некоммерческим организациям (далее - Заявка) по форме согласно </w:t>
      </w:r>
      <w:hyperlink r:id="rId4" w:anchor="sub_1100" w:history="1">
        <w:r w:rsidRPr="00A13D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1</w:t>
        </w:r>
      </w:hyperlink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Порядку;</w:t>
      </w:r>
    </w:p>
    <w:bookmarkEnd w:id="3"/>
    <w:bookmarkEnd w:id="4"/>
    <w:p w14:paraId="2CA8C61E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описание проекта (программы) по форме согласно приложению 2 к Порядку;</w:t>
      </w:r>
    </w:p>
    <w:p w14:paraId="61C541A4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календарный план проведения мероприятий по форме согласно приложению 3 к Порядку;</w:t>
      </w:r>
    </w:p>
    <w:p w14:paraId="67741B20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устава Организации (с изменениями при их наличии);</w:t>
      </w:r>
    </w:p>
    <w:p w14:paraId="6C417FB3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справку на первое число месяца, предшествующего месяцу, в котором планируется проведение конкурса, подписанную руководителем и главным бухгалтером Организации, подтверждающую отсутствие просроченной задолженности по возврату в окружной бюджет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бюджетом, а также, что Организация не является получателем в текущем финансовом году средств из окружного бюджета в соответствии с иными правовыми актами на цели, установленные Порядком;</w:t>
      </w:r>
    </w:p>
    <w:p w14:paraId="27CCF781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справку на первое число месяца, предшествующего месяцу, в котором планируется проведение конкурса, подписанную руководителем и главным бухгалтером Организации, подтверждающую отсутствие сведений о прекращении деятельности Организации, а также содержащую сведения о том, что не находится в процессе реорганизации или ликвидации, не имеет ограничений на осуществление хозяйственной деятельности, что в отношении Организации не возбуждено производство по делу о несостоятельности (банкротстве);</w:t>
      </w:r>
    </w:p>
    <w:p w14:paraId="7D3FE4E7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справку, подписанную руководителем и главным бухгалтером Организации, подтверждающую,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73D7858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реквизиты счета, на который подлежит перечислению грант;</w:t>
      </w:r>
    </w:p>
    <w:p w14:paraId="2C3E765A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подписанное руководителем и главным бухгалтером Организации в произвольной форме письменное обязательство о возможностях и объемах </w:t>
      </w: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привлекаемых денежных средств из внебюджетных источников на реализацию проекта (не государственных грантов);</w:t>
      </w:r>
    </w:p>
    <w:p w14:paraId="734F1EE1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согласие на публикацию (размещение) в сети «Интернет» информации об участнике конкурса, о подаваемой участником конкурса заявке, иной информации об участнике конкурса, связанной с конкурсным отбором, по форме, установленной приложением 6 к Порядку.</w:t>
      </w:r>
    </w:p>
    <w:p w14:paraId="3D6082D1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документы должны быть прошнурованы, пронумерованы постранично, опечатаны и подписаны лицом, имеющим право действовать от имени Организации.</w:t>
      </w:r>
    </w:p>
    <w:p w14:paraId="3A87671D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представляемых в Департамент документов несет Организация.</w:t>
      </w:r>
    </w:p>
    <w:p w14:paraId="778B9F8B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документы представляются с описью, которая составляется в двух экземплярах.</w:t>
      </w:r>
    </w:p>
    <w:p w14:paraId="427499CC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экземпляр описи приобщается к пакету документов, второй экземпляр описи с отметкой, подтверждающей приём документов, остаётся у Организации.</w:t>
      </w:r>
    </w:p>
    <w:p w14:paraId="0E3CFC28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Организацией изменений в поданные Заявки для участия в конкурсе не допускается. </w:t>
      </w:r>
    </w:p>
    <w:p w14:paraId="54A2443A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46"/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13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допуске Заявок к участию в Конкурсном отборе являются:</w:t>
      </w:r>
    </w:p>
    <w:bookmarkEnd w:id="5"/>
    <w:p w14:paraId="702039A9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несоответствие представленных Организацией документов требованиям, установленным пунктом 2 настоящего извещения о проведении конкурса, или непредставление (представление не в полном объеме) указанных документов;</w:t>
      </w:r>
    </w:p>
    <w:p w14:paraId="1F510B5F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представление заявки позже даты, указанной в извещении о проведении конкурса;</w:t>
      </w:r>
    </w:p>
    <w:p w14:paraId="032E0279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выявление фактов предоставления документов, содержащих недостоверную информацию;</w:t>
      </w:r>
    </w:p>
    <w:p w14:paraId="17218FF6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несоответствие Организации требованиям, указанным в пункте 1 настоящего извещения.</w:t>
      </w:r>
    </w:p>
    <w:p w14:paraId="7D9C8617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наличии оснований, указанных в настоящем пункте Департамент, в течение 10 рабочих дней с даты регистрации заявки и документов, направляет по почте либо вручает Организации уведомление об отказе в рассмотрении заявки с указанием причин отказа, а также с разъяснением порядка обжалования вынесенного решения в соответствии с законодательством Российской Федерации.</w:t>
      </w:r>
    </w:p>
    <w:p w14:paraId="78D11A43" w14:textId="77777777" w:rsidR="00A13D49" w:rsidRPr="00A13D49" w:rsidRDefault="00A13D49" w:rsidP="00A13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отбора составляют 30 календарных дней, следующих за датой размещения настоящего объявления.</w:t>
      </w:r>
    </w:p>
    <w:p w14:paraId="4C5F0A78" w14:textId="2975A999" w:rsidR="00BB31D4" w:rsidRPr="00905B5E" w:rsidRDefault="00A13D49" w:rsidP="00905B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и консультирование по вопросам участия в конкурсном отборе осуществляется Департаментом здравоохранения Чукотского автономного округа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689000, Чукотский автономный округ, г. Анадырь, ул. Беринга, д. 6. Контактные телефоны для справок: (42722) 6-93-60, (42722), (42722) 6-90-64; </w:t>
      </w:r>
      <w:r w:rsidRPr="00A13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3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1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A13D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info@</w:t>
        </w:r>
        <w:r w:rsidRPr="00A13D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dzo</w:t>
        </w:r>
        <w:r w:rsidRPr="00A13D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.chukotka-gov.ru</w:t>
        </w:r>
      </w:hyperlink>
    </w:p>
    <w:sectPr w:rsidR="00BB31D4" w:rsidRPr="00905B5E" w:rsidSect="006C5F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8A"/>
    <w:rsid w:val="00003ADC"/>
    <w:rsid w:val="00005BE2"/>
    <w:rsid w:val="00040ED0"/>
    <w:rsid w:val="000655FE"/>
    <w:rsid w:val="000867FD"/>
    <w:rsid w:val="000A5B83"/>
    <w:rsid w:val="0010478A"/>
    <w:rsid w:val="0011267D"/>
    <w:rsid w:val="00127A72"/>
    <w:rsid w:val="00136668"/>
    <w:rsid w:val="00194D3B"/>
    <w:rsid w:val="001B6BDA"/>
    <w:rsid w:val="001C3ED4"/>
    <w:rsid w:val="001C43AF"/>
    <w:rsid w:val="001E1293"/>
    <w:rsid w:val="002031C5"/>
    <w:rsid w:val="002164C5"/>
    <w:rsid w:val="002B68F3"/>
    <w:rsid w:val="002E18F2"/>
    <w:rsid w:val="00326379"/>
    <w:rsid w:val="003627A5"/>
    <w:rsid w:val="003A46D8"/>
    <w:rsid w:val="003B48AC"/>
    <w:rsid w:val="003B6090"/>
    <w:rsid w:val="003C7D65"/>
    <w:rsid w:val="003E6D93"/>
    <w:rsid w:val="00432FE8"/>
    <w:rsid w:val="00472BB1"/>
    <w:rsid w:val="004F7497"/>
    <w:rsid w:val="005045D9"/>
    <w:rsid w:val="00551CC5"/>
    <w:rsid w:val="00553DB8"/>
    <w:rsid w:val="00562076"/>
    <w:rsid w:val="00595F6C"/>
    <w:rsid w:val="005A4E3F"/>
    <w:rsid w:val="005F03A5"/>
    <w:rsid w:val="006639AB"/>
    <w:rsid w:val="006847FD"/>
    <w:rsid w:val="0069787C"/>
    <w:rsid w:val="006C5F3F"/>
    <w:rsid w:val="00781282"/>
    <w:rsid w:val="007A737C"/>
    <w:rsid w:val="007D375F"/>
    <w:rsid w:val="007E3868"/>
    <w:rsid w:val="00810EA7"/>
    <w:rsid w:val="00813343"/>
    <w:rsid w:val="008A780E"/>
    <w:rsid w:val="008C62C8"/>
    <w:rsid w:val="00905B5E"/>
    <w:rsid w:val="00954694"/>
    <w:rsid w:val="00977ECA"/>
    <w:rsid w:val="00A0165B"/>
    <w:rsid w:val="00A13D49"/>
    <w:rsid w:val="00A25C20"/>
    <w:rsid w:val="00A30AEC"/>
    <w:rsid w:val="00A40418"/>
    <w:rsid w:val="00B06717"/>
    <w:rsid w:val="00B8163C"/>
    <w:rsid w:val="00B90F2B"/>
    <w:rsid w:val="00BB31D4"/>
    <w:rsid w:val="00BE36D0"/>
    <w:rsid w:val="00BF0E84"/>
    <w:rsid w:val="00C14D33"/>
    <w:rsid w:val="00C47660"/>
    <w:rsid w:val="00C53F31"/>
    <w:rsid w:val="00D12F44"/>
    <w:rsid w:val="00D5061F"/>
    <w:rsid w:val="00D80477"/>
    <w:rsid w:val="00DD15A7"/>
    <w:rsid w:val="00DF6F15"/>
    <w:rsid w:val="00E308E5"/>
    <w:rsid w:val="00E4446F"/>
    <w:rsid w:val="00E56496"/>
    <w:rsid w:val="00E93617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21D6"/>
  <w15:docId w15:val="{2D22F096-DB2E-4D52-B165-0493C2E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127A72"/>
    <w:pPr>
      <w:spacing w:after="0" w:line="360" w:lineRule="auto"/>
      <w:ind w:firstLine="630"/>
      <w:jc w:val="both"/>
      <w:outlineLvl w:val="2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27A72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Body Text"/>
    <w:basedOn w:val="a"/>
    <w:link w:val="a9"/>
    <w:rsid w:val="00127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127A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a"/>
    <w:rsid w:val="0012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27A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zo.chukotka-gov.ru" TargetMode="External"/><Relationship Id="rId4" Type="http://schemas.openxmlformats.org/officeDocument/2006/relationships/hyperlink" Target="file:///C:\Users\user\Desktop\&#1043;&#1056;&#1040;&#1053;&#1058;&#1067;\&#1054;&#1073;&#1098;&#1103;&#1074;&#1083;&#1077;&#1085;&#1080;&#1077;%20&#1086;%20&#1085;&#1072;&#1095;&#1072;&#1083;&#1077;%20&#1086;&#1090;&#1073;&#1086;&#1088;&#1072;%20&#1074;%20&#1040;&#1087;&#1087;&#1072;&#1088;&#107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Шивалина Альбина Александровна</dc:creator>
  <cp:lastModifiedBy>Евгений Чалбышев</cp:lastModifiedBy>
  <cp:revision>2</cp:revision>
  <cp:lastPrinted>2024-01-28T22:12:00Z</cp:lastPrinted>
  <dcterms:created xsi:type="dcterms:W3CDTF">2024-01-30T22:15:00Z</dcterms:created>
  <dcterms:modified xsi:type="dcterms:W3CDTF">2024-01-30T22:15:00Z</dcterms:modified>
</cp:coreProperties>
</file>