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D45175" w:rsidRDefault="00361169" w:rsidP="008A6FF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>субсидии на финансовое обеспечение затрат</w:t>
      </w:r>
      <w:r w:rsidR="008A6FF2">
        <w:rPr>
          <w:b/>
        </w:rPr>
        <w:t>,</w:t>
      </w:r>
      <w:r w:rsidR="00483533" w:rsidRPr="00483533">
        <w:rPr>
          <w:b/>
        </w:rPr>
        <w:t xml:space="preserve"> </w:t>
      </w:r>
      <w:r w:rsidR="008A6FF2" w:rsidRPr="008A6FF2">
        <w:rPr>
          <w:b/>
        </w:rPr>
        <w:t>связанных с развитием овощеводства закрытого грунта</w:t>
      </w:r>
    </w:p>
    <w:p w:rsidR="008A6FF2" w:rsidRPr="000D4499" w:rsidRDefault="008A6FF2" w:rsidP="008A6FF2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 xml:space="preserve">затрат </w:t>
      </w:r>
      <w:r w:rsidR="008A6FF2" w:rsidRPr="008A6FF2">
        <w:t>связанных с развитием овощеводства закрытого грунта</w:t>
      </w:r>
      <w:r w:rsidR="00F01120">
        <w:t xml:space="preserve"> (далее – субсидия)</w:t>
      </w:r>
      <w:r w:rsidRPr="00483533">
        <w:t>:</w:t>
      </w:r>
    </w:p>
    <w:p w:rsidR="004B33B9" w:rsidRDefault="004B33B9" w:rsidP="00001E46">
      <w:pPr>
        <w:ind w:firstLine="708"/>
        <w:contextualSpacing/>
        <w:jc w:val="both"/>
        <w:outlineLvl w:val="1"/>
      </w:pPr>
      <w:r w:rsidRPr="004B33B9">
        <w:t xml:space="preserve">на </w:t>
      </w:r>
      <w:r w:rsidR="008A6FF2" w:rsidRPr="008A6FF2">
        <w:t>приобретение тепличными организациями энергоресурсов</w:t>
      </w:r>
      <w:r w:rsidR="00F0189F">
        <w:t>.</w:t>
      </w:r>
      <w:r w:rsidRPr="004B33B9">
        <w:tab/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</w:t>
      </w:r>
      <w:r w:rsidR="008A6FF2" w:rsidRPr="008A6FF2">
        <w:t>на финансовое обеспечение затрат, связанных с развитием овощеводства закрытого грунта</w:t>
      </w:r>
      <w:r w:rsidR="00483533" w:rsidRPr="00F01120">
        <w:t>, утвержденным Постановлением Правительства Чу</w:t>
      </w:r>
      <w:r w:rsidR="004B33B9">
        <w:t xml:space="preserve">котского автономного округа от </w:t>
      </w:r>
      <w:r w:rsidR="008A6FF2">
        <w:t>23</w:t>
      </w:r>
      <w:r w:rsidR="00483533" w:rsidRPr="00F01120">
        <w:t xml:space="preserve"> </w:t>
      </w:r>
      <w:r w:rsidR="008A6FF2">
        <w:t>октября</w:t>
      </w:r>
      <w:r w:rsidR="00483533" w:rsidRPr="00F01120">
        <w:t xml:space="preserve"> 201</w:t>
      </w:r>
      <w:r w:rsidR="008A6FF2">
        <w:t>4</w:t>
      </w:r>
      <w:r w:rsidR="004B33B9">
        <w:t xml:space="preserve"> года № </w:t>
      </w:r>
      <w:r w:rsidR="008A6FF2">
        <w:t>494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954EA8">
        <w:t>25</w:t>
      </w:r>
      <w:r w:rsidR="00E76D83">
        <w:t xml:space="preserve"> </w:t>
      </w:r>
      <w:r w:rsidR="00954EA8">
        <w:t>ноября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F01120" w:rsidRPr="00F01120">
        <w:t>18:45</w:t>
      </w:r>
      <w:r w:rsidRPr="00F01120">
        <w:t xml:space="preserve"> часов местного </w:t>
      </w:r>
      <w:r w:rsidRPr="0021135A">
        <w:t xml:space="preserve">времени </w:t>
      </w:r>
      <w:r w:rsidR="00954EA8">
        <w:t>6</w:t>
      </w:r>
      <w:r w:rsidR="00416524" w:rsidRPr="0021135A">
        <w:t xml:space="preserve"> </w:t>
      </w:r>
      <w:r w:rsidR="00954EA8">
        <w:t>декабря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954EA8" w:rsidP="00954EA8">
      <w:pPr>
        <w:ind w:right="-143"/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hyperlink r:id="rId7" w:history="1"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>
        <w:rPr>
          <w:rFonts w:eastAsia="Calibri"/>
          <w:iCs/>
          <w:noProof/>
          <w:color w:val="330C54"/>
        </w:rPr>
        <w:t>,</w:t>
      </w:r>
      <w:r>
        <w:t xml:space="preserve"> тел.(42722)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8A6FF2">
        <w:rPr>
          <w:b/>
        </w:rPr>
        <w:t>Целью предоставления субсидии</w:t>
      </w:r>
      <w:r w:rsidRPr="008A6FF2">
        <w:t xml:space="preserve"> является </w:t>
      </w:r>
      <w:r w:rsidR="008A6FF2">
        <w:t>обеспечение</w:t>
      </w:r>
      <w:r w:rsidR="008A6FF2">
        <w:t xml:space="preserve">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8A6FF2" w:rsidRPr="00F01120" w:rsidRDefault="008A6FF2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8A6FF2" w:rsidRPr="008A6FF2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предпринимателей, до 0,086 тыс. тонн в 2024 году.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</w:t>
      </w:r>
      <w:r w:rsidR="008A6FF2" w:rsidRPr="008A6FF2">
        <w:t>валовой сбор овощей закрытого грунта, тонн</w:t>
      </w:r>
      <w:r w:rsidR="00966C73">
        <w:t>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8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 Порядка)</w:t>
      </w:r>
      <w:r w:rsidR="006B0B52">
        <w:t>.</w:t>
      </w:r>
    </w:p>
    <w:p w:rsidR="006B0B52" w:rsidRPr="00714088" w:rsidRDefault="006B0B52" w:rsidP="00714088">
      <w:pPr>
        <w:tabs>
          <w:tab w:val="left" w:pos="1134"/>
        </w:tabs>
        <w:ind w:firstLine="851"/>
        <w:jc w:val="both"/>
      </w:pPr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:rsidR="00862BD6" w:rsidRDefault="006B0B52" w:rsidP="006B0B52">
      <w:pPr>
        <w:tabs>
          <w:tab w:val="left" w:pos="1134"/>
        </w:tabs>
        <w:ind w:firstLine="851"/>
        <w:jc w:val="both"/>
      </w:pPr>
      <w:r>
        <w:t xml:space="preserve">1) </w:t>
      </w:r>
      <w:r w:rsidR="00862BD6" w:rsidRPr="00862BD6">
        <w:t>наличие на территории Чукотского автономного округа в собственности или в аренде земельного участка;</w:t>
      </w:r>
    </w:p>
    <w:p w:rsidR="00714088" w:rsidRDefault="006B0B52" w:rsidP="006B0B52">
      <w:pPr>
        <w:tabs>
          <w:tab w:val="left" w:pos="1134"/>
        </w:tabs>
        <w:ind w:firstLine="851"/>
        <w:jc w:val="both"/>
      </w:pPr>
      <w:r>
        <w:lastRenderedPageBreak/>
        <w:t xml:space="preserve">2) </w:t>
      </w:r>
      <w:r w:rsidR="00862BD6" w:rsidRPr="00862BD6">
        <w:t>наличие теплиц на территории Чукотского автономного округа в собственности и (или) в аренде;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 xml:space="preserve">3) </w:t>
      </w:r>
      <w:r>
        <w:t>техническое перевооружение площади тепличных комплексов в текущем году не менее одного процента от общей площади теплиц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 xml:space="preserve">4) </w:t>
      </w:r>
      <w:r>
        <w:t>прирост выручки от реализации овощей закрытого грунта не менее четырех процентов к уровню прошлого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 xml:space="preserve">5) </w:t>
      </w:r>
      <w:r>
        <w:t>валовой сбор овощей закрытого грунта в предшествующем году должен составлять не менее 50 тонн, для крестьянских (фермерских) хозяйств и индивидуальных предпринимателей - не менее трех тонн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 xml:space="preserve">6) </w:t>
      </w:r>
      <w:r>
        <w:t>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Pr="00714088" w:rsidRDefault="00862BD6" w:rsidP="00862BD6">
      <w:pPr>
        <w:tabs>
          <w:tab w:val="left" w:pos="1134"/>
        </w:tabs>
        <w:ind w:firstLine="851"/>
        <w:jc w:val="both"/>
      </w:pPr>
      <w:r>
        <w:t xml:space="preserve">7) </w:t>
      </w:r>
      <w:r>
        <w:t>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862BD6" w:rsidRPr="00714088" w:rsidRDefault="00862BD6" w:rsidP="00862BD6">
      <w:pPr>
        <w:jc w:val="both"/>
      </w:pPr>
      <w:r>
        <w:t xml:space="preserve">            </w:t>
      </w:r>
      <w:r w:rsidRPr="00862BD6"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2</w:t>
      </w:r>
      <w:r w:rsidR="006B0B52">
        <w:t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3</w:t>
      </w:r>
      <w:r w:rsidR="006B0B52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1566A" w:rsidRDefault="006B0B52" w:rsidP="006B0B52">
      <w:pPr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862BD6" w:rsidRDefault="00862BD6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lastRenderedPageBreak/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8751BE">
        <w:t>6</w:t>
      </w:r>
      <w:r w:rsidR="005B7B3E">
        <w:t xml:space="preserve"> </w:t>
      </w:r>
      <w:r w:rsidR="008751BE">
        <w:t>декабря</w:t>
      </w:r>
      <w:r w:rsidRPr="00000391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7710A4" w:rsidRDefault="004F2BF5" w:rsidP="006B0B52">
      <w:pPr>
        <w:ind w:firstLine="708"/>
        <w:jc w:val="both"/>
        <w:rPr>
          <w:b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6B0B52" w:rsidRPr="006B0B52">
        <w:rPr>
          <w:b/>
        </w:rPr>
        <w:t>н</w:t>
      </w:r>
      <w:r w:rsidR="00BF0D11">
        <w:rPr>
          <w:b/>
        </w:rPr>
        <w:t xml:space="preserve">а финансовое обеспечение затрат, </w:t>
      </w:r>
      <w:r w:rsidR="00862BD6" w:rsidRPr="00862BD6">
        <w:rPr>
          <w:b/>
        </w:rPr>
        <w:t>связанных с развитием овощеводства закрытого грунта</w:t>
      </w:r>
      <w:r w:rsidR="00BF0D11">
        <w:rPr>
          <w:b/>
        </w:rPr>
        <w:t xml:space="preserve">, в том числе на </w:t>
      </w:r>
      <w:r w:rsidR="00BF0D11" w:rsidRPr="00BF0D11">
        <w:rPr>
          <w:b/>
        </w:rPr>
        <w:t>приобретение тепличными организациями энергоресурсов</w:t>
      </w:r>
      <w:r w:rsidR="00BF0D11">
        <w:rPr>
          <w:b/>
        </w:rPr>
        <w:t>:</w:t>
      </w:r>
    </w:p>
    <w:p w:rsidR="004F2BF5" w:rsidRDefault="00BF0D11" w:rsidP="004F2BF5">
      <w:pPr>
        <w:autoSpaceDE w:val="0"/>
        <w:autoSpaceDN w:val="0"/>
        <w:adjustRightInd w:val="0"/>
        <w:ind w:firstLine="720"/>
        <w:jc w:val="both"/>
      </w:pPr>
      <w:r w:rsidRPr="00BF0D11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документа, подтверждающего наличие в собственности или в аренде теплиц, заверенную участником отбора;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4 августа 2016 года N 387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отчет по форме федерального статистического наблюдения N 2-фермер "Сведения о сборе урожая сельскохозяйственных культур", утвержденной Приказом Федеральной службы государственной статистики от 4 августа 2016 года N 387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 закрытого грунта, в текущем финансовом году);</w:t>
      </w:r>
    </w:p>
    <w:p w:rsidR="007710A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перечень мероприятий по технической и технологической модернизации теплиц с технико-экономическим обоснованием - для финансового обеспечения затрат, указанных в подпункте 1 пункта 1.1 раздела 1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настоящего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E6394" w:rsidRDefault="009E6394" w:rsidP="009E6394">
      <w:pPr>
        <w:autoSpaceDE w:val="0"/>
        <w:autoSpaceDN w:val="0"/>
        <w:adjustRightInd w:val="0"/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E2497F" w:rsidRDefault="009E6394" w:rsidP="009E6394">
      <w:pPr>
        <w:autoSpaceDE w:val="0"/>
        <w:autoSpaceDN w:val="0"/>
        <w:adjustRightInd w:val="0"/>
        <w:ind w:firstLine="720"/>
        <w:jc w:val="both"/>
      </w:pPr>
      <w:r>
        <w:t xml:space="preserve"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</w:t>
      </w:r>
      <w:r>
        <w:lastRenderedPageBreak/>
        <w:t xml:space="preserve">иной информации об участнике отбора, связанной с отбором, по форме, установленной приложением 5 к </w:t>
      </w:r>
      <w:r>
        <w:t>Порядку.</w:t>
      </w:r>
    </w:p>
    <w:p w:rsidR="009E6394" w:rsidRPr="009E6394" w:rsidRDefault="009E6394" w:rsidP="009E6394">
      <w:pPr>
        <w:autoSpaceDE w:val="0"/>
        <w:autoSpaceDN w:val="0"/>
        <w:adjustRightInd w:val="0"/>
        <w:ind w:firstLine="720"/>
        <w:jc w:val="both"/>
      </w:pPr>
      <w:bookmarkStart w:id="2" w:name="_GoBack"/>
      <w:bookmarkEnd w:id="2"/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954EA8" w:rsidRDefault="0065532F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9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65532F" w:rsidRPr="00954EA8" w:rsidRDefault="0065532F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954EA8">
        <w:t>6</w:t>
      </w:r>
      <w:r w:rsidR="005B7B3E">
        <w:t xml:space="preserve"> </w:t>
      </w:r>
      <w:r w:rsidR="00954EA8">
        <w:t>декабря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954EA8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6B1B99" w:rsidRDefault="00CA0257" w:rsidP="006B1B99">
      <w:pPr>
        <w:rPr>
          <w:rFonts w:eastAsia="Calibri"/>
          <w:b/>
          <w:i/>
          <w:iCs/>
          <w:noProof/>
          <w:color w:val="330C54"/>
          <w:u w:val="single"/>
        </w:rPr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</w:t>
      </w:r>
      <w:r w:rsidRPr="00CA0257">
        <w:lastRenderedPageBreak/>
        <w:t>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6B1B99">
        <w:t>6</w:t>
      </w:r>
      <w:r w:rsidR="005B7B3E">
        <w:t xml:space="preserve"> </w:t>
      </w:r>
      <w:r w:rsidR="006B1B99">
        <w:t>декабря</w:t>
      </w:r>
      <w:r w:rsidR="00B638F1" w:rsidRPr="00B638F1">
        <w:t xml:space="preserve"> 2021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2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BD6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kripova@dpsh.chukotka-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Skripova@dpsh.chukotka-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48BD-0930-49B0-B8FD-9F7F1827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2043</Words>
  <Characters>15559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17567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21</cp:revision>
  <cp:lastPrinted>2021-06-24T00:13:00Z</cp:lastPrinted>
  <dcterms:created xsi:type="dcterms:W3CDTF">2021-08-18T09:27:00Z</dcterms:created>
  <dcterms:modified xsi:type="dcterms:W3CDTF">2021-11-24T06:05:00Z</dcterms:modified>
</cp:coreProperties>
</file>