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62280A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62280A" w:rsidRDefault="0062280A" w:rsidP="0062280A">
      <w:pPr>
        <w:jc w:val="center"/>
        <w:rPr>
          <w:rFonts w:ascii="Courier" w:hAnsi="Courier"/>
          <w:sz w:val="24"/>
        </w:rPr>
      </w:pPr>
      <w:r w:rsidRPr="0062280A">
        <w:rPr>
          <w:sz w:val="28"/>
        </w:rPr>
        <w:t xml:space="preserve"> </w:t>
      </w: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/>
    <w:p w:rsidR="0062280A" w:rsidRPr="0062280A" w:rsidRDefault="0062280A" w:rsidP="0062280A">
      <w:pPr>
        <w:jc w:val="center"/>
        <w:rPr>
          <w:b/>
        </w:rPr>
      </w:pPr>
    </w:p>
    <w:p w:rsidR="0062280A" w:rsidRPr="0062280A" w:rsidRDefault="0062280A" w:rsidP="0062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ГУБЕРНАТОР </w:t>
      </w:r>
      <w:r w:rsidRPr="0062280A">
        <w:rPr>
          <w:b/>
          <w:sz w:val="28"/>
          <w:szCs w:val="28"/>
        </w:rPr>
        <w:t xml:space="preserve"> ЧУКОТСКОГО  АВТОНОМНОГО  ОКРУГА</w:t>
      </w:r>
    </w:p>
    <w:p w:rsidR="0062280A" w:rsidRPr="0062280A" w:rsidRDefault="0062280A" w:rsidP="0062280A">
      <w:pPr>
        <w:jc w:val="center"/>
      </w:pPr>
    </w:p>
    <w:p w:rsidR="0062280A" w:rsidRPr="0062280A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62280A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62280A" w:rsidRDefault="0062280A" w:rsidP="0062280A">
      <w:pPr>
        <w:jc w:val="center"/>
      </w:pPr>
    </w:p>
    <w:p w:rsidR="0062280A" w:rsidRPr="006F732F" w:rsidRDefault="0062280A" w:rsidP="0062280A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969"/>
      </w:tblGrid>
      <w:tr w:rsidR="0062280A" w:rsidRPr="0062280A" w:rsidTr="00607DED">
        <w:tc>
          <w:tcPr>
            <w:tcW w:w="534" w:type="dxa"/>
          </w:tcPr>
          <w:p w:rsidR="0062280A" w:rsidRPr="0062280A" w:rsidRDefault="0062280A" w:rsidP="0062280A">
            <w:pPr>
              <w:rPr>
                <w:sz w:val="28"/>
              </w:rPr>
            </w:pPr>
            <w:r w:rsidRPr="0062280A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EE0BB2" w:rsidRDefault="00EE0BB2" w:rsidP="00A93149">
            <w:pPr>
              <w:jc w:val="center"/>
              <w:rPr>
                <w:sz w:val="28"/>
                <w:szCs w:val="28"/>
              </w:rPr>
            </w:pPr>
            <w:r w:rsidRPr="00EE0BB2">
              <w:rPr>
                <w:sz w:val="28"/>
                <w:szCs w:val="28"/>
                <w:lang w:val="en-US"/>
              </w:rPr>
              <w:t xml:space="preserve">13 </w:t>
            </w:r>
            <w:r w:rsidRPr="00EE0BB2">
              <w:rPr>
                <w:sz w:val="28"/>
                <w:szCs w:val="28"/>
              </w:rPr>
              <w:t>декабря 2024 года</w:t>
            </w:r>
          </w:p>
        </w:tc>
        <w:tc>
          <w:tcPr>
            <w:tcW w:w="95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EE0BB2" w:rsidRDefault="00EE0BB2" w:rsidP="0062280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220</w:t>
            </w:r>
          </w:p>
        </w:tc>
        <w:tc>
          <w:tcPr>
            <w:tcW w:w="396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г. Анадырь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A57A2" w:rsidRPr="004A57A2" w:rsidTr="00186C53">
        <w:tc>
          <w:tcPr>
            <w:tcW w:w="9747" w:type="dxa"/>
          </w:tcPr>
          <w:p w:rsidR="002343CD" w:rsidRDefault="002343CD" w:rsidP="002343CD">
            <w:pPr>
              <w:tabs>
                <w:tab w:val="center" w:pos="4677"/>
                <w:tab w:val="right" w:pos="9355"/>
              </w:tabs>
              <w:ind w:right="-142"/>
              <w:jc w:val="center"/>
              <w:rPr>
                <w:b/>
                <w:bCs/>
                <w:sz w:val="28"/>
              </w:rPr>
            </w:pPr>
            <w:bookmarkStart w:id="0" w:name="_Hlk179909470"/>
            <w:r>
              <w:rPr>
                <w:b/>
                <w:bCs/>
                <w:sz w:val="28"/>
              </w:rPr>
              <w:t xml:space="preserve">О внесении изменений в Постановление Губернатора </w:t>
            </w:r>
          </w:p>
          <w:p w:rsidR="004A57A2" w:rsidRPr="004A57A2" w:rsidRDefault="002343CD" w:rsidP="002343C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Чукотского автономного округа от 1 декабря 2020 года № 122</w:t>
            </w:r>
            <w:bookmarkEnd w:id="0"/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</w:p>
    <w:p w:rsidR="002343CD" w:rsidRDefault="002343CD" w:rsidP="002343CD">
      <w:pPr>
        <w:tabs>
          <w:tab w:val="left" w:pos="4962"/>
        </w:tabs>
        <w:ind w:firstLine="709"/>
        <w:jc w:val="both"/>
        <w:rPr>
          <w:sz w:val="28"/>
        </w:rPr>
      </w:pPr>
      <w:r>
        <w:rPr>
          <w:sz w:val="28"/>
        </w:rPr>
        <w:t>В целях уточнения отдельных положений нормативного правового акта Чукотского автономного округа,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b/>
          <w:sz w:val="28"/>
        </w:rPr>
      </w:pPr>
      <w:r w:rsidRPr="0062280A">
        <w:rPr>
          <w:rFonts w:ascii="Times New Roman Полужирный" w:hAnsi="Times New Roman Полужирный"/>
          <w:b/>
          <w:spacing w:val="60"/>
          <w:sz w:val="28"/>
        </w:rPr>
        <w:t>ПОСТАНОВЛЯЮ</w:t>
      </w:r>
      <w:r w:rsidRPr="0062280A">
        <w:rPr>
          <w:b/>
          <w:sz w:val="28"/>
        </w:rPr>
        <w:t>:</w:t>
      </w:r>
    </w:p>
    <w:p w:rsidR="0062280A" w:rsidRPr="0062280A" w:rsidRDefault="0062280A" w:rsidP="0062280A">
      <w:pPr>
        <w:jc w:val="both"/>
        <w:rPr>
          <w:b/>
          <w:sz w:val="28"/>
        </w:rPr>
      </w:pPr>
    </w:p>
    <w:p w:rsidR="002343CD" w:rsidRDefault="002343CD" w:rsidP="002343CD">
      <w:pPr>
        <w:ind w:firstLine="709"/>
        <w:jc w:val="both"/>
        <w:rPr>
          <w:sz w:val="28"/>
        </w:rPr>
      </w:pPr>
      <w:r>
        <w:rPr>
          <w:sz w:val="28"/>
        </w:rPr>
        <w:t>1. Внести в Постановление Губернатора Чукотского автономного округа от 1 декабря 2020 года № 122 «О Координационном совете по повышению финансовой грамотности в Чукотском автономном округе» следующие изменения:</w:t>
      </w:r>
    </w:p>
    <w:p w:rsidR="002343CD" w:rsidRDefault="002343CD" w:rsidP="002343CD">
      <w:pPr>
        <w:ind w:firstLine="709"/>
        <w:jc w:val="both"/>
        <w:rPr>
          <w:sz w:val="28"/>
        </w:rPr>
      </w:pPr>
      <w:r>
        <w:rPr>
          <w:sz w:val="28"/>
        </w:rPr>
        <w:t xml:space="preserve">1) в преамбуле слова «В соответствии со Стратегией повышения финансовой грамотности в Российской Федерации на 2017–2023 годы, утвержденной Распоряжением Правительства Российской Федерации                   от 25 сентября 2017 года № 2039-р» заменить словами «В соответствии                        со </w:t>
      </w:r>
      <w:bookmarkStart w:id="1" w:name="_Hlk179965502"/>
      <w:r>
        <w:rPr>
          <w:sz w:val="28"/>
        </w:rPr>
        <w:t>Стратегией повышения финансовой грамотности и формирования финансовой культуры до 2030 года</w:t>
      </w:r>
      <w:bookmarkEnd w:id="1"/>
      <w:r>
        <w:rPr>
          <w:sz w:val="28"/>
        </w:rPr>
        <w:t>, утвержденной Распоряжением Правительства Российской Федерации от 24 октября 2023 года № 2958-р»;</w:t>
      </w:r>
    </w:p>
    <w:p w:rsidR="002343CD" w:rsidRDefault="002343CD" w:rsidP="002343CD">
      <w:pPr>
        <w:ind w:firstLine="709"/>
        <w:jc w:val="both"/>
        <w:rPr>
          <w:sz w:val="28"/>
        </w:rPr>
      </w:pPr>
      <w:r>
        <w:rPr>
          <w:sz w:val="28"/>
        </w:rPr>
        <w:t xml:space="preserve">2) пункт 3 изложить в следующей редакции: </w:t>
      </w:r>
    </w:p>
    <w:p w:rsidR="002343CD" w:rsidRDefault="002343CD" w:rsidP="002343CD">
      <w:pPr>
        <w:ind w:firstLine="709"/>
        <w:jc w:val="both"/>
        <w:rPr>
          <w:sz w:val="28"/>
        </w:rPr>
      </w:pPr>
      <w:r>
        <w:rPr>
          <w:sz w:val="28"/>
        </w:rPr>
        <w:t>«3. Контроль за исполнением настоящего постановления возложить             на Департамент финансов и имущественных отношений Чукотского автономного округа (Калинова А.А.).»;</w:t>
      </w:r>
    </w:p>
    <w:p w:rsidR="002343CD" w:rsidRDefault="002343CD" w:rsidP="002343CD">
      <w:pPr>
        <w:ind w:firstLine="709"/>
        <w:jc w:val="both"/>
        <w:rPr>
          <w:sz w:val="28"/>
        </w:rPr>
      </w:pPr>
      <w:r>
        <w:rPr>
          <w:sz w:val="28"/>
        </w:rPr>
        <w:t>3) в Приложении:</w:t>
      </w:r>
    </w:p>
    <w:p w:rsidR="002343CD" w:rsidRDefault="002343CD" w:rsidP="002343CD">
      <w:pPr>
        <w:ind w:firstLine="709"/>
        <w:jc w:val="both"/>
        <w:rPr>
          <w:sz w:val="28"/>
        </w:rPr>
      </w:pPr>
      <w:r>
        <w:rPr>
          <w:sz w:val="28"/>
        </w:rPr>
        <w:t>в разделе 1 «Общие положения»:</w:t>
      </w:r>
    </w:p>
    <w:p w:rsidR="002343CD" w:rsidRDefault="002343CD" w:rsidP="002343CD">
      <w:pPr>
        <w:ind w:firstLine="709"/>
        <w:jc w:val="both"/>
        <w:rPr>
          <w:sz w:val="28"/>
        </w:rPr>
      </w:pPr>
      <w:r>
        <w:rPr>
          <w:sz w:val="28"/>
        </w:rPr>
        <w:t>в пункте 1.1 слова «Повышение финансовой грамотности в Чукотском автономном округе на 2020 – 2023 годы», утвержденной Распоряжением Правительства Чукотского автономного округа от 17 ноября 2020 года                                № 471-рп» заменить словами «Повышение финансовой грамотности                                    и формирование финансовой культуры в Чукотском автономном округе                           до 2030 года, утвержденной Распоряжением Правительства Чукотского автономного округа от 18 ноября 2024 года № 470-рп»;</w:t>
      </w:r>
    </w:p>
    <w:p w:rsidR="002343CD" w:rsidRDefault="002343CD" w:rsidP="002343CD">
      <w:pPr>
        <w:ind w:firstLine="709"/>
        <w:jc w:val="both"/>
        <w:rPr>
          <w:sz w:val="28"/>
        </w:rPr>
        <w:sectPr w:rsidR="002343CD" w:rsidSect="00771215">
          <w:headerReference w:type="even" r:id="rId9"/>
          <w:pgSz w:w="11906" w:h="16838"/>
          <w:pgMar w:top="567" w:right="709" w:bottom="1134" w:left="1701" w:header="397" w:footer="397" w:gutter="0"/>
          <w:cols w:space="720"/>
          <w:titlePg/>
        </w:sectPr>
      </w:pPr>
    </w:p>
    <w:p w:rsidR="002343CD" w:rsidRDefault="002343CD" w:rsidP="002343CD">
      <w:pPr>
        <w:ind w:firstLine="709"/>
        <w:jc w:val="both"/>
        <w:rPr>
          <w:sz w:val="28"/>
        </w:rPr>
      </w:pPr>
      <w:r>
        <w:rPr>
          <w:sz w:val="28"/>
        </w:rPr>
        <w:t>в пункте 1.3 слова «Департамента финансов, экономики                                               и имущественных отношений» заменить словами «Департамента финансов                        и имущественных отношений»;</w:t>
      </w:r>
    </w:p>
    <w:p w:rsidR="002343CD" w:rsidRDefault="002343CD" w:rsidP="002343CD">
      <w:pPr>
        <w:ind w:firstLine="709"/>
        <w:jc w:val="both"/>
        <w:rPr>
          <w:sz w:val="28"/>
        </w:rPr>
      </w:pPr>
      <w:r>
        <w:rPr>
          <w:sz w:val="28"/>
        </w:rPr>
        <w:t>в абзаце четвертом пункта 3.7 раздела 3 «Порядок формирования                           и работы совета» слова «Департаментом финансов, экономики                                               и имущественных отношений» заменить словами «Департаментом финансов                      и имущественных отношений».</w:t>
      </w:r>
    </w:p>
    <w:p w:rsidR="002343CD" w:rsidRDefault="002343CD" w:rsidP="002343CD">
      <w:pPr>
        <w:ind w:firstLine="709"/>
        <w:jc w:val="both"/>
        <w:rPr>
          <w:sz w:val="28"/>
        </w:rPr>
      </w:pPr>
      <w:r>
        <w:rPr>
          <w:sz w:val="28"/>
        </w:rPr>
        <w:t>2. Контроль за исполнением настоящего постановления возложить             на Департамент финансов и имущественных отношений Чукотского автономного округа (Калинова А.А.).</w:t>
      </w:r>
    </w:p>
    <w:p w:rsidR="0062280A" w:rsidRPr="0062280A" w:rsidRDefault="0062280A" w:rsidP="0062280A">
      <w:pPr>
        <w:ind w:firstLine="735"/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  <w:r w:rsidRPr="0062280A">
        <w:rPr>
          <w:sz w:val="28"/>
        </w:rPr>
        <w:t xml:space="preserve">    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A93149" w:rsidP="00A93149">
      <w:pPr>
        <w:jc w:val="right"/>
        <w:rPr>
          <w:sz w:val="28"/>
        </w:rPr>
      </w:pPr>
      <w:r w:rsidRPr="00A93149">
        <w:rPr>
          <w:sz w:val="28"/>
        </w:rPr>
        <w:t>В.Г. Кузнецов</w:t>
      </w: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Default="0062280A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2343CD" w:rsidRDefault="002343CD" w:rsidP="0062280A">
      <w:pPr>
        <w:jc w:val="center"/>
        <w:rPr>
          <w:sz w:val="28"/>
        </w:rPr>
      </w:pPr>
    </w:p>
    <w:p w:rsidR="002343CD" w:rsidRDefault="002343CD" w:rsidP="0062280A">
      <w:pPr>
        <w:jc w:val="center"/>
        <w:rPr>
          <w:sz w:val="28"/>
        </w:rPr>
      </w:pPr>
    </w:p>
    <w:p w:rsidR="002343CD" w:rsidRDefault="002343CD" w:rsidP="0062280A">
      <w:pPr>
        <w:jc w:val="center"/>
        <w:rPr>
          <w:sz w:val="28"/>
        </w:rPr>
      </w:pPr>
    </w:p>
    <w:p w:rsidR="002343CD" w:rsidRDefault="002343CD" w:rsidP="0062280A">
      <w:pPr>
        <w:jc w:val="center"/>
        <w:rPr>
          <w:sz w:val="28"/>
        </w:rPr>
      </w:pPr>
    </w:p>
    <w:p w:rsidR="002343CD" w:rsidRDefault="002343CD" w:rsidP="0062280A">
      <w:pPr>
        <w:jc w:val="center"/>
        <w:rPr>
          <w:sz w:val="28"/>
        </w:rPr>
      </w:pPr>
    </w:p>
    <w:p w:rsidR="002343CD" w:rsidRDefault="002343CD" w:rsidP="0062280A">
      <w:pPr>
        <w:jc w:val="center"/>
        <w:rPr>
          <w:sz w:val="28"/>
        </w:rPr>
      </w:pPr>
    </w:p>
    <w:sectPr w:rsidR="002343CD" w:rsidSect="002343CD">
      <w:pgSz w:w="11906" w:h="16838"/>
      <w:pgMar w:top="1134" w:right="709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C97" w:rsidRDefault="00030C97">
      <w:r>
        <w:separator/>
      </w:r>
    </w:p>
  </w:endnote>
  <w:endnote w:type="continuationSeparator" w:id="0">
    <w:p w:rsidR="00030C97" w:rsidRDefault="0003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C97" w:rsidRDefault="00030C97">
      <w:r>
        <w:separator/>
      </w:r>
    </w:p>
  </w:footnote>
  <w:footnote w:type="continuationSeparator" w:id="0">
    <w:p w:rsidR="00030C97" w:rsidRDefault="00030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E7" w:rsidRDefault="00B24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41E7" w:rsidRDefault="00B241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30C97"/>
    <w:rsid w:val="00057721"/>
    <w:rsid w:val="00066C62"/>
    <w:rsid w:val="00066E50"/>
    <w:rsid w:val="00075198"/>
    <w:rsid w:val="00075711"/>
    <w:rsid w:val="00085369"/>
    <w:rsid w:val="000968C2"/>
    <w:rsid w:val="00097425"/>
    <w:rsid w:val="000A4E33"/>
    <w:rsid w:val="000A52F2"/>
    <w:rsid w:val="000B14F0"/>
    <w:rsid w:val="000D16E2"/>
    <w:rsid w:val="001110FC"/>
    <w:rsid w:val="00113D4E"/>
    <w:rsid w:val="00115D9A"/>
    <w:rsid w:val="00130AFD"/>
    <w:rsid w:val="001410CF"/>
    <w:rsid w:val="001A0EE2"/>
    <w:rsid w:val="001B1E29"/>
    <w:rsid w:val="001C15A3"/>
    <w:rsid w:val="001C37E2"/>
    <w:rsid w:val="001D4A0E"/>
    <w:rsid w:val="002034BA"/>
    <w:rsid w:val="0022377E"/>
    <w:rsid w:val="002268FF"/>
    <w:rsid w:val="00231970"/>
    <w:rsid w:val="00232903"/>
    <w:rsid w:val="002343CD"/>
    <w:rsid w:val="00256361"/>
    <w:rsid w:val="00277620"/>
    <w:rsid w:val="002A2142"/>
    <w:rsid w:val="002A3437"/>
    <w:rsid w:val="002A4DF7"/>
    <w:rsid w:val="002D3187"/>
    <w:rsid w:val="002E0392"/>
    <w:rsid w:val="002E4970"/>
    <w:rsid w:val="002F0431"/>
    <w:rsid w:val="00305EF4"/>
    <w:rsid w:val="00336D16"/>
    <w:rsid w:val="00336EA6"/>
    <w:rsid w:val="003505E4"/>
    <w:rsid w:val="00374705"/>
    <w:rsid w:val="00380377"/>
    <w:rsid w:val="00395D42"/>
    <w:rsid w:val="003C7708"/>
    <w:rsid w:val="0041240D"/>
    <w:rsid w:val="00415D3B"/>
    <w:rsid w:val="004633D2"/>
    <w:rsid w:val="00471F89"/>
    <w:rsid w:val="004A1E69"/>
    <w:rsid w:val="004A57A2"/>
    <w:rsid w:val="0053244F"/>
    <w:rsid w:val="005601B1"/>
    <w:rsid w:val="0056371D"/>
    <w:rsid w:val="00595488"/>
    <w:rsid w:val="005B574A"/>
    <w:rsid w:val="005C7550"/>
    <w:rsid w:val="005D10E6"/>
    <w:rsid w:val="005E0AE6"/>
    <w:rsid w:val="00607D8A"/>
    <w:rsid w:val="00607DED"/>
    <w:rsid w:val="0061142F"/>
    <w:rsid w:val="0062280A"/>
    <w:rsid w:val="0062780E"/>
    <w:rsid w:val="0065441F"/>
    <w:rsid w:val="00677C64"/>
    <w:rsid w:val="00690167"/>
    <w:rsid w:val="006B3585"/>
    <w:rsid w:val="006D37A4"/>
    <w:rsid w:val="006F732F"/>
    <w:rsid w:val="00702D7F"/>
    <w:rsid w:val="007136A9"/>
    <w:rsid w:val="00727D0A"/>
    <w:rsid w:val="007355AC"/>
    <w:rsid w:val="00771215"/>
    <w:rsid w:val="00793CEF"/>
    <w:rsid w:val="007C6BC9"/>
    <w:rsid w:val="007E2872"/>
    <w:rsid w:val="007F3EC0"/>
    <w:rsid w:val="00851834"/>
    <w:rsid w:val="008527F9"/>
    <w:rsid w:val="00862DEA"/>
    <w:rsid w:val="008A0DA4"/>
    <w:rsid w:val="008A2706"/>
    <w:rsid w:val="008A59DB"/>
    <w:rsid w:val="008C4314"/>
    <w:rsid w:val="008D2774"/>
    <w:rsid w:val="008F1253"/>
    <w:rsid w:val="008F70ED"/>
    <w:rsid w:val="008F72A3"/>
    <w:rsid w:val="009004C7"/>
    <w:rsid w:val="0093795B"/>
    <w:rsid w:val="00941055"/>
    <w:rsid w:val="009675C9"/>
    <w:rsid w:val="00991EA4"/>
    <w:rsid w:val="00996F45"/>
    <w:rsid w:val="009C64EB"/>
    <w:rsid w:val="009D2A14"/>
    <w:rsid w:val="009E0769"/>
    <w:rsid w:val="009F05FE"/>
    <w:rsid w:val="00A11C89"/>
    <w:rsid w:val="00A51344"/>
    <w:rsid w:val="00A532EE"/>
    <w:rsid w:val="00A53F3A"/>
    <w:rsid w:val="00A62B97"/>
    <w:rsid w:val="00A83221"/>
    <w:rsid w:val="00A93149"/>
    <w:rsid w:val="00AA0388"/>
    <w:rsid w:val="00AA04AD"/>
    <w:rsid w:val="00AE2D7B"/>
    <w:rsid w:val="00AE6C11"/>
    <w:rsid w:val="00AF0F72"/>
    <w:rsid w:val="00B10103"/>
    <w:rsid w:val="00B241E7"/>
    <w:rsid w:val="00B74252"/>
    <w:rsid w:val="00B819ED"/>
    <w:rsid w:val="00B83658"/>
    <w:rsid w:val="00BA6A9B"/>
    <w:rsid w:val="00BB1AC9"/>
    <w:rsid w:val="00BD4805"/>
    <w:rsid w:val="00BF2A6D"/>
    <w:rsid w:val="00C23696"/>
    <w:rsid w:val="00C95F74"/>
    <w:rsid w:val="00CA1A04"/>
    <w:rsid w:val="00CA794A"/>
    <w:rsid w:val="00CB751D"/>
    <w:rsid w:val="00CC7336"/>
    <w:rsid w:val="00D007E7"/>
    <w:rsid w:val="00D13369"/>
    <w:rsid w:val="00D200DB"/>
    <w:rsid w:val="00D32474"/>
    <w:rsid w:val="00DC0D2D"/>
    <w:rsid w:val="00DD22C5"/>
    <w:rsid w:val="00DD7B96"/>
    <w:rsid w:val="00DF1031"/>
    <w:rsid w:val="00E22E78"/>
    <w:rsid w:val="00E31798"/>
    <w:rsid w:val="00E45144"/>
    <w:rsid w:val="00E96FB2"/>
    <w:rsid w:val="00EA1BB6"/>
    <w:rsid w:val="00EC66D9"/>
    <w:rsid w:val="00ED5113"/>
    <w:rsid w:val="00EE0BB2"/>
    <w:rsid w:val="00EE338F"/>
    <w:rsid w:val="00EF286A"/>
    <w:rsid w:val="00EF6259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62C04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75466-CD73-43FD-B453-C45A242E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2585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Чепурнова Оксана Валерьевна</cp:lastModifiedBy>
  <cp:revision>2</cp:revision>
  <cp:lastPrinted>2024-12-15T01:37:00Z</cp:lastPrinted>
  <dcterms:created xsi:type="dcterms:W3CDTF">2024-12-15T01:39:00Z</dcterms:created>
  <dcterms:modified xsi:type="dcterms:W3CDTF">2024-12-15T01:39:00Z</dcterms:modified>
</cp:coreProperties>
</file>