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24" w:rsidRPr="0091117F" w:rsidRDefault="00B74424" w:rsidP="00B74424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B74424" w:rsidRPr="0091117F" w:rsidRDefault="00B74424" w:rsidP="00DA05FD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отбора на предоставление </w:t>
      </w:r>
      <w:r w:rsidR="0018062E" w:rsidRPr="00911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окружного бюджета </w:t>
      </w:r>
      <w:r w:rsidRPr="00911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B667F2" w:rsidRPr="00911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юридическим лицам </w:t>
      </w:r>
      <w:r w:rsidR="00DA05FD" w:rsidRPr="0091117F">
        <w:rPr>
          <w:rFonts w:ascii="Times New Roman" w:hAnsi="Times New Roman" w:cs="Times New Roman"/>
          <w:b/>
          <w:sz w:val="28"/>
          <w:szCs w:val="28"/>
        </w:rPr>
        <w:t>на возмещение части недополученных доходов, возникающих при предоставлении льготного арендного жилья для отдельных категорий граждан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строительства и жилищно-коммунального хозяйства Чукотского автономного округа (далее – Департамент) извещает о начале приема заявок на предоставление субсидии </w:t>
      </w:r>
      <w:r w:rsidR="009F5531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E5114E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52F6" w:rsidRPr="0091117F">
        <w:rPr>
          <w:rFonts w:ascii="Times New Roman" w:hAnsi="Times New Roman" w:cs="Times New Roman"/>
          <w:sz w:val="28"/>
          <w:szCs w:val="28"/>
        </w:rPr>
        <w:t>на возмещение части недополученных доходов, возникающих при предоставлении льготного арендного жилья для отдельных категорий граждан</w:t>
      </w:r>
      <w:r w:rsidR="002052F6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877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заявок осуществляется в соответствии с Приказом Департамента строительства и жилищно-коммунального хозяйства Чукотского автономного округа </w:t>
      </w:r>
      <w:r w:rsidR="00C321DA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81/2-од от 17.05</w:t>
      </w:r>
      <w:r w:rsidR="00910877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г. 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предоставления </w:t>
      </w:r>
      <w:r w:rsidR="00433C1F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 окружного бюджета субсидии на возмещение части недополученных доходов, возникающих при предоставлении льготного арендного жилья для отдельных категорий граждан</w:t>
      </w:r>
      <w:r w:rsidR="00433C1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Правительства Чукотского автономного округа от </w:t>
      </w:r>
      <w:r w:rsidR="0079632B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декабря 2023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9632B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447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Порядок), размещенным на официальном сайте Чукотского автономного округа </w:t>
      </w:r>
      <w:hyperlink r:id="rId4" w:history="1">
        <w:r w:rsidRPr="00911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http://www.чукотка.рф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(подраздел «Нормативно-правовые акты» раздела «Документы» сайта).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отбора: </w:t>
      </w:r>
    </w:p>
    <w:p w:rsidR="00B74424" w:rsidRPr="0091117F" w:rsidRDefault="00815592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подачи заявок: 00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местного времени </w:t>
      </w:r>
      <w:r w:rsidR="00B051A0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673B5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A6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256A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</w:p>
    <w:p w:rsidR="00B74424" w:rsidRPr="0091117F" w:rsidRDefault="00B051A0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подачи заявок: 00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местного времени </w:t>
      </w:r>
      <w:r w:rsidR="00FB092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73A6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3256A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Наименование, место нахождения, почтовый адрес главного распорядителя средств окружного бюджета: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689000, Чукотский автономный округ, г. Анадырь, ул.  Отке, д. 4, Управление жилищно-коммунального хозяйства Департамента строительства и жилищно-коммунального хозяйства Чукотского автономного округа.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7DF" w:rsidRPr="0091117F" w:rsidRDefault="00B74424" w:rsidP="00581D18">
      <w:pPr>
        <w:pStyle w:val="a3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1117F">
        <w:rPr>
          <w:rFonts w:ascii="Times New Roman" w:hAnsi="Times New Roman"/>
          <w:b/>
          <w:color w:val="auto"/>
          <w:sz w:val="28"/>
          <w:szCs w:val="28"/>
        </w:rPr>
        <w:t>Контакты лица, ответственного за прием заявок:</w:t>
      </w:r>
      <w:r w:rsidRPr="009111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73A68" w:rsidRPr="0091117F">
        <w:rPr>
          <w:rFonts w:ascii="Times New Roman" w:hAnsi="Times New Roman"/>
          <w:color w:val="auto"/>
          <w:sz w:val="28"/>
          <w:szCs w:val="28"/>
        </w:rPr>
        <w:t>Копылова Ольга Николаевна</w:t>
      </w:r>
      <w:r w:rsidR="00EE07DF" w:rsidRPr="0091117F">
        <w:rPr>
          <w:rFonts w:ascii="Times New Roman" w:hAnsi="Times New Roman"/>
          <w:color w:val="auto"/>
          <w:sz w:val="28"/>
          <w:szCs w:val="28"/>
        </w:rPr>
        <w:t>, эл. почта:</w:t>
      </w:r>
      <w:r w:rsidR="00F73A68" w:rsidRPr="0091117F">
        <w:rPr>
          <w:color w:val="auto"/>
          <w:sz w:val="28"/>
          <w:szCs w:val="28"/>
        </w:rPr>
        <w:t xml:space="preserve"> </w:t>
      </w:r>
      <w:r w:rsidR="00F73A68" w:rsidRPr="0091117F">
        <w:rPr>
          <w:rFonts w:ascii="Times New Roman" w:hAnsi="Times New Roman"/>
          <w:color w:val="auto"/>
          <w:sz w:val="28"/>
          <w:szCs w:val="28"/>
        </w:rPr>
        <w:t>o.kopylova@dpprom.chukotka-gov.ru,</w:t>
      </w:r>
      <w:r w:rsidR="00EE07DF" w:rsidRPr="0091117F">
        <w:rPr>
          <w:rFonts w:ascii="Times New Roman" w:hAnsi="Times New Roman"/>
          <w:color w:val="auto"/>
          <w:sz w:val="28"/>
          <w:szCs w:val="28"/>
        </w:rPr>
        <w:br/>
        <w:t xml:space="preserve">тел. 8 </w:t>
      </w:r>
      <w:r w:rsidR="00F73A68" w:rsidRPr="0091117F">
        <w:rPr>
          <w:rFonts w:ascii="Times New Roman" w:hAnsi="Times New Roman"/>
          <w:color w:val="auto"/>
          <w:sz w:val="28"/>
          <w:szCs w:val="28"/>
        </w:rPr>
        <w:t>(42722) 6-35-14</w:t>
      </w:r>
      <w:r w:rsidR="00EE07DF" w:rsidRPr="0091117F">
        <w:rPr>
          <w:rFonts w:ascii="Times New Roman" w:hAnsi="Times New Roman"/>
          <w:color w:val="auto"/>
          <w:sz w:val="28"/>
          <w:szCs w:val="28"/>
        </w:rPr>
        <w:t>.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предоставления субсидии:</w:t>
      </w:r>
    </w:p>
    <w:p w:rsidR="00E141CF" w:rsidRPr="0091117F" w:rsidRDefault="00B74424" w:rsidP="00B744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anchor="/document/408152919/paragraph/559:0:~:text=3.15.%20%D0%A0%D0%B5%D0%B7%D1%83%D0%BB%D1%8C%D1%82%D0%B0%D1%82%D0%BE%D0%BC%20%D0%BF%D1%80%D0%B5%D0%B4%D0%BE%D1%81%D1%82%D0%B0%D0%B2%D0%BB%D0%B5%D0%BD%D0%B8%D1%8F,1%20%D0%BD%D0%B0%D1%81%D1%82%D0%BE%D1%8F%D1%89%D0%" w:history="1">
        <w:r w:rsidRPr="0091117F">
          <w:rPr>
            <w:rStyle w:val="a5"/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lang w:eastAsia="ru-RU"/>
          </w:rPr>
          <w:t>пунктом 3.</w:t>
        </w:r>
        <w:r w:rsidR="00E141CF" w:rsidRPr="0091117F">
          <w:rPr>
            <w:rStyle w:val="a5"/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lang w:eastAsia="ru-RU"/>
          </w:rPr>
          <w:t>15</w:t>
        </w:r>
        <w:r w:rsidR="00595492" w:rsidRPr="0091117F">
          <w:rPr>
            <w:rStyle w:val="a5"/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lang w:eastAsia="ru-RU"/>
          </w:rPr>
          <w:t xml:space="preserve"> Порядка</w:t>
        </w:r>
      </w:hyperlink>
      <w:r w:rsidR="00595492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результатом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является </w:t>
      </w:r>
      <w:r w:rsidR="00E141CF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количество действующих договоров субаренды жилых помещений, заключенных с учетом положений </w:t>
      </w:r>
      <w:hyperlink r:id="rId6" w:anchor="/document/408152919/entry/11" w:history="1">
        <w:r w:rsidR="00E141CF" w:rsidRPr="0091117F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пункта 1.3 раздела 1</w:t>
        </w:r>
      </w:hyperlink>
      <w:r w:rsidR="00E141CF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 Порядка</w:t>
      </w:r>
      <w:r w:rsidR="00E141C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91117F" w:rsidRDefault="00595492" w:rsidP="00B744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устанавливаются Департаментом в соглашении для каждого получателя субсидии.</w:t>
      </w:r>
    </w:p>
    <w:p w:rsidR="00B74424" w:rsidRPr="0091117F" w:rsidRDefault="00B74424" w:rsidP="00B744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005" w:rsidRPr="0091117F" w:rsidRDefault="008E7005" w:rsidP="008E700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Сайт в сети «Интернет», на котором обеспечивается проведение отбора: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C64" w:rsidRPr="0091117F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FE5C64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официальный сайт Правительства Чукотского автономного округа (</w:t>
      </w:r>
      <w:hyperlink r:id="rId7" w:tgtFrame="_blank" w:history="1">
        <w:r w:rsidR="00FE5C64" w:rsidRPr="0091117F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http://www.чукотка.рф</w:t>
        </w:r>
      </w:hyperlink>
      <w:r w:rsidR="00FE5C64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) в информационно-телекоммуникационной сети «Интернет»,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Чукотского автономного округа https://чукотка.рф/depkomhoz (подраздел «Объявления, конкурсы, заявки» раздела «Документы» сайта).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участникам отбора: </w:t>
      </w:r>
    </w:p>
    <w:p w:rsidR="00A60F48" w:rsidRPr="0091117F" w:rsidRDefault="00FD351D" w:rsidP="00B051A0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4424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5E1D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категории получателей субсидии относятся юридические лица</w:t>
      </w:r>
      <w:r w:rsidR="00B051A0" w:rsidRPr="0091117F">
        <w:rPr>
          <w:rFonts w:ascii="PT Serif" w:hAnsi="PT Serif"/>
          <w:color w:val="22272F"/>
          <w:sz w:val="28"/>
          <w:szCs w:val="28"/>
          <w:shd w:val="clear" w:color="auto" w:fill="FFFFFF"/>
        </w:rPr>
        <w:t>,</w:t>
      </w:r>
      <w:r w:rsidR="00B051A0" w:rsidRPr="00911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0F48" w:rsidRPr="0091117F">
        <w:rPr>
          <w:rFonts w:ascii="Times New Roman" w:hAnsi="Times New Roman" w:cs="Times New Roman"/>
          <w:sz w:val="28"/>
          <w:szCs w:val="28"/>
          <w:shd w:val="clear" w:color="auto" w:fill="FFFFFF"/>
        </w:rPr>
        <w:t>100 процентов акций (долей) которых принадлежит Чукотскому автономному округу, которым на условиях договоров аренды переданы жилые помещения для последующей передачи гражданам на условиях договора субаренды,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72A71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 долж</w:t>
      </w:r>
      <w:r w:rsidR="00772A71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следующим требованиям:</w:t>
      </w:r>
    </w:p>
    <w:p w:rsidR="00882B46" w:rsidRPr="0091117F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 </w:t>
      </w:r>
      <w:hyperlink r:id="rId8" w:anchor="/document/404896369/entry/1000" w:history="1">
        <w:r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перечень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82B46" w:rsidRPr="0091117F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82B46" w:rsidRPr="0091117F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находится в составляемых в рамках реализации полномочий, предусмотренных </w:t>
      </w:r>
      <w:hyperlink r:id="rId9" w:anchor="/document/2540400/entry/7000" w:history="1">
        <w:r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главой VII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82B46" w:rsidRPr="0091117F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получа</w:t>
      </w:r>
      <w:r w:rsidR="00B23F52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из окружного бюджета на основании иных нормативных правовых актов Чукотского автономного округа на цели, установленные </w:t>
      </w:r>
      <w:hyperlink r:id="rId10" w:anchor="/document/408152919/paragraph/13:1:~:text=1.3.%20%D0%A6%D0%B5%D0%BB%D1%8C%D1%8E%20%D0%BF%D1%80%D0%B5%D0%B4%D0%BE%D1%81%D1%82%D0%B0%D0%B2%D0%BB%D0%B5%D0%BD%D0%B8%D1%8F,%D1%82%D0%B5%D0%BA%D1%83%D1%89%D0%B5%D0%BC%D1%83%20%D1%84%D0%B8%D0%BD%D0%B0%D0%BD%D1%81%" w:history="1">
        <w:r w:rsidR="00A60F48"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пунктом 1.3</w:t>
        </w:r>
        <w:r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раздела 1 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882B46" w:rsidRPr="0091117F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являться иностранным агентом в соответствии с </w:t>
      </w:r>
      <w:hyperlink r:id="rId11" w:anchor="/document/404991865/entry/0" w:history="1">
        <w:r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Федеральным законом</w:t>
        </w:r>
      </w:hyperlink>
      <w:r w:rsidR="009922A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14 июля 2022 года № </w:t>
      </w:r>
      <w:r w:rsidR="00A60F4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255-ФЗ «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контроле за деятельностью лиц,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</w:t>
      </w:r>
      <w:r w:rsidR="00A60F4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ящихся под иностранным влиянием»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2B46" w:rsidRPr="0091117F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 </w:t>
      </w:r>
      <w:hyperlink r:id="rId12" w:anchor="/document/185181/entry/0" w:history="1">
        <w:r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законодательством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B74424" w:rsidRPr="0091117F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</w:t>
      </w:r>
      <w:r w:rsidR="009D045E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предоставляемых для участия в отборе: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</w:t>
      </w:r>
      <w:r w:rsidR="0079795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Департамент одну заявку на предоставление субсидии по форме, установленной приложением 1 к Порядку (далее - заявка), с приложением следующих документов:</w:t>
      </w:r>
    </w:p>
    <w:p w:rsidR="003F175A" w:rsidRPr="0091117F" w:rsidRDefault="002073B6" w:rsidP="009D04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заявку на участие в отборе на предоставление субсидии по форме, согласно </w:t>
      </w:r>
      <w:hyperlink r:id="rId13" w:anchor="/document/408152919/entry/1100" w:history="1">
        <w:r w:rsidR="003F175A"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приложению 1</w:t>
        </w:r>
      </w:hyperlink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настоящему Порядку;</w:t>
      </w:r>
    </w:p>
    <w:p w:rsidR="003F175A" w:rsidRPr="0091117F" w:rsidRDefault="002073B6" w:rsidP="009D04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информацию об объеме средств, необходимых для возмещения недополученных доходов при передаче на условиях договора субаренды жилых помещений отдельным категориям граждан с приложением реестра заключенных договоров субаренды (планируемых к заключению договоров субаренды) и расчета недополученных доходов, по форме, установленной </w:t>
      </w:r>
      <w:hyperlink r:id="rId14" w:anchor="/document/408152919/entry/1200" w:history="1">
        <w:r w:rsidR="003F175A"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приложением 2</w:t>
        </w:r>
      </w:hyperlink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настоящему Порядку;</w:t>
      </w:r>
    </w:p>
    <w:p w:rsidR="003F175A" w:rsidRPr="0091117F" w:rsidRDefault="002073B6" w:rsidP="009D04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смету плановых административно-хозяйственных расходов, которые Получатель субсидии поне</w:t>
      </w:r>
      <w:r w:rsidR="00BE5130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сет при реализации мероприятия «</w:t>
      </w:r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Возмещение части недополученных доходов, возникающих при предоставлении льготного арендного жилья </w:t>
      </w:r>
      <w:r w:rsidR="00BE5130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 отдельных категорий граждан»</w:t>
      </w:r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hyperlink r:id="rId15" w:anchor="/document/45603902/entry/1000" w:history="1">
        <w:r w:rsidR="003F175A"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Государственной программы</w:t>
        </w:r>
      </w:hyperlink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утвержденную руководителем Получателя субсидии (далее - Смета).</w:t>
      </w:r>
    </w:p>
    <w:p w:rsidR="003F175A" w:rsidRPr="0091117F" w:rsidRDefault="002073B6" w:rsidP="009D04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кассовый план расходов в соответствии со Сметой, по форме, установленной </w:t>
      </w:r>
      <w:hyperlink r:id="rId16" w:anchor="/document/408152919/entry/1300" w:history="1">
        <w:r w:rsidR="003F175A"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приложением 3</w:t>
        </w:r>
      </w:hyperlink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настоящему Порядку;</w:t>
      </w:r>
    </w:p>
    <w:p w:rsidR="003F175A" w:rsidRPr="0091117F" w:rsidRDefault="002073B6" w:rsidP="00F53A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3F175A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копии договора (договоров) аренды жилых помещений для последующей передачи гражданам на условиях договора субаренды с учетом условий, установленных настоящим Порядком (в случае отсутствия договора аренды указыв</w:t>
      </w:r>
      <w:r w:rsidR="009D045E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аются плановые даты заключения).</w:t>
      </w:r>
    </w:p>
    <w:p w:rsidR="00B74424" w:rsidRPr="0091117F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подачи заявок и требования, предъявляемые к форме </w:t>
      </w:r>
      <w:r w:rsidR="00564F8F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содержанию заявок: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документы на предоставление субсидии:</w:t>
      </w:r>
    </w:p>
    <w:p w:rsidR="00B74424" w:rsidRPr="0091117F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2"/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представляются </w:t>
      </w:r>
      <w:r w:rsidR="00217730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лицом, организацией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непосредственно в Департамент либо направляются в адрес Департамента почтовым отправлением с одновременным направлением в виде сканированных копий на адрес электронной почты</w:t>
      </w:r>
      <w:r w:rsidR="0074722A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22A" w:rsidRPr="0091117F">
        <w:rPr>
          <w:rFonts w:ascii="Times New Roman" w:hAnsi="Times New Roman"/>
          <w:sz w:val="28"/>
          <w:szCs w:val="28"/>
        </w:rPr>
        <w:t>o.kopylova@dpprom.chukotka-gov.ru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424" w:rsidRPr="0091117F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3"/>
      <w:bookmarkEnd w:id="0"/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должны быть подписаны либо заверены руководителем или его представителем и иметь оттиск печати (при наличии печати). В случае подписания документов представителем, к документам должны быть приложены копия документа, удостоверяющего личность представителя, доверенность, выданная в соответствии с законодательством Российской Федерации, подтверждающая полномочия представителя или приказ о наделении полномочиями;</w:t>
      </w:r>
    </w:p>
    <w:p w:rsidR="00B74424" w:rsidRPr="0091117F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44"/>
      <w:bookmarkEnd w:id="1"/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должны иметь подчистки, приписки, зачеркнутые слова, а также повреждения, не позволяющие однозначно истолковывать их содержание.</w:t>
      </w:r>
    </w:p>
    <w:p w:rsidR="00EB4671" w:rsidRPr="0091117F" w:rsidRDefault="00EB4671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bookmarkEnd w:id="2"/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отзыва заявки, порядок и основания возврата заявки:</w:t>
      </w:r>
    </w:p>
    <w:p w:rsidR="00B74424" w:rsidRPr="0091117F" w:rsidRDefault="00B74424" w:rsidP="00B7442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Поданная в соответствии </w:t>
      </w:r>
      <w:r w:rsidR="00480A26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 w:rsidR="00480A26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подачи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80A26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AB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требованиями,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AB" w:rsidRPr="0091117F">
        <w:rPr>
          <w:rFonts w:ascii="Times New Roman" w:hAnsi="Times New Roman" w:cs="Times New Roman"/>
          <w:sz w:val="28"/>
          <w:szCs w:val="28"/>
        </w:rPr>
        <w:t>предъявляемыми к форме и содержанию заявок</w:t>
      </w:r>
      <w:r w:rsidR="005D27AB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установленными настоящим объявлением,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отозвана</w:t>
      </w:r>
      <w:r w:rsidR="0079795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</w:t>
      </w:r>
      <w:r w:rsidR="003867F0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B051A0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часов местного времени </w:t>
      </w:r>
      <w:r w:rsidR="00FB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3867F0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5D27AB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направления в Департамент соответствующего обращения на бумажном носителе, составленного в произвольной форме, или направления в адрес Департамента обращения почтовым отправлением с одновременным направлением в виде сканированной копии на адрес электронной почты</w:t>
      </w:r>
      <w:r w:rsidR="005D27AB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91117F" w:rsidRDefault="00B74424" w:rsidP="00B7442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</w:t>
      </w:r>
      <w:r w:rsidR="0079795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отбора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документов в соответствии с абзацем первым настоящего пункта, Департамент осуществляет возврат заявки и документов в течение трех рабочих дней, следующих за днем регистрации обращения в Департаменте.</w:t>
      </w:r>
    </w:p>
    <w:p w:rsidR="00B74424" w:rsidRPr="0091117F" w:rsidRDefault="00B74424" w:rsidP="00B74424">
      <w:p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внесения изменений в заявку:</w:t>
      </w:r>
    </w:p>
    <w:p w:rsidR="00B74424" w:rsidRPr="0091117F" w:rsidRDefault="00797958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право направить изменения в ранее направленную заявку с документами не позднее </w:t>
      </w:r>
      <w:r w:rsidR="00B051A0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B74424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часов местного времени </w:t>
      </w:r>
      <w:r w:rsidR="00FB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E049BC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5D27AB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B74424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направления в Департамент соответствующего обращения на бумажном носителе, составленного в произвольной форме, или направления в адрес Департамента обращения почтовым отправлением с одновременным направлением в виде сканированной копии на адрес электронной почты</w:t>
      </w:r>
      <w:r w:rsidR="00036FFA" w:rsidRPr="0091117F">
        <w:rPr>
          <w:rFonts w:ascii="Times New Roman" w:hAnsi="Times New Roman"/>
          <w:sz w:val="28"/>
          <w:szCs w:val="28"/>
        </w:rPr>
        <w:t xml:space="preserve"> o.kopylova@dpprom.chukotka-gov.ru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91117F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 заявкам с документами, являются неотъемлемой частью заявок.</w:t>
      </w:r>
    </w:p>
    <w:p w:rsidR="00B74424" w:rsidRPr="0091117F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91117F" w:rsidRDefault="00B74424" w:rsidP="00B7442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разъяснений положений объявления </w:t>
      </w:r>
      <w:r w:rsidR="00564F8F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отбора, даты начала и окончания срока такого предоставления:</w:t>
      </w: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о разъяснении положений объявления об отборе направляется </w:t>
      </w:r>
      <w:r w:rsidR="0079795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отбора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на бумажном носителе или в виде сканированной копии на адрес электронной почты</w:t>
      </w:r>
      <w:r w:rsidR="002D6E75" w:rsidRPr="0091117F">
        <w:rPr>
          <w:rFonts w:ascii="Times New Roman" w:hAnsi="Times New Roman"/>
          <w:sz w:val="28"/>
          <w:szCs w:val="28"/>
        </w:rPr>
        <w:t xml:space="preserve"> o.kopylova@dpprom.chukotka-gov.ru</w:t>
      </w:r>
      <w:r w:rsidR="002F6E27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не позднее</w:t>
      </w:r>
      <w:r w:rsidR="00893F08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="002F6E27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даты окончания срока приема заявок, установленного в объявлении, т.е.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051A0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00</w:t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часов местного времени </w:t>
      </w:r>
      <w:bookmarkStart w:id="3" w:name="_GoBack"/>
      <w:bookmarkEnd w:id="3"/>
      <w:r w:rsidR="00FB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0B20C8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5D27AB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должен содержать адрес электронной почты для направления ответа.</w:t>
      </w: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запроса не позднее срока, указанного в абзаце первом настоящего пункта, Департамент </w:t>
      </w:r>
      <w:r w:rsidR="00B14535" w:rsidRPr="00911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14535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течение двух рабочих дней, следующих за днем регистрации запроса в Департаменте, дает разъяснения положений объявления об отборе путем направления письменного ответа по электронной почте, указанной в запросе.</w:t>
      </w:r>
      <w:r w:rsidR="00B14535" w:rsidRPr="0091117F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предоставляются.</w:t>
      </w: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рассмотрения заявок:</w:t>
      </w:r>
    </w:p>
    <w:p w:rsidR="004B232D" w:rsidRPr="0091117F" w:rsidRDefault="002F6E27" w:rsidP="004B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с использованием документов, установленных </w:t>
      </w:r>
      <w:hyperlink r:id="rId17" w:anchor="/document/408152919/paragraph/51:2:~:text=2.4.%20%D0%94%D0%BB%D1%8F%20%D1%83%D1%87%D0%B0%D1%81%D1%82%D0%B8%D1%8F,%D0%B8%D0%BB%D0%B8%20%D0%B2%D1%80%D1%83%D1%87%D0%B0%D0%B5%D1%82%20%D0%BB%D0%B8%D1%87%D0%BD%D0%BE." w:history="1"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2.4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раздела</w:t>
      </w:r>
      <w:r w:rsidR="0029364B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реестро</w:t>
      </w:r>
      <w:r w:rsidR="00564F8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в, размещаемых в сети «Интернет»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Порядка:</w:t>
      </w:r>
    </w:p>
    <w:p w:rsidR="004B232D" w:rsidRPr="0091117F" w:rsidRDefault="005D668D" w:rsidP="004B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</w:t>
      </w:r>
      <w:r w:rsidR="004B232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течение трех рабочих дней</w:t>
      </w:r>
      <w:r w:rsidR="00B051A0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</w:t>
      </w:r>
      <w:r w:rsidR="00FB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00.00 часов местного времени 29</w:t>
      </w:r>
      <w:r w:rsidR="00B051A0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2026 года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рассматривает документы на их комплектность и на соответствие требовани</w:t>
      </w: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ям, установленным </w:t>
      </w:r>
      <w:hyperlink r:id="rId18" w:anchor="/document/408152919/entry/39" w:history="1">
        <w:r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2.4</w:t>
        </w:r>
      </w:hyperlink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4B232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а также на предмет их соответствия установленным в </w:t>
      </w:r>
      <w:r w:rsidR="00C210EB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настоящем </w:t>
      </w: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объявлении об отборе требованиям;</w:t>
      </w:r>
    </w:p>
    <w:p w:rsidR="004B232D" w:rsidRPr="0091117F" w:rsidRDefault="004B232D" w:rsidP="004B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5D668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в целях проверки соответствия участников отбора требованиям, указанным в </w:t>
      </w:r>
      <w:hyperlink r:id="rId19" w:anchor="/document/408152919/entry/36" w:history="1">
        <w:r w:rsidR="005D668D"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2 пункта 2.3 раздела 2</w:t>
        </w:r>
      </w:hyperlink>
      <w:r w:rsidR="005D668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5D668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в течение двух рабочих дней со дня поступления заявок и документов, в порядке межведомственного взаимодействия, направляет в налоговый орган запрос о предоставлении сведений о нахождении (не нахождении) участника отбора - юридического лица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 о введении (не введении) в отношении них процедуры банкротства; о приостановлении (не приостановлении) деятельности участника отбора в порядке, предусмотренном законодательством Российской Федерации;</w:t>
      </w:r>
    </w:p>
    <w:p w:rsidR="004B232D" w:rsidRPr="0091117F" w:rsidRDefault="004B232D" w:rsidP="004B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="005D668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в целях проверки соответствия участников отбора требованиям, указанным в </w:t>
      </w:r>
      <w:hyperlink r:id="rId20" w:anchor="/document/408152919/entry/38" w:history="1">
        <w:r w:rsidR="005D668D"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4 пункта 2.3 раздела 2</w:t>
        </w:r>
      </w:hyperlink>
      <w:r w:rsidR="005D668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5D668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в течение двух рабочих дней со дня поступления заявок и документов, в порядке межведомственного взаимодействия, направляет в органы исполнительной власти Чукотского автономного округа запрос о предоставлении сведений о наличии (отсутствии) средств у участника отбора, предоставленных из окружного бюджета на основании иных нормативных правовых актов на цели, указанные в </w:t>
      </w:r>
      <w:hyperlink r:id="rId21" w:anchor="/document/408152919/entry/11" w:history="1">
        <w:r w:rsidR="005D668D" w:rsidRPr="0091117F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пункте 1.3 раздела 1</w:t>
        </w:r>
      </w:hyperlink>
      <w:r w:rsidR="005D668D"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 Порядка</w:t>
      </w:r>
      <w:r w:rsidRPr="009111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4B232D" w:rsidRPr="0091117F" w:rsidRDefault="004B232D" w:rsidP="004B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5D668D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 в случае отсутствия оснований для отклонения заявок участника отбора, установленных </w:t>
      </w:r>
      <w:hyperlink r:id="rId22" w:anchor="/document/408152919/entry/59" w:history="1">
        <w:r w:rsidR="005D668D" w:rsidRPr="0091117F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пунктом 2.9</w:t>
        </w:r>
      </w:hyperlink>
      <w:r w:rsidR="005D668D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Порядка</w:t>
      </w:r>
      <w:r w:rsidR="005D668D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принимает заявку к участию в отборе</w:t>
      </w:r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5D668D" w:rsidRPr="0091117F" w:rsidRDefault="004B232D" w:rsidP="004B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5) в случае наличия оснований для отклонения заявок участника отбора, установленных </w:t>
      </w:r>
      <w:hyperlink r:id="rId23" w:anchor="/document/408152919/entry/59" w:history="1">
        <w:r w:rsidRPr="0091117F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пунктом 2.9</w:t>
        </w:r>
      </w:hyperlink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Порядка, отклоняет заявки, о чем письменно уведомляет участника отбора с обоснованием причины отклонения заявок от участия в отборе, а также разъясняет порядок обжалования вынесенного решения в соответствии с законодательством Российской Федерации</w:t>
      </w:r>
      <w:r w:rsidRPr="0091117F">
        <w:rPr>
          <w:rFonts w:ascii="PT Serif" w:hAnsi="PT Serif"/>
          <w:color w:val="22272F"/>
          <w:sz w:val="28"/>
          <w:szCs w:val="28"/>
          <w:shd w:val="clear" w:color="auto" w:fill="FFFFFF"/>
        </w:rPr>
        <w:t>.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получает в отношении участников отбора информацию (сведения):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государственного реестра ю</w:t>
      </w:r>
      <w:r w:rsidR="00564F8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ридических лиц на сайте в сети «Интернет»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4" w:tgtFrame="_blank" w:history="1"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https://egrul.nalog.ru/index.html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</w:t>
      </w:r>
      <w:r w:rsidR="00564F8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в сети «Интернет»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5" w:tgtFrame="_blank" w:history="1"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https://fedsfm.ru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иност</w:t>
      </w:r>
      <w:r w:rsidR="00564F8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ранных агентов на сайте в сети «Интернет»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6" w:tgtFrame="_blank" w:history="1"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www.minjust.gov.ru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федерального реестра сведений</w:t>
      </w:r>
      <w:r w:rsidR="00564F8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банкротстве на сайте в сети «Интернет»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7" w:tgtFrame="_blank" w:history="1"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https://bankrot.fedresurs.ru/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 </w:t>
      </w:r>
      <w:hyperlink r:id="rId28" w:anchor="/document/408152919/paragraph/13:2:~:text=1.3.%20%D0%A6%D0%B5%D0%BB%D1%8C%D1%8E%20%D0%BF%D1%80%D0%B5%D0%B4%D0%BE%D1%81%D1%82%D0%B0%D0%B2%D0%BB%D0%B5%D0%BD%D0%B8%D1%8F,%D1%82%D0%B5%D0%BA%D1%83%D1%89%D0%B5%D0%BC%D1%83%20%D1%84%D0%B8%D0%BD%D0%B0%D0%BD%D1%81%" w:history="1">
        <w:r w:rsidR="004B232D"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1.3</w:t>
        </w:r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раздела 1 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документов, представленных в соответствии с пунктом 2.4 раздела 2 Порядка, а также информации (сведений), полученной Департаментом в соответствии </w:t>
      </w:r>
      <w:hyperlink r:id="rId29" w:anchor="/document/408152919/paragraph/67:2:~:text=%D0%B7%D0%B0%D0%BF%D1%80%D0%BE%D1%81%D1%83%20%D0%BD%D0%B5%20%D0%BF%D1%80%D0%B5%D0%B4%D0%BE%D1%81%D1%82%D0%B0%D0%B2%D0%BB%D1%8F%D1%8E%D1%82%D1%81%D1%8F.-,2.8.%20%D0%94%D0%B5%D0%BF%D0%B0%D1%80%D1%82%D0%B0%D0%BC%D0%B" w:history="1"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с подпунктом 1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2C1175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</w:t>
      </w:r>
      <w:r w:rsidR="00AA413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установленным:</w:t>
      </w:r>
    </w:p>
    <w:p w:rsidR="002F6E27" w:rsidRPr="0091117F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30" w:anchor="/document/408152919/paragraph/478:2:~:text=1.4.%20%D0%A1%D1%83%D0%B1%D1%81%D0%B8%D0%B4%D0%B8%D1%8F%20%D0%B8%D0%BC%D0%B5%D0%B5%D1%82,%D0%BB%D1%8C%D0%B3%D0%BE%D1%82%D0%BD%D0%BE%D0%B5%20%D0%B0%D1%80%D0%B5%D0%BD%D0%B4%D0%BD%D0%BE%D0%B5%20%D0%B6%D0%B8%D0%BB%D1" w:history="1">
        <w:r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1.4 раздела 1 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на основании документов, указанных </w:t>
      </w:r>
      <w:r w:rsidR="00AA413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Порядка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сведений, указанных </w:t>
      </w:r>
      <w:r w:rsidR="004D028C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="00AA413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течение 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даты окончания срока рассмотрения заявок, </w:t>
      </w:r>
      <w:r w:rsidR="00815592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06270B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часов местного времени </w:t>
      </w:r>
      <w:r w:rsidR="00FB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06270B"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одно из следующих решений: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заявки и документов организации к участию в отборе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предоставлении субсидии, в случае отсутствия оснований для отклонения заявки и документов, установленных пунктом </w:t>
      </w:r>
      <w:r w:rsidR="000111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43B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заявки и документов организации на стадии рассмотрения и оценки заявок и отказе в предоставлении субсидии, в случае наличия оснований для отклонения заявки и документов, установленных пунктом </w:t>
      </w:r>
      <w:r w:rsidR="00C46F35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с разъяснением порядка обжалования вынесенного решения в соответствии с законодательством Российской Федерации.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Департамента, указанное в настоящем подпункте, </w:t>
      </w:r>
      <w:r w:rsidR="0083296F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результатах рассмотрения заявок с указанием победителя отбора, которому предоставляется субсидия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F85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</w:t>
      </w:r>
      <w:r w:rsidR="00E52AD6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рмляется приказом Департамента 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доводится до организации в срок, указанный в абзац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первом настоящего подпункта,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уведомления, направляется по электронной почте в виде сканированной копии по адресу электронн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почты, указанному в заявке,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последующей досылкой ориги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 почтовым отправлением или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или вручается лично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случае отклонении заявки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организации на стадии рассмот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рения и оценки заявок и отказе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субсидии, должно содержать причины отказа и разъяснение порядка обжалования выне</w:t>
      </w:r>
      <w:r w:rsidR="0083296F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сенного решения в соответствии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:rsidR="00B74424" w:rsidRPr="0091117F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Основаниями для отклонения заявки организации на стадии рассмотрения и оценки заявок являются:</w:t>
      </w:r>
    </w:p>
    <w:p w:rsidR="00B74424" w:rsidRPr="0091117F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организации требован</w:t>
      </w:r>
      <w:r w:rsidR="00AA413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иям, установленным в пункте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</w:t>
      </w:r>
      <w:r w:rsidR="00AA413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участника отбора категории, критериям отбора, установленным в объявлении, предусмотренным </w:t>
      </w:r>
      <w:r w:rsidR="00945A87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1.8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</w:t>
      </w:r>
      <w:r w:rsidR="00945A87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непредставление (представление не в полном объеме) документов, указанны</w:t>
      </w:r>
      <w:r w:rsidR="00125BA5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объявлении, предусмотренных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2.4</w:t>
      </w:r>
      <w:r w:rsidR="00125BA5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Порядка;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несоответствие представленных участником отбора заявки и (или) документов требованиям, установленным в объявлении, предусмотренных пунктом 2.4 раздела 2 Порядка и порядком подачи заявок и требований, предъявляемых к форме и содержанию заявок, установленных в настоящем объявлении; 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категории, критериям отбора и требованиям, установленным </w:t>
      </w:r>
      <w:hyperlink r:id="rId31" w:anchor="/document/408152919/entry/34" w:history="1">
        <w:r w:rsidR="00C63F94" w:rsidRPr="00911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1.8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  </w:t>
      </w:r>
      <w:r w:rsidR="00C63F9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2.3</w:t>
      </w:r>
      <w:r w:rsidR="00C63F9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Порядка;</w:t>
      </w:r>
    </w:p>
    <w:p w:rsidR="00AA4134" w:rsidRPr="0091117F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подача участником отбора заявки после даты и (или) времени, определенных для подачи заявок.</w:t>
      </w:r>
    </w:p>
    <w:p w:rsidR="00B74424" w:rsidRPr="0091117F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подписания Соглашения организацией, по которой Департаментом принято решение о принятии заявки и документов к участию в отборе и предоставлении субсидии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E1DB2" w:rsidRPr="0091117F" w:rsidRDefault="005E1DB2" w:rsidP="005E1DB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в течение пяти рабочих дней со дня принятия решения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</w:t>
      </w:r>
      <w:r w:rsidR="001E339E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субсидии в соответствии с </w:t>
      </w:r>
      <w:r w:rsidR="001E339E" w:rsidRPr="0091117F">
        <w:rPr>
          <w:rFonts w:ascii="Times New Roman" w:hAnsi="Times New Roman" w:cs="Times New Roman"/>
          <w:color w:val="3272C0"/>
          <w:sz w:val="28"/>
          <w:szCs w:val="28"/>
          <w:u w:val="single"/>
          <w:shd w:val="clear" w:color="auto" w:fill="FFFFFF"/>
        </w:rPr>
        <w:t xml:space="preserve">пунктом 2.10 </w:t>
      </w:r>
      <w:r w:rsidR="001E339E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Порядка</w:t>
      </w:r>
      <w:r w:rsidR="001E339E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два экземпляра проекта соглашения, подписанных со своей стороны, получателю субсидии электронной почтой в виде сканированной копии по адресу электронной почты, указанному в заявке получателя субсидии, с последующей досылкой оригиналов почтовым отправлением или на бумажном носителе.</w:t>
      </w:r>
    </w:p>
    <w:p w:rsidR="005E1DB2" w:rsidRPr="0091117F" w:rsidRDefault="005E1DB2" w:rsidP="005E1D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</w:t>
      </w:r>
      <w:r w:rsidR="007E4792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получения проекта соглашения представляет в Департамент один экземпляр соглашения, заверенный подписью руководителя и печатью (при наличии печати), или письменное уведомление об отказе подписания соглашения с указанием причин на бумажном носителе или в электронном виде, по почте, факсимильной связью, электронной почтой на адрес электронной почты Департамента, указанный в сопроводительном письме.</w:t>
      </w:r>
    </w:p>
    <w:p w:rsidR="00B74424" w:rsidRPr="0091117F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признания организации уклонившейся от заключения Соглашения, по которой Департаментом принято решение о принятии заявки и документов организации к участию в отборе и предоставлении субсидии: </w:t>
      </w:r>
    </w:p>
    <w:p w:rsidR="00CC1D98" w:rsidRPr="0091117F" w:rsidRDefault="00CC1D98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случае </w:t>
      </w:r>
      <w:proofErr w:type="spellStart"/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непоступления</w:t>
      </w:r>
      <w:proofErr w:type="spellEnd"/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Получателем субсидии в Департамент в срок, установленный </w:t>
      </w:r>
      <w:hyperlink r:id="rId32" w:anchor="/document/408152919/entry/93" w:history="1">
        <w:r w:rsidRPr="0091117F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пунктом 3.6</w:t>
        </w:r>
      </w:hyperlink>
      <w:r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 Порядка, проекта Соглашения, подписанного и скрепленного печатью (при наличии печати) Получателем субсидии, Департамент признаёт Получателя субсидии уклонившимся от подписания Соглашения и издаёт приказ об отказе в предоставлении субсидии и направляет Получателю Субсидии соответствующее уведомление на адрес электронной почты, указанной в заявке, с последующей досылкой почтовым отправлением или курьерской службой или вручает лично.</w:t>
      </w:r>
    </w:p>
    <w:p w:rsidR="00B74424" w:rsidRPr="0091117F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Департаментом финансов и имущественных отношений Чукотского автономного округа, в которой в том числе содержится условие о согласовании новых условий соглашения, в случае уменьшения Департаменту ранее доведенных лимитов бюджетных обязательств, указанных в </w:t>
      </w:r>
      <w:hyperlink r:id="rId33" w:history="1">
        <w:r w:rsidR="009A432D"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пункте 1.6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Порядка, приводящего к невозможности предоставления субсидии в размере, определенном в соглашении, или о расторжении соглашения при не достижении согласия по новым условиям</w:t>
      </w:r>
      <w:r w:rsidR="005E1DB2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91117F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91117F" w:rsidRDefault="008E7005" w:rsidP="008E7005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отбора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</w:t>
      </w:r>
      <w:r w:rsidR="00F6144C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Департаментом в сети «Интернет»</w:t>
      </w:r>
      <w:r w:rsidR="00E559EA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официальном сайте Правительства Чукотского автономного округа </w:t>
      </w:r>
      <w:r w:rsidR="00E559EA" w:rsidRPr="0091117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(</w:t>
      </w:r>
      <w:hyperlink r:id="rId34" w:tgtFrame="_blank" w:history="1">
        <w:r w:rsidR="00E559EA" w:rsidRPr="0091117F">
          <w:rPr>
            <w:rFonts w:ascii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</w:rPr>
          <w:t>http://www.чукотка.рф</w:t>
        </w:r>
      </w:hyperlink>
      <w:r w:rsidR="00E559EA" w:rsidRPr="009111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 </w:t>
      </w:r>
      <w:r w:rsidR="00E559EA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Департамента (</w:t>
      </w:r>
      <w:hyperlink r:id="rId35" w:history="1">
        <w:r w:rsidRPr="0091117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https://чукотка.рф/depkomhoz</w:t>
        </w:r>
      </w:hyperlink>
      <w:r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сети «Интернет» не позднее</w:t>
      </w:r>
      <w:r w:rsidR="00D76D90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D90" w:rsidRPr="0091117F">
        <w:rPr>
          <w:rFonts w:ascii="Times New Roman" w:hAnsi="Times New Roman" w:cs="Times New Roman"/>
          <w:sz w:val="28"/>
          <w:szCs w:val="28"/>
          <w:shd w:val="clear" w:color="auto" w:fill="FFFFFF"/>
        </w:rPr>
        <w:t>пяти рабочих дней со дня принятия решения</w:t>
      </w:r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</w:t>
      </w:r>
      <w:hyperlink r:id="rId36" w:history="1">
        <w:r w:rsidR="006A19AC" w:rsidRPr="0091117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пункте 2.10</w:t>
        </w:r>
      </w:hyperlink>
      <w:r w:rsidR="00B74424" w:rsidRPr="0091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8E7005" w:rsidRPr="00D76D90" w:rsidRDefault="008E7005">
      <w:r w:rsidRPr="00D76D90">
        <w:br w:type="page"/>
      </w:r>
    </w:p>
    <w:p w:rsidR="008E7005" w:rsidRPr="002B643D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Форма</w:t>
      </w:r>
    </w:p>
    <w:p w:rsidR="008E7005" w:rsidRPr="002B643D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(оформляется на официальном</w:t>
      </w:r>
    </w:p>
    <w:p w:rsidR="008E7005" w:rsidRPr="002B643D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бланке юридического лица)</w:t>
      </w:r>
    </w:p>
    <w:p w:rsidR="008E7005" w:rsidRPr="002B643D" w:rsidRDefault="008E7005" w:rsidP="008E7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05" w:rsidRPr="002B643D" w:rsidRDefault="008E7005" w:rsidP="008E7005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строительства </w:t>
      </w:r>
      <w:r w:rsidRPr="002B6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жилищно-коммунального хозяйства</w:t>
      </w:r>
    </w:p>
    <w:p w:rsidR="008E7005" w:rsidRPr="002B643D" w:rsidRDefault="008E7005" w:rsidP="008E7005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8E7005" w:rsidRPr="002B643D" w:rsidRDefault="008E7005" w:rsidP="0025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05" w:rsidRPr="002B643D" w:rsidRDefault="008E7005" w:rsidP="002568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r w:rsidRPr="002B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предоставление субсидии </w:t>
      </w:r>
      <w:r w:rsidR="003231D2" w:rsidRPr="002B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юридическим лицам </w:t>
      </w:r>
      <w:r w:rsidRPr="002B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возмещение </w:t>
      </w:r>
      <w:r w:rsidR="003231D2" w:rsidRPr="002B643D">
        <w:rPr>
          <w:rFonts w:ascii="Times New Roman" w:hAnsi="Times New Roman" w:cs="Times New Roman"/>
          <w:b/>
          <w:sz w:val="24"/>
          <w:szCs w:val="24"/>
        </w:rPr>
        <w:t>части недополученных доходов, возникающих при предоставлении льготного арендного жилья для отдельных категорий граждан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Заявка</w:t>
      </w: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на участие в отборе на предоставление субсидии из окружного бюджета на возмещение части недополученных доходов, возникающих при предоставлении льготного арендного жилья для отдельных категорий граждан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Прошу рассмотреть возможность предоставления 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заявителя)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субсидии в размере: ___________________________________________________________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(цифрами и прописью)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целях возмещения недополученных доходов, возникающих при реализации мероприятия "Возмещение части недополученных доходов, возникающих при предоставлении льготного арендного жилья для отдельных категорий граждан".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подтверждаю, что по состоянию на __________ 20___ г.: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 ____________________________________________________________________________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отсутствует просроченная задолженность по возврату в окружной бюджет субсидий, бюджетных инвестиций, предоставленных, в том числе, в соответствии с иными правовыми актами, и иная просроченная задолженность перед окружным бюджетом;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 находится в процессе реорганизации, ликвидации, в отношении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 введена процедура банкротства, деятельность 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 приостановлена в порядке, предусмотренном </w:t>
      </w:r>
      <w:hyperlink r:id="rId37" w:anchor="/document/185181/entry/0" w:history="1">
        <w:r w:rsidRPr="002B643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законодательством</w:t>
        </w:r>
      </w:hyperlink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Российской Федерации;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 </w:t>
      </w:r>
      <w:hyperlink r:id="rId38" w:anchor="/document/404896369/entry/1000" w:history="1">
        <w:r w:rsidRPr="002B643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перечень</w:t>
        </w:r>
      </w:hyperlink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 получает средства из окружного бюджета в соответствии с иными нормативными правовыми актами на возмещение недополученных доходов, возникающих при предоставлении льготного арендного жилья для отдельных категорий граждан;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дает свое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Информация о заявителе: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Полное наименование заявителя: 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Юридический адрес заявителя: 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Почтовый адрес заявителя: 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Контактный телефон, факс, e-</w:t>
      </w:r>
      <w:proofErr w:type="spellStart"/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mail</w:t>
      </w:r>
      <w:proofErr w:type="spellEnd"/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Контактное лицо: ___________________________________________________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Банковские реквизиты: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ИНН 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КПП________________________________________</w:t>
      </w:r>
    </w:p>
    <w:p w:rsidR="002568D9" w:rsidRPr="002B643D" w:rsidRDefault="00FB0923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hyperlink r:id="rId39" w:anchor="/document/555333/entry/0" w:history="1">
        <w:r w:rsidR="002568D9" w:rsidRPr="002B643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БИК</w:t>
        </w:r>
      </w:hyperlink>
      <w:r w:rsidR="002568D9"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Банк________________________________________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Получатель: 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р/счет 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к/счет 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ОГРН ______________________________________</w:t>
      </w:r>
    </w:p>
    <w:p w:rsidR="002568D9" w:rsidRPr="002B643D" w:rsidRDefault="00FB0923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hyperlink r:id="rId40" w:anchor="/document/70465940/entry/0" w:history="1">
        <w:r w:rsidR="002568D9" w:rsidRPr="002B643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ОКТМО</w:t>
        </w:r>
      </w:hyperlink>
      <w:r w:rsidR="002568D9"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</w:t>
      </w:r>
    </w:p>
    <w:p w:rsidR="002568D9" w:rsidRPr="002B643D" w:rsidRDefault="00FB0923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hyperlink r:id="rId41" w:anchor="/document/71653776/entry/1000" w:history="1">
        <w:r w:rsidR="002568D9" w:rsidRPr="002B643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ОКПО</w:t>
        </w:r>
      </w:hyperlink>
      <w:r w:rsidR="002568D9"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</w:t>
      </w:r>
    </w:p>
    <w:p w:rsidR="002568D9" w:rsidRPr="002B643D" w:rsidRDefault="00FB0923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hyperlink r:id="rId42" w:anchor="/document/179064/entry/0" w:history="1">
        <w:r w:rsidR="002568D9" w:rsidRPr="002B643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ОКАТО</w:t>
        </w:r>
      </w:hyperlink>
      <w:r w:rsidR="002568D9"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Прилагаемый пакет документов: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Достоверность представленных сведений подтверждаю.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Руководитель заявителя: _______________________________/__________________/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(Ф.И.О., должность) (Подпись)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М.П.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Дата представления Заявки: _________________________________________________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Все пункты и графы заявки должны быть заполнены в обязательном порядке рукописным или печатным способом, позволяющим с достоверностью определить содержание текста. При заполнении заявки рукописным способом применяются чернила черного либо синего (фиолетового) цвета.</w:t>
      </w:r>
    </w:p>
    <w:p w:rsidR="00DC2573" w:rsidRPr="002B643D" w:rsidRDefault="00DC2573">
      <w:pPr>
        <w:rPr>
          <w:sz w:val="24"/>
          <w:szCs w:val="24"/>
        </w:rPr>
      </w:pPr>
    </w:p>
    <w:sectPr w:rsidR="00DC2573" w:rsidRPr="002B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18"/>
    <w:rsid w:val="00011124"/>
    <w:rsid w:val="00011BF5"/>
    <w:rsid w:val="00036FFA"/>
    <w:rsid w:val="0006270B"/>
    <w:rsid w:val="0007724B"/>
    <w:rsid w:val="000B09CA"/>
    <w:rsid w:val="000B20C8"/>
    <w:rsid w:val="000B2254"/>
    <w:rsid w:val="000C5F66"/>
    <w:rsid w:val="000F7774"/>
    <w:rsid w:val="00125BA5"/>
    <w:rsid w:val="00136D2B"/>
    <w:rsid w:val="00141556"/>
    <w:rsid w:val="0018062E"/>
    <w:rsid w:val="001D2B6F"/>
    <w:rsid w:val="001E339E"/>
    <w:rsid w:val="002052F6"/>
    <w:rsid w:val="002054D2"/>
    <w:rsid w:val="002073B6"/>
    <w:rsid w:val="00217730"/>
    <w:rsid w:val="00251CCD"/>
    <w:rsid w:val="002521DF"/>
    <w:rsid w:val="002568D9"/>
    <w:rsid w:val="00281642"/>
    <w:rsid w:val="0029364B"/>
    <w:rsid w:val="00294A18"/>
    <w:rsid w:val="002B643D"/>
    <w:rsid w:val="002C1175"/>
    <w:rsid w:val="002D6E75"/>
    <w:rsid w:val="002D7ADE"/>
    <w:rsid w:val="002E6C6B"/>
    <w:rsid w:val="002F6E27"/>
    <w:rsid w:val="003231D2"/>
    <w:rsid w:val="003256AF"/>
    <w:rsid w:val="003867F0"/>
    <w:rsid w:val="00394C90"/>
    <w:rsid w:val="003C0B7D"/>
    <w:rsid w:val="003F175A"/>
    <w:rsid w:val="00401369"/>
    <w:rsid w:val="00433C1F"/>
    <w:rsid w:val="00480A26"/>
    <w:rsid w:val="00491347"/>
    <w:rsid w:val="00495678"/>
    <w:rsid w:val="004B232D"/>
    <w:rsid w:val="004B4D14"/>
    <w:rsid w:val="004B761D"/>
    <w:rsid w:val="004B7FD6"/>
    <w:rsid w:val="004C357C"/>
    <w:rsid w:val="004D028C"/>
    <w:rsid w:val="004F119A"/>
    <w:rsid w:val="0051521F"/>
    <w:rsid w:val="005165A6"/>
    <w:rsid w:val="00564F8F"/>
    <w:rsid w:val="00574D36"/>
    <w:rsid w:val="00581D18"/>
    <w:rsid w:val="00595492"/>
    <w:rsid w:val="005964AE"/>
    <w:rsid w:val="005A508C"/>
    <w:rsid w:val="005A77DA"/>
    <w:rsid w:val="005D27AB"/>
    <w:rsid w:val="005D668D"/>
    <w:rsid w:val="005E1DB2"/>
    <w:rsid w:val="00630A43"/>
    <w:rsid w:val="006A19AC"/>
    <w:rsid w:val="006A5E1D"/>
    <w:rsid w:val="006E2627"/>
    <w:rsid w:val="0074722A"/>
    <w:rsid w:val="00772A71"/>
    <w:rsid w:val="00775CA0"/>
    <w:rsid w:val="0079632B"/>
    <w:rsid w:val="00797958"/>
    <w:rsid w:val="007C13BD"/>
    <w:rsid w:val="007E4792"/>
    <w:rsid w:val="00815592"/>
    <w:rsid w:val="0083296F"/>
    <w:rsid w:val="00874DF2"/>
    <w:rsid w:val="00882B46"/>
    <w:rsid w:val="00893F08"/>
    <w:rsid w:val="008A7B36"/>
    <w:rsid w:val="008C023A"/>
    <w:rsid w:val="008E5491"/>
    <w:rsid w:val="008E7005"/>
    <w:rsid w:val="00910877"/>
    <w:rsid w:val="0091117F"/>
    <w:rsid w:val="00935FAF"/>
    <w:rsid w:val="00945A87"/>
    <w:rsid w:val="009645CF"/>
    <w:rsid w:val="009922A8"/>
    <w:rsid w:val="009A432D"/>
    <w:rsid w:val="009D045E"/>
    <w:rsid w:val="009F3D90"/>
    <w:rsid w:val="009F5531"/>
    <w:rsid w:val="00A46D72"/>
    <w:rsid w:val="00A60F48"/>
    <w:rsid w:val="00A673B5"/>
    <w:rsid w:val="00A91A6A"/>
    <w:rsid w:val="00AA4134"/>
    <w:rsid w:val="00AD2096"/>
    <w:rsid w:val="00AD48E6"/>
    <w:rsid w:val="00AD4E9E"/>
    <w:rsid w:val="00B051A0"/>
    <w:rsid w:val="00B14535"/>
    <w:rsid w:val="00B23F52"/>
    <w:rsid w:val="00B351A4"/>
    <w:rsid w:val="00B54F85"/>
    <w:rsid w:val="00B6143B"/>
    <w:rsid w:val="00B667F2"/>
    <w:rsid w:val="00B73372"/>
    <w:rsid w:val="00B74424"/>
    <w:rsid w:val="00BA11DC"/>
    <w:rsid w:val="00BC3F71"/>
    <w:rsid w:val="00BE4A9C"/>
    <w:rsid w:val="00BE5130"/>
    <w:rsid w:val="00BF1207"/>
    <w:rsid w:val="00BF3C4B"/>
    <w:rsid w:val="00C16827"/>
    <w:rsid w:val="00C210EB"/>
    <w:rsid w:val="00C321DA"/>
    <w:rsid w:val="00C43D7A"/>
    <w:rsid w:val="00C46F35"/>
    <w:rsid w:val="00C63F94"/>
    <w:rsid w:val="00C8143E"/>
    <w:rsid w:val="00CB075B"/>
    <w:rsid w:val="00CC1D98"/>
    <w:rsid w:val="00D334CE"/>
    <w:rsid w:val="00D76D90"/>
    <w:rsid w:val="00D80E7C"/>
    <w:rsid w:val="00DA05FD"/>
    <w:rsid w:val="00DC2573"/>
    <w:rsid w:val="00DC5727"/>
    <w:rsid w:val="00E049BC"/>
    <w:rsid w:val="00E141CF"/>
    <w:rsid w:val="00E2100E"/>
    <w:rsid w:val="00E5114E"/>
    <w:rsid w:val="00E52AD6"/>
    <w:rsid w:val="00E559EA"/>
    <w:rsid w:val="00EA5F8F"/>
    <w:rsid w:val="00EB1E8A"/>
    <w:rsid w:val="00EB2B7B"/>
    <w:rsid w:val="00EB4671"/>
    <w:rsid w:val="00EE07DF"/>
    <w:rsid w:val="00EE42C6"/>
    <w:rsid w:val="00EE6DD9"/>
    <w:rsid w:val="00F53A90"/>
    <w:rsid w:val="00F6144C"/>
    <w:rsid w:val="00F73A68"/>
    <w:rsid w:val="00F930E7"/>
    <w:rsid w:val="00FB0923"/>
    <w:rsid w:val="00FD351D"/>
    <w:rsid w:val="00FD5E3C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4C67"/>
  <w15:chartTrackingRefBased/>
  <w15:docId w15:val="{314AB4EF-E56C-4511-A119-18CE179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07D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E07D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82B4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30E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8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www.minjust.gov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xn--80atapud1a.xn--p1ai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hyperlink" Target="http://xn--80atapud1a.xn--p1ai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fedsfm.ru/" TargetMode="External"/><Relationship Id="rId33" Type="http://schemas.openxmlformats.org/officeDocument/2006/relationships/hyperlink" Target="1.6.%20&#1043;&#1083;&#1072;&#1074;&#1085;&#1099;&#1084;%20&#1088;&#1072;&#1089;&#1087;&#1086;&#1088;&#1103;&#1076;&#1080;&#1090;&#1077;&#1083;&#1077;&#1084;%20&#1089;&#1088;&#1077;&#1076;&#1089;&#1090;&#1074;%20&#1086;&#1082;&#1088;&#1091;&#1078;&#1085;&#1086;&#1075;&#1086;%20&#1073;&#1102;&#1076;&#1078;&#1077;&#1090;&#1072;,%20&#1086;&#1089;&#1091;&#1097;&#1077;&#1089;&#1090;&#1074;&#1083;&#1103;&#1102;&#1097;&#1080;&#1084;%20&#1087;&#1088;&#1077;&#1076;&#1086;&#1089;&#1090;&#1072;&#1074;&#1083;&#1077;&#1085;&#1080;&#1077;%20&#1089;&#1091;&#1073;&#1089;&#1080;&#1076;&#1080;&#1080;,%20&#1076;&#1086;%20&#1082;&#1086;&#1090;&#1086;&#1088;&#1086;&#1075;&#1086;%20&#1074;%20&#1089;&#1086;&#1086;&#1090;&#1074;&#1077;&#1090;&#1089;&#1090;&#1074;&#1080;&#1080;%20&#1089;%20&#1073;&#1102;&#1076;&#1078;&#1077;&#1090;&#1085;&#1099;&#1084;%20&#1079;&#1072;&#1082;&#1086;&#1085;&#1086;&#1076;&#1072;&#1090;&#1077;&#1083;&#1100;&#1089;&#1090;&#1074;&#1086;&#1084;%20&#1056;&#1086;&#1089;&#1089;&#1080;&#1081;&#1089;&#1082;&#1086;&#1081;%20&#1060;&#1077;&#1076;&#1077;&#1088;&#1072;&#1094;&#1080;&#1080;,%20&#1082;&#1072;&#1082;%20&#1076;&#1086;%20&#1087;&#1086;&#1083;&#1091;&#1095;&#1072;&#1090;&#1077;&#1083;&#1103;%20&#1073;&#1102;&#1076;&#1078;&#1077;&#1090;&#1085;&#1099;&#1093;%20&#1089;&#1088;&#1077;&#1076;&#1089;&#1090;&#1074;%20&#1076;&#1086;&#1074;&#1077;&#1076;&#1077;&#1085;&#1099;%20&#1074;%20&#1091;&#1089;&#1090;&#1072;&#1085;&#1086;&#1074;&#1083;&#1077;&#1085;&#1085;&#1086;&#1084;%20&#1087;&#1086;&#1088;&#1103;&#1076;&#1082;&#1077;%20&#1083;&#1080;&#1084;&#1080;&#1090;&#1099;%20&#1073;&#1102;&#1076;&#1078;&#1077;&#1090;&#1085;&#1099;&#1093;%20&#1086;&#1073;&#1103;&#1079;&#1072;&#1090;&#1077;&#1083;&#1100;&#1089;&#1090;&#1074;%20&#1085;&#1072;%20&#1087;&#1088;&#1077;&#1076;&#1086;&#1089;&#1090;&#1072;&#1074;&#1083;&#1077;&#1085;&#1080;&#1077;%20&#1089;&#1091;&#1073;&#1089;&#1080;&#1076;&#1080;&#1080;%20&#1085;&#1072;%20&#1089;&#1086;&#1086;&#1090;&#1074;&#1077;&#1090;&#1089;&#1090;&#1074;&#1091;&#1102;&#1097;&#1080;&#1081;%20&#1092;&#1080;&#1085;&#1072;&#1085;&#1089;&#1086;&#1074;&#1099;&#1081;%20&#1075;&#1086;&#1076;,%20&#1103;&#1074;&#1083;&#1103;&#1077;&#1090;&#1089;&#1103;%20&#1044;&#1077;&#1087;&#1072;&#1088;&#1090;&#1072;&#1084;&#1077;&#1085;&#1090;%20&#1089;&#1090;&#1088;&#1086;&#1080;&#1090;&#1077;&#1083;&#1100;&#1089;&#1090;&#1074;&#1072;%20&#1080;%20&#1078;&#1080;&#1083;&#1080;&#1097;&#1085;&#1086;-&#1082;&#1086;&#1084;&#1084;&#1091;&#1085;&#1072;&#1083;&#1100;&#1085;&#1086;&#1075;&#1086;%20&#1093;&#1086;&#1079;&#1103;&#1081;&#1089;&#1090;&#1074;&#1072;%20&#1063;&#1091;&#1082;&#1086;&#1090;&#1089;&#1082;&#1086;&#1075;&#1086;%20&#1072;&#1074;&#1090;&#1086;&#1085;&#1086;&#1084;&#1085;&#1086;&#1075;&#1086;%20&#1086;&#1082;&#1088;&#1091;&#1075;&#1072;%20(&#1076;&#1072;&#1083;&#1077;&#1077;%20-%20&#1044;&#1077;&#1087;&#1072;&#1088;&#1090;&#1072;&#1084;&#1077;&#1085;&#1090;).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egrul.nalog.ru/index.html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2.10.%20&#1044;&#1077;&#1087;&#1072;&#1088;&#1090;&#1072;&#1084;&#1077;&#1085;&#1090;%20&#1087;&#1088;&#1086;&#1074;&#1086;&#1076;&#1080;&#1090;%20&#1086;&#1090;&#1073;&#1086;&#1088;%20&#1074;%20&#1090;&#1077;&#1095;&#1077;&#1085;&#1080;&#1077;%20&#1076;&#1077;&#1089;&#1103;&#1090;&#1080;%20&#1088;&#1072;&#1073;&#1086;&#1095;&#1080;&#1093;%20&#1076;&#1085;&#1077;&#1081;%20&#1089;&#1086;%20&#1076;&#1085;&#1103;%20&#1086;&#1082;&#1086;&#1085;&#1095;&#1072;&#1085;&#1080;&#1103;%20&#1089;&#1088;&#1086;&#1082;&#1072;%20&#1087;&#1086;&#1076;&#1072;&#1095;&#1080;%20&#1079;&#1072;&#1103;&#1074;&#1086;&#1082;,%20&#1091;&#1082;&#1072;&#1079;&#1072;&#1085;&#1085;&#1086;&#1075;&#1086;%20&#1074;%20&#1086;&#1073;&#1098;&#1103;&#1074;&#1083;&#1077;&#1085;&#1080;&#1080;%20&#1086;&#1073;%20&#1086;&#1090;&#1073;&#1086;&#1088;&#1077;,%20&#1080;%20&#1087;&#1088;&#1080;&#1085;&#1080;&#1084;&#1072;&#1077;&#1090;%20&#1088;&#1077;&#1096;&#1077;&#1085;&#1080;&#1077;,%20&#1086;&#1092;&#1086;&#1088;&#1084;&#1083;&#1077;&#1085;&#1085;&#1086;&#1077;%20&#1087;&#1088;&#1080;&#1082;&#1072;&#1079;&#1086;&#1084;%20&#1044;&#1077;&#1087;&#1072;&#1088;&#1090;&#1072;&#1084;&#1077;&#1085;&#1090;&#1072;,%20&#1086;%20&#1088;&#1077;&#1079;&#1091;&#1083;&#1100;&#1090;&#1072;&#1090;&#1072;&#1093;%20&#1088;&#1072;&#1089;&#1089;&#1084;&#1086;&#1090;&#1088;&#1077;&#1085;&#1080;&#1103;%20&#1079;&#1072;&#1103;&#1074;&#1086;&#1082;%20&#1089;%20&#1091;&#1082;&#1072;&#1079;&#1072;&#1085;&#1080;&#1077;&#1084;%20&#1087;&#1086;&#1073;&#1077;&#1076;&#1080;&#1090;&#1077;&#1083;&#1103;%20&#1086;&#1090;&#1073;&#1086;&#1088;&#1072;,%20&#1082;&#1086;&#1090;&#1086;&#1088;&#1086;&#1084;&#1091;%20&#1087;&#1088;&#1077;&#1076;&#1086;&#1089;&#1090;&#1072;&#1074;&#1083;&#1103;&#1077;&#1090;&#1089;&#1103;%20&#1089;&#1091;&#1073;&#1089;&#1080;&#1076;&#1080;&#1103;.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&#1095;&#1091;&#1082;&#1086;&#1090;&#1082;&#1072;.&#1088;&#1092;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bankrot.fedresurs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&#1095;&#1091;&#1082;&#1086;&#1090;&#1082;&#1072;.&#1088;&#1092;/depkomho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11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Анатолий Алексеевич</dc:creator>
  <cp:keywords/>
  <dc:description/>
  <cp:lastModifiedBy>Копылова Ольга Николаевна</cp:lastModifiedBy>
  <cp:revision>176</cp:revision>
  <cp:lastPrinted>2026-06-02T00:49:00Z</cp:lastPrinted>
  <dcterms:created xsi:type="dcterms:W3CDTF">2026-03-14T03:09:00Z</dcterms:created>
  <dcterms:modified xsi:type="dcterms:W3CDTF">2026-06-02T21:12:00Z</dcterms:modified>
</cp:coreProperties>
</file>