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53C3A" w:rsidRDefault="00653C3A" w:rsidP="00A93149">
            <w:pPr>
              <w:jc w:val="center"/>
              <w:rPr>
                <w:sz w:val="28"/>
                <w:szCs w:val="28"/>
              </w:rPr>
            </w:pPr>
            <w:r w:rsidRPr="00653C3A">
              <w:rPr>
                <w:sz w:val="28"/>
                <w:szCs w:val="28"/>
              </w:rPr>
              <w:t>20 декабря 2024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53C3A" w:rsidRDefault="00653C3A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233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653C3A" w:rsidRDefault="0086130B" w:rsidP="00653C3A">
            <w:pPr>
              <w:tabs>
                <w:tab w:val="left" w:pos="4962"/>
              </w:tabs>
              <w:jc w:val="center"/>
              <w:rPr>
                <w:b/>
                <w:sz w:val="28"/>
              </w:rPr>
            </w:pPr>
            <w:r w:rsidRPr="000B69A9">
              <w:rPr>
                <w:b/>
                <w:sz w:val="28"/>
                <w:szCs w:val="28"/>
              </w:rPr>
              <w:t>О внесении изменений в Приложение к Постановлению Губернатора Чукотского автономного округа от 15 июля 2015 года № 57</w:t>
            </w:r>
          </w:p>
        </w:tc>
      </w:tr>
    </w:tbl>
    <w:p w:rsidR="0062280A" w:rsidRDefault="0062280A" w:rsidP="0062280A">
      <w:pPr>
        <w:jc w:val="both"/>
        <w:rPr>
          <w:sz w:val="28"/>
        </w:rPr>
      </w:pPr>
    </w:p>
    <w:p w:rsidR="00653C3A" w:rsidRDefault="00653C3A" w:rsidP="0062280A">
      <w:pPr>
        <w:jc w:val="both"/>
        <w:rPr>
          <w:sz w:val="28"/>
        </w:rPr>
      </w:pPr>
    </w:p>
    <w:p w:rsidR="00653C3A" w:rsidRPr="000B69A9" w:rsidRDefault="00653C3A" w:rsidP="00653C3A">
      <w:pPr>
        <w:widowControl w:val="0"/>
        <w:ind w:firstLine="709"/>
        <w:jc w:val="both"/>
        <w:outlineLvl w:val="0"/>
        <w:rPr>
          <w:sz w:val="28"/>
        </w:rPr>
      </w:pPr>
      <w:r w:rsidRPr="000B69A9">
        <w:rPr>
          <w:sz w:val="28"/>
          <w:szCs w:val="28"/>
        </w:rPr>
        <w:t>В целях уточнения отдельных положений нормативного правового акта Чукотского автономного округа</w:t>
      </w:r>
      <w:r w:rsidRPr="000B69A9">
        <w:rPr>
          <w:sz w:val="28"/>
        </w:rPr>
        <w:t xml:space="preserve"> </w:t>
      </w:r>
    </w:p>
    <w:p w:rsidR="00653C3A" w:rsidRPr="0062280A" w:rsidRDefault="00653C3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86130B" w:rsidRPr="000B69A9" w:rsidRDefault="0086130B" w:rsidP="0086130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B69A9">
        <w:rPr>
          <w:sz w:val="28"/>
          <w:szCs w:val="28"/>
        </w:rPr>
        <w:t>1.</w:t>
      </w:r>
      <w:r w:rsidRPr="000B69A9">
        <w:rPr>
          <w:b/>
          <w:sz w:val="28"/>
          <w:szCs w:val="28"/>
        </w:rPr>
        <w:tab/>
      </w:r>
      <w:r w:rsidRPr="000B69A9">
        <w:rPr>
          <w:sz w:val="28"/>
          <w:szCs w:val="28"/>
        </w:rPr>
        <w:t>Внести в Приложение к Постановлению Губернатора Чукотского автономного округа от 15 июля 2015 года № 57 «Об утверждении Перечня должностей государственной гражданской службы в органах исполнительной власти Чукотского автономного округа, исполнение должностных обязанностей по которым связано с коррупционными рисками» следующие изменения:</w:t>
      </w:r>
    </w:p>
    <w:p w:rsidR="0086130B" w:rsidRPr="000B69A9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B69A9">
        <w:rPr>
          <w:sz w:val="28"/>
          <w:szCs w:val="28"/>
        </w:rPr>
        <w:t>в таблице раздела II «Должности государственной гражданской службы Чукотского автономного округа, отнесенные к главной, ведущей и старшей группам должностей»:</w:t>
      </w:r>
    </w:p>
    <w:p w:rsidR="0086130B" w:rsidRPr="000B69A9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B69A9">
        <w:rPr>
          <w:sz w:val="28"/>
          <w:szCs w:val="28"/>
          <w:lang w:eastAsia="en-US"/>
        </w:rPr>
        <w:t>раздел 1 «Аппарат Губернатора и Правительства Чукотского автономного округа» изложить в следующей редакции:</w:t>
      </w:r>
    </w:p>
    <w:p w:rsidR="0086130B" w:rsidRPr="000B69A9" w:rsidRDefault="0086130B" w:rsidP="0086130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B69A9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853"/>
        <w:gridCol w:w="3688"/>
      </w:tblGrid>
      <w:tr w:rsidR="0086130B" w:rsidRPr="000B69A9" w:rsidTr="00820D76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130B" w:rsidRPr="000B69A9" w:rsidRDefault="0086130B" w:rsidP="00820D76">
            <w:pPr>
              <w:jc w:val="center"/>
              <w:rPr>
                <w:b/>
                <w:sz w:val="24"/>
                <w:szCs w:val="24"/>
              </w:rPr>
            </w:pPr>
            <w:r w:rsidRPr="000B69A9">
              <w:rPr>
                <w:b/>
                <w:sz w:val="24"/>
                <w:szCs w:val="24"/>
              </w:rPr>
              <w:t>1. Аппарат Губернатора и Правительства Чукотского автономного округа</w:t>
            </w:r>
          </w:p>
        </w:tc>
      </w:tr>
      <w:tr w:rsidR="0086130B" w:rsidRPr="000B69A9" w:rsidTr="00820D76">
        <w:trPr>
          <w:trHeight w:val="1404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0B69A9" w:rsidRDefault="0086130B" w:rsidP="00820D76">
            <w:pPr>
              <w:jc w:val="center"/>
              <w:rPr>
                <w:sz w:val="24"/>
                <w:szCs w:val="24"/>
              </w:rPr>
            </w:pPr>
            <w:r w:rsidRPr="000B69A9">
              <w:rPr>
                <w:sz w:val="24"/>
                <w:szCs w:val="24"/>
              </w:rPr>
              <w:t>1.1.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0B69A9" w:rsidRDefault="0086130B" w:rsidP="00820D76">
            <w:pPr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0B69A9" w:rsidRDefault="0086130B" w:rsidP="00820D76">
            <w:pPr>
              <w:rPr>
                <w:sz w:val="24"/>
                <w:szCs w:val="24"/>
              </w:rPr>
            </w:pPr>
            <w:r w:rsidRPr="000B69A9">
              <w:rPr>
                <w:sz w:val="24"/>
                <w:szCs w:val="24"/>
              </w:rPr>
              <w:t>советник Губернатора по вопросам борьбы с организованной преступностью и терроризмом, руководитель Аппарата антитеррористической комиссии в Чукотском автономном округе;</w:t>
            </w:r>
          </w:p>
          <w:p w:rsidR="0086130B" w:rsidRPr="000B69A9" w:rsidRDefault="0086130B" w:rsidP="00820D76">
            <w:pPr>
              <w:rPr>
                <w:sz w:val="24"/>
                <w:szCs w:val="24"/>
              </w:rPr>
            </w:pPr>
            <w:r w:rsidRPr="000B69A9">
              <w:rPr>
                <w:sz w:val="24"/>
                <w:szCs w:val="24"/>
              </w:rPr>
              <w:t>ответственный секретарь Комиссии по делам несовершеннолетних и защите их прав при Правительстве Чукотского автономного округа</w:t>
            </w:r>
          </w:p>
        </w:tc>
      </w:tr>
    </w:tbl>
    <w:p w:rsidR="003F5DB7" w:rsidRDefault="003F5DB7" w:rsidP="00820D76">
      <w:pPr>
        <w:jc w:val="center"/>
        <w:rPr>
          <w:sz w:val="24"/>
          <w:szCs w:val="24"/>
        </w:rPr>
        <w:sectPr w:rsidR="003F5DB7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1.2.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Главное государственно-правовое управление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заместитель начальника Главного государственно-правового управления, начальник отдела консультативно-методической работы </w:t>
            </w:r>
          </w:p>
        </w:tc>
      </w:tr>
      <w:tr w:rsidR="0086130B" w:rsidRPr="003F5DB7" w:rsidTr="00820D76">
        <w:trPr>
          <w:trHeight w:val="699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1.3.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Организационно-контрольное управление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заместитель начальника Управления, начальник отдела протокола </w:t>
            </w:r>
          </w:p>
        </w:tc>
      </w:tr>
      <w:tr w:rsidR="0086130B" w:rsidRPr="003F5DB7" w:rsidTr="00820D76">
        <w:trPr>
          <w:trHeight w:val="756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1.4.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организационного-контрольной работы Организационно-контрольного управления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  <w:tr w:rsidR="0086130B" w:rsidRPr="003F5DB7" w:rsidTr="00820D76">
        <w:trPr>
          <w:trHeight w:val="485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1.5.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документационного обеспечения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Управления</w:t>
            </w:r>
          </w:p>
        </w:tc>
      </w:tr>
      <w:tr w:rsidR="0086130B" w:rsidRPr="003F5DB7" w:rsidTr="00820D76">
        <w:trPr>
          <w:trHeight w:val="756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1.6.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документационного обеспечения Управления документационного обеспечения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  <w:tr w:rsidR="0086130B" w:rsidRPr="003F5DB7" w:rsidTr="00820D76">
        <w:trPr>
          <w:trHeight w:val="663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</w:t>
            </w:r>
            <w:r w:rsidRPr="003F5DB7">
              <w:rPr>
                <w:sz w:val="24"/>
                <w:szCs w:val="24"/>
                <w:lang w:val="en-US"/>
              </w:rPr>
              <w:t>7</w:t>
            </w:r>
            <w:r w:rsidRPr="003F5DB7">
              <w:rPr>
                <w:sz w:val="24"/>
                <w:szCs w:val="24"/>
              </w:rPr>
              <w:t>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по работе с обращениями граждан Управления документационного обеспечения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1.8.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ЗАГС и архивов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5DB7">
              <w:rPr>
                <w:rFonts w:eastAsia="Calibri"/>
                <w:sz w:val="24"/>
                <w:szCs w:val="24"/>
              </w:rPr>
              <w:t xml:space="preserve">начальник Управления </w:t>
            </w:r>
          </w:p>
        </w:tc>
      </w:tr>
      <w:tr w:rsidR="0086130B" w:rsidRPr="003F5DB7" w:rsidTr="00820D76">
        <w:trPr>
          <w:trHeight w:val="264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1.9.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ЗАГС Управления ЗАГС и архивов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rFonts w:eastAsia="Calibri"/>
                <w:sz w:val="24"/>
                <w:szCs w:val="24"/>
              </w:rPr>
              <w:t>заместитель начальника Управления, начальник отдела; главный 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1.10.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по делам архивов Управления ЗАГС и архивов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  <w:lang w:val="en-US"/>
              </w:rPr>
            </w:pPr>
            <w:r w:rsidRPr="003F5DB7">
              <w:rPr>
                <w:sz w:val="24"/>
                <w:szCs w:val="24"/>
              </w:rPr>
              <w:t>начальник отдела; главный 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1.11.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Управления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1.12.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анализа, мониторинга и проверок Управления по профилактике коррупционных и иных правонарушений Чукотского автономного округа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Управления, начальник отдела; главный советник</w:t>
            </w:r>
          </w:p>
        </w:tc>
      </w:tr>
      <w:tr w:rsidR="0086130B" w:rsidRPr="003F5DB7" w:rsidTr="00820D76">
        <w:trPr>
          <w:trHeight w:val="64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1.13.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антикоррупционного просвещения и правового обеспечения антикоррупционной деятельности Управления по профилактике коррупционных и иных правонарушений Чукотского автономного округа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отдела; главный советник</w:t>
            </w:r>
          </w:p>
        </w:tc>
      </w:tr>
      <w:tr w:rsidR="0086130B" w:rsidRPr="003F5DB7" w:rsidTr="00820D76">
        <w:trPr>
          <w:trHeight w:val="844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1.14.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государственной службы, кадровой работы и государственных наград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Управления; заместитель начальника Управления</w:t>
            </w:r>
          </w:p>
        </w:tc>
      </w:tr>
      <w:tr w:rsidR="0086130B" w:rsidRPr="003F5DB7" w:rsidTr="00820D76">
        <w:trPr>
          <w:trHeight w:val="713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1.15.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наград и кадровой работы Управления государственной службы, кадровой работы и государственных наград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  <w:tr w:rsidR="0086130B" w:rsidRPr="003F5DB7" w:rsidTr="00820D76">
        <w:trPr>
          <w:trHeight w:val="525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1.16.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бухгалтерского учета, отчетности и финансового обеспечения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Управления; главный советник; 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1.17.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делами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Управления; заместитель начальника Управления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1.18.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материально-технического обеспечения и логистики Управления делами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  <w:tr w:rsidR="0086130B" w:rsidRPr="003F5DB7" w:rsidTr="00820D76">
        <w:trPr>
          <w:trHeight w:val="390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1.19.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по делам коренных малочисленных народов Чукотки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</w:t>
            </w:r>
            <w:r w:rsidRPr="003F5DB7">
              <w:rPr>
                <w:sz w:val="24"/>
                <w:szCs w:val="24"/>
                <w:lang w:val="en-US"/>
              </w:rPr>
              <w:t>2</w:t>
            </w:r>
            <w:r w:rsidRPr="003F5DB7">
              <w:rPr>
                <w:sz w:val="24"/>
                <w:szCs w:val="24"/>
              </w:rPr>
              <w:t>0.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по взаимодействию с общественными организациями коренных малочисленных народов Чукотки Управления по делам коренных малочисленных народов Чукотки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  <w:tr w:rsidR="0086130B" w:rsidRPr="003F5DB7" w:rsidTr="00820D76">
        <w:trPr>
          <w:trHeight w:val="900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1.21.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специальных программ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Управления, начальник отдела мобилизационной подготовки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1.22.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режима секретности и технической защиты информации Управления специальных программ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1.23.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по делам международного сотрудничества и Арктики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Управления</w:t>
            </w:r>
          </w:p>
        </w:tc>
      </w:tr>
      <w:tr w:rsidR="0086130B" w:rsidRPr="003F5DB7" w:rsidTr="00820D76">
        <w:trPr>
          <w:trHeight w:val="696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1.24.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внутренней политики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начальника Управления</w:t>
            </w:r>
          </w:p>
        </w:tc>
      </w:tr>
      <w:tr w:rsidR="0086130B" w:rsidRPr="003F5DB7" w:rsidTr="00820D76">
        <w:trPr>
          <w:trHeight w:val="682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1.25.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внутренней политики Управления внутренней политики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 </w:t>
            </w:r>
          </w:p>
        </w:tc>
      </w:tr>
      <w:tr w:rsidR="0086130B" w:rsidRPr="003F5DB7" w:rsidTr="00820D76">
        <w:trPr>
          <w:trHeight w:val="682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1.26.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Управление информационной политики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Управления</w:t>
            </w:r>
          </w:p>
        </w:tc>
      </w:tr>
      <w:tr w:rsidR="0086130B" w:rsidRPr="003F5DB7" w:rsidTr="00820D76">
        <w:trPr>
          <w:trHeight w:val="873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1.27.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информационной политики Управления информационной политики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1.28.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секретариата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Управления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1.29.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по обеспечению общественной безопасности и взаимодействия с правоохранительными органами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Управления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1.30.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по взаимодействию с органами государственной власти по вопросам безопасности и обороны Управления по обеспечению общественной безопасности и взаимодействия с правоохранительными органами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Управления, начальник отдела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1.31.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служба по обеспечению деятельности межведомственных комиссий Управления по обеспечению общественной безопасности и взаимодействия с правоохранительными органами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главный 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1.32.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специальной документальной связи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самостоятельного отдела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»;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раздел 2 «Департамент промышленной политики Чукотского автономного округа» изложить в следующей редакции: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b/>
                <w:sz w:val="24"/>
                <w:szCs w:val="24"/>
              </w:rPr>
            </w:pPr>
            <w:r w:rsidRPr="003F5DB7">
              <w:rPr>
                <w:b/>
                <w:sz w:val="24"/>
                <w:szCs w:val="24"/>
              </w:rPr>
              <w:t>2. Департамент промышленной политики Чукотского автономного округа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2.1.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промышленности Управления промышленности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отдела, советник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2.2.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Управление северного завоза 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2.3.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планирования северного завоза Управления северного завоза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отдела, советник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2.4.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мониторинга северного завоза Управления северного завоза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отдела, ведущий консультант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2.5.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транспортно-логистической инфраструктуры и мониторинга завоза грузов Управления транспорта и дорожного хозяйства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отдела, советник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2.6.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дорожного хозяйства Управления транспорта и дорожного хозяйства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отдела, советник, ведущий консультант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2.7.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торговли Управления торговли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заместитель начальника Управления, начальник отдела; советник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2.8.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потребительского рынка Управления торговли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2.9.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лицензирования, правовой и аналитической деятельности Государственной жилищной инспекции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отдела, советник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2.10.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жилищного надзора и лицензионного контроля Государственной жилищной инспекции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отдела, советник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2.11.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планово-экономической отдела Финансово-экономического Управления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заместитель начальника Управления, начальник отдела; советник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2.12.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административной, правовой и кадровой работы 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отдела, советник 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»;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в разделе 3 «Департамент строительства и жилищно-коммунального хозяйства Чукотского автономного округа»: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пункт 3.7 изложить в следующей редакции: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3.7.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по развитию коммунальной инфраструктуры Управления жилищно-коммунального хозяйства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начальник отдела, советник 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»;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дополнить пунктами 3.11, 3.12 следующего содержания: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3.11.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топливного обеспечения Управления топливно-энергетического комплекса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ведущий консультант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3.12.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энергетики Управления топливно-энергетического комплекса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советник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»;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пункт 4.13 раздела 4 «Департамент финансов и имущественных отношений Чукотского автономного округа» изложить в следующей редакции: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4.13.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учета государственного имущества Комитета имущественных отношений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советник, главный консультант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»;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в разделе 6 «Департамент социальной политики Чукотского автономного округа»: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пункт 6.4 изложить в следующей редакции: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6.4.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бухгалтерского учета и отчетности Финансово-экономического управления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главный консультант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»;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пункт 6.14 изложить в следующей редакции: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6.14.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социальной поддержки населения в Билибинском районе Управления социальной поддержки населения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советник, главный консультант, консультант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»;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пункты 8.4 – 8.6 раздела 8 «Департамент сельского хозяйства и продовольствия Чукотского автономного округа» изложить в следующей редакции: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8.4.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потребительского рынка Управления сельского хозяйства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8.5.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сектор мониторинга земель сельскохозяйственного назначения Управления сельского хозяйства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сектора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8.6.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рыболовства Комитета по рыболовству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»;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пункты 9.8 – 9.10 раздела 9 «Департамент здравоохранения Чукотского автономного округа» изложить в следующей редакции: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9.8.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Финансово-экономическое управление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заместитель начальника Управления - начальник отдела бюджетного планирования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9.9.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бухгалтерского учета и отчетности Финансово-экономического управления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9.10.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бюджетного планирования Финансово-экономического управления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 - начальник отдела, ведущий консультант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»;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раздел 10 «Департамент природных ресурсов и экологии Чукотского автономного округа» изложить в следующей редакции: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0B" w:rsidRPr="003F5DB7" w:rsidRDefault="0086130B" w:rsidP="00820D76">
            <w:pPr>
              <w:jc w:val="center"/>
              <w:rPr>
                <w:b/>
                <w:sz w:val="24"/>
                <w:szCs w:val="24"/>
              </w:rPr>
            </w:pPr>
            <w:r w:rsidRPr="003F5DB7">
              <w:rPr>
                <w:b/>
                <w:sz w:val="24"/>
                <w:szCs w:val="24"/>
              </w:rPr>
              <w:t>10. Департамент природных ресурсов и экологии Чукотского автономного округа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главный специалист-эксперт по мобилизационной подготовке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10.2.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природопользования и охраны окружающей среды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заместитель начальника Управления – начальник отдела природопользования и государственной экологической экспертизы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10.3. 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реализации экологических проектов и климатических изменений Управления природопользования и охраны окружающей среды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консультант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10.4.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регионального государственного экологического надзора и особо охраняемых природных территорий Управления природопользования и охраны окружающей среды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консультант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10.5.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по обращению с отходами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 – начальник отдела по взаимодействию с региональными операторами по обращению с твердыми коммунальными отходами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10.6.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по обеспечению деятельности и претензионно-исковой работы в области обращения с отходами Управления по обращению с отходами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10.7.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лесами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 – начальник отдела лесных отношений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10.8.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лесных отношений Управления лесами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советник, консультант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10.9.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федерального государственного лесного контроля (надзора) Управления лесами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консультант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10.10.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охраны и защиты лесов Управления лесами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советник, консультант, главный специалист-эксперт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10.11.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охраны и использования животного мира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 – начальник отдела охраны и использования животного мира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10.12.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охраны и использования животного мира Управления охраны и использования животного мира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советник (госохотинспектор), консультант (госохотинспектор), главный специалист-эксперт (госохотинспектор)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10.13.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административной, правовой и кадровой работы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10.14.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финансово-экономической деятельности Финансово-экономического управления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Управления, начальник отдела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10.15.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бухгалтерского учета Финансово-экономического управления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10.16.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недропользования и водных отношений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 – начальник отдела лицензионного контроля и недропользования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10.17.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лицензионного контроля и недропользования Управления недропользования и водных отношений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10.18.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водных отношений Управления недропользования и водных отношений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консультант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10.19.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регионального фонда геологической информации Управления недропользования и водных отношений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консультант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»;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дополнить разделом 18 «Департамент гражданской защиты и противопожарной службы Чукотского автономного округа» следующего содержания:</w:t>
      </w:r>
    </w:p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853"/>
        <w:gridCol w:w="3688"/>
      </w:tblGrid>
      <w:tr w:rsidR="0086130B" w:rsidRPr="003F5DB7" w:rsidTr="00820D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0B" w:rsidRPr="003F5DB7" w:rsidRDefault="0086130B" w:rsidP="00820D76">
            <w:pPr>
              <w:jc w:val="center"/>
              <w:rPr>
                <w:b/>
                <w:sz w:val="24"/>
                <w:szCs w:val="24"/>
              </w:rPr>
            </w:pPr>
            <w:r w:rsidRPr="003F5DB7">
              <w:rPr>
                <w:b/>
                <w:sz w:val="24"/>
                <w:szCs w:val="24"/>
              </w:rPr>
              <w:t>18. Департамент гражданской защиты и противопожарной службы Чукотского автономного округа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18.1.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гражданской защиты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 - начальник отдела оперативного планирования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18.2.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оперативного планирования Управления гражданской защиты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18.3.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отдел регионального государственного надзора в области защиты населения и территорий от чрезвычайных ситуаций Управления гражданской защиты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отдела, 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18.4.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Управление противопожарной службы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заместитель начальника Управления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18.5.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Информационно-аналитическое Управление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заместитель начальника Управления - начальник отдела оповещения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18.6.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оповещения Информационно-аналитического Управления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18.7.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Финансово-экономическое Управление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заместитель начальника Управления – начальник планово-экономического отдела 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18.8.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планово-экономический отдел Финансово-экономического Управления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советник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18.9.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Управления</w:t>
            </w:r>
          </w:p>
        </w:tc>
      </w:tr>
      <w:tr w:rsidR="0086130B" w:rsidRPr="003F5DB7" w:rsidTr="00820D7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18.10.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отдел кадровой работы Административного Управления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B" w:rsidRPr="003F5DB7" w:rsidRDefault="0086130B" w:rsidP="00820D76">
            <w:pPr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начальник отдела</w:t>
            </w:r>
          </w:p>
        </w:tc>
      </w:tr>
    </w:tbl>
    <w:p w:rsidR="0086130B" w:rsidRPr="003F5DB7" w:rsidRDefault="0086130B" w:rsidP="0086130B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F5DB7">
        <w:rPr>
          <w:sz w:val="28"/>
          <w:szCs w:val="28"/>
          <w:lang w:eastAsia="en-US"/>
        </w:rPr>
        <w:t>».</w:t>
      </w:r>
    </w:p>
    <w:p w:rsidR="0086130B" w:rsidRPr="003F5DB7" w:rsidRDefault="0086130B" w:rsidP="0086130B">
      <w:pPr>
        <w:tabs>
          <w:tab w:val="left" w:pos="567"/>
          <w:tab w:val="left" w:pos="709"/>
        </w:tabs>
        <w:ind w:firstLine="709"/>
        <w:jc w:val="both"/>
        <w:outlineLvl w:val="2"/>
        <w:rPr>
          <w:sz w:val="28"/>
        </w:rPr>
      </w:pPr>
      <w:r w:rsidRPr="003F5DB7">
        <w:rPr>
          <w:sz w:val="28"/>
        </w:rPr>
        <w:t>2. Руководителям органов исполнительной власти Чукотского автономного округа ознакомить государственных гражданских служащих Чукотского автономного округа с настоящим постановлением.</w:t>
      </w:r>
    </w:p>
    <w:p w:rsidR="0086130B" w:rsidRPr="003F5DB7" w:rsidRDefault="0086130B" w:rsidP="0086130B">
      <w:pPr>
        <w:ind w:firstLine="851"/>
        <w:jc w:val="both"/>
        <w:rPr>
          <w:sz w:val="28"/>
        </w:rPr>
      </w:pPr>
    </w:p>
    <w:p w:rsidR="0086130B" w:rsidRPr="003F5DB7" w:rsidRDefault="0086130B" w:rsidP="0086130B">
      <w:pPr>
        <w:ind w:firstLine="851"/>
        <w:jc w:val="both"/>
        <w:rPr>
          <w:sz w:val="28"/>
        </w:rPr>
      </w:pPr>
    </w:p>
    <w:p w:rsidR="0086130B" w:rsidRPr="003F5DB7" w:rsidRDefault="0086130B" w:rsidP="0086130B">
      <w:pPr>
        <w:ind w:firstLine="851"/>
        <w:jc w:val="both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8"/>
        <w:gridCol w:w="4558"/>
      </w:tblGrid>
      <w:tr w:rsidR="0086130B" w:rsidRPr="003F5DB7" w:rsidTr="00820D76">
        <w:tc>
          <w:tcPr>
            <w:tcW w:w="2600" w:type="pct"/>
          </w:tcPr>
          <w:p w:rsidR="0086130B" w:rsidRPr="003F5DB7" w:rsidRDefault="0086130B" w:rsidP="00820D76">
            <w:pPr>
              <w:rPr>
                <w:sz w:val="28"/>
              </w:rPr>
            </w:pPr>
          </w:p>
        </w:tc>
        <w:tc>
          <w:tcPr>
            <w:tcW w:w="2400" w:type="pct"/>
          </w:tcPr>
          <w:p w:rsidR="0086130B" w:rsidRPr="003F5DB7" w:rsidRDefault="0086130B" w:rsidP="00820D76">
            <w:pPr>
              <w:jc w:val="right"/>
              <w:rPr>
                <w:sz w:val="28"/>
              </w:rPr>
            </w:pPr>
            <w:r w:rsidRPr="003F5DB7">
              <w:rPr>
                <w:sz w:val="28"/>
              </w:rPr>
              <w:t>В.Г. Кузнецов</w:t>
            </w:r>
          </w:p>
        </w:tc>
      </w:tr>
    </w:tbl>
    <w:p w:rsidR="0062280A" w:rsidRPr="003F5DB7" w:rsidRDefault="0062280A" w:rsidP="0062280A">
      <w:pPr>
        <w:jc w:val="center"/>
        <w:rPr>
          <w:sz w:val="28"/>
        </w:rPr>
      </w:pPr>
    </w:p>
    <w:p w:rsidR="003F5DB7" w:rsidRDefault="003F5DB7" w:rsidP="003F5DB7">
      <w:pPr>
        <w:rPr>
          <w:sz w:val="28"/>
        </w:rPr>
      </w:pPr>
    </w:p>
    <w:p w:rsidR="003F5DB7" w:rsidRDefault="003F5DB7" w:rsidP="003F5DB7">
      <w:pPr>
        <w:rPr>
          <w:sz w:val="28"/>
        </w:rPr>
      </w:pPr>
    </w:p>
    <w:p w:rsidR="003F5DB7" w:rsidRDefault="003F5DB7" w:rsidP="003F5DB7">
      <w:pPr>
        <w:rPr>
          <w:sz w:val="28"/>
        </w:rPr>
      </w:pPr>
    </w:p>
    <w:p w:rsidR="003F5DB7" w:rsidRDefault="003F5DB7" w:rsidP="003F5DB7">
      <w:pPr>
        <w:rPr>
          <w:sz w:val="28"/>
        </w:rPr>
      </w:pPr>
    </w:p>
    <w:p w:rsidR="003F5DB7" w:rsidRDefault="003F5DB7" w:rsidP="003F5DB7">
      <w:pPr>
        <w:rPr>
          <w:sz w:val="28"/>
        </w:rPr>
        <w:sectPr w:rsidR="003F5DB7" w:rsidSect="003F5DB7">
          <w:pgSz w:w="11906" w:h="16838"/>
          <w:pgMar w:top="1134" w:right="709" w:bottom="1134" w:left="1701" w:header="397" w:footer="397" w:gutter="0"/>
          <w:cols w:space="720"/>
          <w:titlePg/>
        </w:sectPr>
      </w:pPr>
    </w:p>
    <w:p w:rsidR="00A93149" w:rsidRDefault="00A93149" w:rsidP="00123939">
      <w:pPr>
        <w:jc w:val="center"/>
        <w:rPr>
          <w:sz w:val="28"/>
        </w:rPr>
      </w:pPr>
    </w:p>
    <w:sectPr w:rsidR="00A93149" w:rsidSect="003F5DB7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00" w:rsidRDefault="00803900">
      <w:r>
        <w:separator/>
      </w:r>
    </w:p>
  </w:endnote>
  <w:endnote w:type="continuationSeparator" w:id="0">
    <w:p w:rsidR="00803900" w:rsidRDefault="0080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00" w:rsidRDefault="00803900">
      <w:r>
        <w:separator/>
      </w:r>
    </w:p>
  </w:footnote>
  <w:footnote w:type="continuationSeparator" w:id="0">
    <w:p w:rsidR="00803900" w:rsidRDefault="0080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36AF5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23939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3F5DB7"/>
    <w:rsid w:val="0041240D"/>
    <w:rsid w:val="00415D3B"/>
    <w:rsid w:val="00471F89"/>
    <w:rsid w:val="004A1DBE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3C3A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E713D"/>
    <w:rsid w:val="007F3EC0"/>
    <w:rsid w:val="00803900"/>
    <w:rsid w:val="00851834"/>
    <w:rsid w:val="008527F9"/>
    <w:rsid w:val="0086130B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DF40CF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A9CD5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AF51-A5DE-4170-8C99-ED08A7C3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12721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2024-12-21T01:10:00Z</cp:lastPrinted>
  <dcterms:created xsi:type="dcterms:W3CDTF">2024-12-21T01:12:00Z</dcterms:created>
  <dcterms:modified xsi:type="dcterms:W3CDTF">2024-12-21T01:12:00Z</dcterms:modified>
</cp:coreProperties>
</file>