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7A" w:rsidRDefault="002542BD">
      <w:pPr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00405" cy="869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1" t="-79" r="-101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6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3D7A" w:rsidRDefault="00463D7A">
      <w:pPr>
        <w:jc w:val="center"/>
        <w:rPr>
          <w:sz w:val="28"/>
          <w:szCs w:val="28"/>
          <w:lang w:eastAsia="ru-RU"/>
        </w:rPr>
      </w:pPr>
    </w:p>
    <w:p w:rsidR="00463D7A" w:rsidRDefault="002542B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63D7A" w:rsidRDefault="00463D7A">
      <w:pPr>
        <w:jc w:val="center"/>
        <w:rPr>
          <w:sz w:val="28"/>
          <w:szCs w:val="28"/>
        </w:rPr>
      </w:pPr>
    </w:p>
    <w:p w:rsidR="00463D7A" w:rsidRDefault="002542BD">
      <w:pPr>
        <w:jc w:val="center"/>
        <w:rPr>
          <w:sz w:val="28"/>
          <w:szCs w:val="28"/>
        </w:rPr>
      </w:pPr>
      <w:r>
        <w:rPr>
          <w:sz w:val="28"/>
          <w:szCs w:val="28"/>
        </w:rPr>
        <w:t>ЧУКОТСКИЙ АВТОНОМНЫЙ ОКРУГ</w:t>
      </w:r>
    </w:p>
    <w:p w:rsidR="00463D7A" w:rsidRDefault="00463D7A">
      <w:pPr>
        <w:jc w:val="center"/>
        <w:rPr>
          <w:sz w:val="28"/>
          <w:szCs w:val="28"/>
        </w:rPr>
      </w:pPr>
    </w:p>
    <w:p w:rsidR="00463D7A" w:rsidRDefault="002542BD">
      <w:pPr>
        <w:pStyle w:val="1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ЗАКОН</w:t>
      </w:r>
    </w:p>
    <w:p w:rsidR="00463D7A" w:rsidRDefault="00463D7A">
      <w:pPr>
        <w:rPr>
          <w:bCs/>
          <w:sz w:val="28"/>
          <w:szCs w:val="28"/>
        </w:rPr>
      </w:pPr>
    </w:p>
    <w:p w:rsidR="00463D7A" w:rsidRDefault="002542BD">
      <w:pPr>
        <w:jc w:val="center"/>
      </w:pPr>
      <w:r>
        <w:rPr>
          <w:b/>
          <w:sz w:val="28"/>
          <w:szCs w:val="28"/>
        </w:rPr>
        <w:t xml:space="preserve">«О внесении изменений в Закон Чукотского автономного округа </w:t>
      </w:r>
      <w:r>
        <w:rPr>
          <w:b/>
          <w:sz w:val="28"/>
          <w:szCs w:val="28"/>
        </w:rPr>
        <w:br/>
        <w:t xml:space="preserve">«О бюджете Чукотского территориального фонда обязательного медицинского страхования на 2025 год и на плановый </w:t>
      </w:r>
      <w:r>
        <w:rPr>
          <w:b/>
          <w:sz w:val="28"/>
          <w:szCs w:val="28"/>
        </w:rPr>
        <w:br/>
        <w:t>период 2026 и 2027 годов»</w:t>
      </w:r>
    </w:p>
    <w:p w:rsidR="00463D7A" w:rsidRDefault="00463D7A">
      <w:pPr>
        <w:rPr>
          <w:b/>
          <w:sz w:val="28"/>
          <w:szCs w:val="28"/>
        </w:rPr>
      </w:pPr>
    </w:p>
    <w:p w:rsidR="00463D7A" w:rsidRDefault="00463D7A">
      <w:pPr>
        <w:rPr>
          <w:b/>
          <w:sz w:val="28"/>
          <w:szCs w:val="28"/>
        </w:rPr>
      </w:pPr>
    </w:p>
    <w:p w:rsidR="00463D7A" w:rsidRDefault="002542B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 Думой Чукотского</w:t>
      </w:r>
    </w:p>
    <w:p w:rsidR="00463D7A" w:rsidRDefault="002542BD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автономного округа</w:t>
      </w:r>
    </w:p>
    <w:p w:rsidR="00463D7A" w:rsidRDefault="002542BD">
      <w:pPr>
        <w:jc w:val="both"/>
      </w:pPr>
      <w:r>
        <w:rPr>
          <w:sz w:val="28"/>
          <w:szCs w:val="28"/>
        </w:rPr>
        <w:t>2 декабря 2025 года</w:t>
      </w:r>
    </w:p>
    <w:p w:rsidR="00463D7A" w:rsidRDefault="00463D7A">
      <w:pPr>
        <w:ind w:left="2160" w:hanging="1440"/>
        <w:jc w:val="both"/>
        <w:rPr>
          <w:bCs/>
          <w:sz w:val="28"/>
          <w:szCs w:val="28"/>
        </w:rPr>
      </w:pPr>
    </w:p>
    <w:p w:rsidR="00463D7A" w:rsidRDefault="00463D7A">
      <w:pPr>
        <w:ind w:left="2160" w:hanging="1440"/>
        <w:jc w:val="both"/>
        <w:rPr>
          <w:bCs/>
          <w:sz w:val="28"/>
          <w:szCs w:val="28"/>
        </w:rPr>
      </w:pPr>
    </w:p>
    <w:p w:rsidR="00463D7A" w:rsidRDefault="002542BD">
      <w:pPr>
        <w:ind w:right="284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</w:t>
      </w: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Закон Чукотского автономного округа от 9 декабря 2024 года </w:t>
      </w:r>
      <w:r>
        <w:rPr>
          <w:sz w:val="28"/>
          <w:szCs w:val="28"/>
        </w:rPr>
        <w:br/>
        <w:t xml:space="preserve">№ 82-ОЗ «О бюджете Чукотского территориального фонда обязательного медицинского страхования на 2025 год и на плановый период 2026 и </w:t>
      </w:r>
      <w:r>
        <w:rPr>
          <w:sz w:val="28"/>
          <w:szCs w:val="28"/>
        </w:rPr>
        <w:br/>
        <w:t xml:space="preserve">2027 годов» («Ведомости» № 49/1 (1195/1) – приложение к газете </w:t>
      </w:r>
      <w:r>
        <w:rPr>
          <w:sz w:val="28"/>
          <w:szCs w:val="28"/>
        </w:rPr>
        <w:br/>
        <w:t>«Крайний Север» № 49 (2471) от 13.12.2024 г.) следующие изменения:</w:t>
      </w:r>
    </w:p>
    <w:p w:rsidR="00463D7A" w:rsidRDefault="00463D7A">
      <w:pPr>
        <w:ind w:right="-1" w:firstLine="709"/>
        <w:jc w:val="both"/>
        <w:rPr>
          <w:sz w:val="28"/>
          <w:szCs w:val="28"/>
        </w:rPr>
      </w:pP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части 1 статьи 1:</w:t>
      </w: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1 изложить в следующей редакции:</w:t>
      </w: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прогнозируемый общий объём доходов бюджета Фонда в сумме 4 676 619,9 тыс. рублей;»;</w:t>
      </w: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2 изложить в следующей редакции:</w:t>
      </w: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 общий объём расходов бюджета Фонда в сумме 4 699 536,1                 тыс. рублей;»;</w:t>
      </w: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пунктом 3 следующего содержания:</w:t>
      </w: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 дефицит бюджета Фонда в сумме 22 916,2 тыс. рублей.»;</w:t>
      </w:r>
    </w:p>
    <w:p w:rsidR="00463D7A" w:rsidRDefault="00463D7A">
      <w:pPr>
        <w:ind w:right="-1" w:firstLine="709"/>
        <w:jc w:val="both"/>
        <w:rPr>
          <w:sz w:val="28"/>
          <w:szCs w:val="28"/>
        </w:rPr>
      </w:pP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статьёй 3.1 следующего содержания:</w:t>
      </w:r>
    </w:p>
    <w:tbl>
      <w:tblPr>
        <w:tblW w:w="8676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7091"/>
      </w:tblGrid>
      <w:tr w:rsidR="00463D7A">
        <w:trPr>
          <w:trHeight w:val="279"/>
          <w:jc w:val="right"/>
        </w:trPr>
        <w:tc>
          <w:tcPr>
            <w:tcW w:w="1585" w:type="dxa"/>
          </w:tcPr>
          <w:p w:rsidR="00463D7A" w:rsidRDefault="00254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Статья 3.1.</w:t>
            </w:r>
          </w:p>
        </w:tc>
        <w:tc>
          <w:tcPr>
            <w:tcW w:w="7090" w:type="dxa"/>
          </w:tcPr>
          <w:p w:rsidR="00463D7A" w:rsidRDefault="002542BD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Фонда</w:t>
            </w:r>
          </w:p>
        </w:tc>
      </w:tr>
    </w:tbl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источники внутреннего финансирования дефицита бюджета Фонда на 2025 год согласно приложению 3.1 к настоящему Закону.»;</w:t>
      </w:r>
    </w:p>
    <w:p w:rsidR="00463D7A" w:rsidRDefault="002542BD">
      <w:pPr>
        <w:ind w:right="-1" w:firstLine="709"/>
        <w:jc w:val="both"/>
      </w:pPr>
      <w:r>
        <w:rPr>
          <w:sz w:val="28"/>
          <w:szCs w:val="28"/>
        </w:rPr>
        <w:t xml:space="preserve">3) часть 1 статьи 4 после слов «на 2025 год» дополнить словами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в сумме 262 196,4 тыс. рублей»;</w:t>
      </w:r>
    </w:p>
    <w:p w:rsidR="00463D7A" w:rsidRDefault="00463D7A">
      <w:pPr>
        <w:ind w:right="-1" w:firstLine="709"/>
        <w:jc w:val="both"/>
        <w:rPr>
          <w:sz w:val="28"/>
          <w:szCs w:val="28"/>
        </w:rPr>
      </w:pP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1 изложить в следующей редакции:</w:t>
      </w:r>
    </w:p>
    <w:tbl>
      <w:tblPr>
        <w:tblW w:w="6344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6344"/>
      </w:tblGrid>
      <w:tr w:rsidR="00463D7A">
        <w:trPr>
          <w:trHeight w:val="1449"/>
        </w:trPr>
        <w:tc>
          <w:tcPr>
            <w:tcW w:w="6344" w:type="dxa"/>
          </w:tcPr>
          <w:p w:rsidR="00463D7A" w:rsidRDefault="002542BD">
            <w:pPr>
              <w:tabs>
                <w:tab w:val="left" w:pos="1134"/>
                <w:tab w:val="left" w:pos="1418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1</w:t>
            </w:r>
          </w:p>
          <w:p w:rsidR="00463D7A" w:rsidRDefault="002542BD">
            <w:pPr>
              <w:tabs>
                <w:tab w:val="left" w:pos="1134"/>
                <w:tab w:val="left" w:pos="1418"/>
              </w:tabs>
              <w:jc w:val="right"/>
            </w:pPr>
            <w:r>
              <w:rPr>
                <w:sz w:val="28"/>
                <w:szCs w:val="28"/>
              </w:rPr>
              <w:t>к Закону Чукотского автономного округа</w:t>
            </w:r>
          </w:p>
          <w:p w:rsidR="00463D7A" w:rsidRDefault="002542BD">
            <w:pPr>
              <w:tabs>
                <w:tab w:val="left" w:pos="1134"/>
                <w:tab w:val="left" w:pos="1418"/>
              </w:tabs>
              <w:jc w:val="right"/>
            </w:pPr>
            <w:r>
              <w:rPr>
                <w:sz w:val="28"/>
                <w:szCs w:val="28"/>
              </w:rPr>
              <w:t>«О бюджете Чукотского территориального фонда обязательного медицинского страхования на 2025 год и на плановый период 2026 и 2027 годов»</w:t>
            </w:r>
          </w:p>
        </w:tc>
      </w:tr>
    </w:tbl>
    <w:p w:rsidR="00463D7A" w:rsidRDefault="00463D7A">
      <w:pPr>
        <w:ind w:right="-1"/>
        <w:jc w:val="both"/>
        <w:rPr>
          <w:sz w:val="28"/>
          <w:szCs w:val="28"/>
        </w:rPr>
      </w:pPr>
    </w:p>
    <w:p w:rsidR="00463D7A" w:rsidRDefault="002542BD">
      <w:pPr>
        <w:ind w:right="-1"/>
        <w:jc w:val="center"/>
      </w:pPr>
      <w:r>
        <w:rPr>
          <w:b/>
          <w:sz w:val="28"/>
          <w:szCs w:val="28"/>
        </w:rPr>
        <w:t>Прогнозируемые доходы бюджета Фонда на 2025 год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463D7A" w:rsidRDefault="002542BD">
      <w:pPr>
        <w:ind w:right="-1"/>
        <w:jc w:val="right"/>
      </w:pPr>
      <w:r>
        <w:t>тыс. рублей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26"/>
        <w:gridCol w:w="4569"/>
        <w:gridCol w:w="1858"/>
      </w:tblGrid>
      <w:tr w:rsidR="00463D7A">
        <w:trPr>
          <w:trHeight w:val="799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keepNext/>
              <w:tabs>
                <w:tab w:val="left" w:pos="567"/>
              </w:tabs>
              <w:ind w:left="-108" w:right="-108"/>
              <w:jc w:val="center"/>
              <w:outlineLvl w:val="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Наименования доходов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tabs>
                <w:tab w:val="left" w:pos="567"/>
              </w:tabs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Сумма</w:t>
            </w:r>
          </w:p>
        </w:tc>
      </w:tr>
    </w:tbl>
    <w:p w:rsidR="00463D7A" w:rsidRDefault="00463D7A">
      <w:pPr>
        <w:widowControl w:val="0"/>
        <w:spacing w:line="20" w:lineRule="exact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26"/>
        <w:gridCol w:w="4569"/>
        <w:gridCol w:w="1858"/>
      </w:tblGrid>
      <w:tr w:rsidR="00463D7A">
        <w:trPr>
          <w:tblHeader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  <w:tab w:val="left" w:pos="601"/>
                <w:tab w:val="left" w:pos="3011"/>
              </w:tabs>
              <w:ind w:right="34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-108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463D7A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  <w:tab w:val="left" w:pos="601"/>
                <w:tab w:val="left" w:pos="3011"/>
              </w:tabs>
              <w:ind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23 608,9</w:t>
            </w:r>
          </w:p>
        </w:tc>
      </w:tr>
      <w:tr w:rsidR="00463D7A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  <w:tab w:val="left" w:pos="601"/>
                <w:tab w:val="left" w:pos="3045"/>
              </w:tabs>
              <w:ind w:right="34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1 13 00000 00 0000 000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18 974,0</w:t>
            </w:r>
          </w:p>
        </w:tc>
      </w:tr>
      <w:tr w:rsidR="00463D7A">
        <w:trPr>
          <w:trHeight w:val="575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  <w:tab w:val="left" w:pos="601"/>
                <w:tab w:val="left" w:pos="3045"/>
              </w:tabs>
              <w:ind w:right="3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1 13 02000 00 0000 130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18 974,0</w:t>
            </w:r>
          </w:p>
        </w:tc>
      </w:tr>
      <w:tr w:rsidR="00463D7A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  <w:tab w:val="left" w:pos="601"/>
                <w:tab w:val="left" w:pos="3045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1 13 02990 00 0000 130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18 974,0</w:t>
            </w:r>
          </w:p>
        </w:tc>
      </w:tr>
      <w:tr w:rsidR="00463D7A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  <w:tab w:val="left" w:pos="601"/>
                <w:tab w:val="left" w:pos="3045"/>
              </w:tabs>
              <w:ind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1 13 02999 09 0000 130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18 974,0</w:t>
            </w:r>
          </w:p>
        </w:tc>
      </w:tr>
      <w:tr w:rsidR="00463D7A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1 16 00000 00 0000 000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4 634,9</w:t>
            </w:r>
          </w:p>
        </w:tc>
      </w:tr>
      <w:tr w:rsidR="00463D7A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1 16 07090 09 0000 140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3 429,9</w:t>
            </w:r>
          </w:p>
        </w:tc>
      </w:tr>
      <w:tr w:rsidR="00463D7A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1 16 10119 09 0000 140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Платежи по искам, предъявленным территориальным фондом обязательного медицинского страхования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1 205,0</w:t>
            </w:r>
          </w:p>
        </w:tc>
      </w:tr>
      <w:tr w:rsidR="00463D7A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4 653 011,0</w:t>
            </w:r>
          </w:p>
          <w:p w:rsidR="00463D7A" w:rsidRDefault="00463D7A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63D7A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БЕЗВОЗМЕЗДНЫЕ ПОСТУПЛЕНИЯ </w:t>
            </w:r>
            <w:r>
              <w:rPr>
                <w:bCs/>
                <w:sz w:val="28"/>
                <w:szCs w:val="28"/>
              </w:rPr>
              <w:br/>
              <w:t>ОТ ДРУГИХ БЮДЖЕТОВ БЮДЖЕТНОЙ СИСТЕМЫ РОССИЙСКОЙ ФЕДЕРАЦИИ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4 658 876,0</w:t>
            </w:r>
          </w:p>
          <w:p w:rsidR="00463D7A" w:rsidRDefault="00463D7A">
            <w:pPr>
              <w:tabs>
                <w:tab w:val="left" w:pos="567"/>
              </w:tabs>
              <w:jc w:val="center"/>
              <w:rPr>
                <w:bCs/>
                <w:strike/>
                <w:sz w:val="28"/>
                <w:szCs w:val="28"/>
              </w:rPr>
            </w:pPr>
          </w:p>
        </w:tc>
      </w:tr>
      <w:tr w:rsidR="00463D7A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2 02 50000 00 0000 150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4 658 876,0</w:t>
            </w:r>
          </w:p>
          <w:p w:rsidR="00463D7A" w:rsidRDefault="00463D7A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63D7A">
        <w:trPr>
          <w:trHeight w:val="345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</w:pPr>
            <w:r>
              <w:rPr>
                <w:sz w:val="28"/>
                <w:szCs w:val="28"/>
                <w:lang w:val="en-US"/>
              </w:rPr>
              <w:t>2 02 50202 09 0000 15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244 928,6</w:t>
            </w:r>
          </w:p>
        </w:tc>
      </w:tr>
      <w:tr w:rsidR="00463D7A">
        <w:trPr>
          <w:trHeight w:val="345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</w:pPr>
            <w:r>
              <w:rPr>
                <w:bCs/>
                <w:sz w:val="28"/>
                <w:szCs w:val="28"/>
              </w:rPr>
              <w:t>2 02 50203 09 0000 15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Межбюджетные трансферты </w:t>
            </w:r>
            <w:r>
              <w:rPr>
                <w:bCs/>
                <w:sz w:val="28"/>
                <w:szCs w:val="28"/>
              </w:rPr>
              <w:br/>
              <w:t>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228 109,4</w:t>
            </w:r>
          </w:p>
        </w:tc>
      </w:tr>
      <w:tr w:rsidR="00463D7A">
        <w:trPr>
          <w:trHeight w:val="274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</w:pPr>
            <w:r>
              <w:rPr>
                <w:bCs/>
                <w:sz w:val="28"/>
                <w:szCs w:val="28"/>
              </w:rPr>
              <w:t>2 02 55093 09 0000 15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4 050 294,1</w:t>
            </w:r>
          </w:p>
        </w:tc>
      </w:tr>
      <w:tr w:rsidR="00463D7A">
        <w:trPr>
          <w:trHeight w:val="274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2 02 55257 09 0000 150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трансферты, передаваемые бюджетам территориальных фондов обязательного медицинского страхования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25 633,4</w:t>
            </w:r>
          </w:p>
        </w:tc>
      </w:tr>
      <w:tr w:rsidR="00463D7A">
        <w:trPr>
          <w:trHeight w:val="274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2 02 55258 09 0000 150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7,6</w:t>
            </w:r>
          </w:p>
        </w:tc>
      </w:tr>
      <w:tr w:rsidR="00463D7A">
        <w:trPr>
          <w:trHeight w:val="118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2 02 59999 09 0000 150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trike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109 902,9</w:t>
            </w:r>
          </w:p>
        </w:tc>
      </w:tr>
      <w:tr w:rsidR="00463D7A">
        <w:trPr>
          <w:trHeight w:val="118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2 18 00000 00 0000 000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ДОХОДЫ БЮДЖЕТОВ БЮДЖЕТНОЙ СИСТЕМЫ</w:t>
            </w:r>
          </w:p>
          <w:p w:rsidR="00463D7A" w:rsidRDefault="002542BD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РОССИЙСКОЙ ФЕДЕРАЦИИ ОТ ВОЗВРАТА</w:t>
            </w:r>
          </w:p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ОСТАТКОВ СУБСИДИЙ, СУБВЕНЦИЙ И ИНЫХ</w:t>
            </w:r>
          </w:p>
          <w:p w:rsidR="00463D7A" w:rsidRDefault="002542BD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МЕЖБЮДЖЕТНЫХ ТРАНСФЕРТОВ, ИМЕЮЩИХ</w:t>
            </w:r>
          </w:p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ЦЕЛЕВОЕ НАЗНАЧЕНИЕ, ПРОШЛЫХ ЛЕТ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435,9</w:t>
            </w:r>
          </w:p>
        </w:tc>
      </w:tr>
      <w:tr w:rsidR="00463D7A">
        <w:trPr>
          <w:trHeight w:val="2625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2 18 00000 09 0000 150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435,9</w:t>
            </w:r>
          </w:p>
        </w:tc>
      </w:tr>
      <w:tr w:rsidR="00463D7A">
        <w:trPr>
          <w:trHeight w:val="118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2 18 73000 09 0000 150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435,9</w:t>
            </w:r>
          </w:p>
        </w:tc>
      </w:tr>
      <w:tr w:rsidR="00463D7A">
        <w:trPr>
          <w:trHeight w:val="118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ВОЗВРАТ ОСТАТКОВ    СУБСИДИЙ, СУБВЕНЦИЙ  И  ИНЫХ  МЕЖБЮДЖЕТНЫХ ТРАНСФЕРТОВ, ИМЕЮЩИХ   ЦЕЛЕВОЕ НАЗНАЧЕНИЕ, ПРОШЛЫХ ЛЕТ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- 6 300,9</w:t>
            </w:r>
          </w:p>
        </w:tc>
      </w:tr>
      <w:tr w:rsidR="00463D7A">
        <w:trPr>
          <w:trHeight w:val="650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2 19 00000 09 0000 150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- 6 300,9</w:t>
            </w:r>
          </w:p>
        </w:tc>
      </w:tr>
      <w:tr w:rsidR="00463D7A">
        <w:trPr>
          <w:trHeight w:val="118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2 19 55093 09 0000 150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- 4 730,8</w:t>
            </w:r>
          </w:p>
        </w:tc>
      </w:tr>
      <w:tr w:rsidR="00463D7A">
        <w:trPr>
          <w:trHeight w:val="734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2 19 55257 09 0000 150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межбюджетных трансфертов прошлых лет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расходов медицинских организаций на оплату труда врачей и среднего медицинского персонала из бюджетов территориальных фондов обязательного медицинского страхования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- 0,1</w:t>
            </w:r>
          </w:p>
        </w:tc>
      </w:tr>
      <w:tr w:rsidR="00463D7A">
        <w:trPr>
          <w:trHeight w:val="118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2 19 55258 09 0000 150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- 0,7</w:t>
            </w:r>
          </w:p>
        </w:tc>
      </w:tr>
      <w:tr w:rsidR="00463D7A">
        <w:trPr>
          <w:trHeight w:val="118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2 19 71030 09 0000 150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- 929,1</w:t>
            </w:r>
          </w:p>
        </w:tc>
      </w:tr>
      <w:tr w:rsidR="00463D7A">
        <w:trPr>
          <w:trHeight w:val="93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2 19 73000 09 0000 150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- 640,2</w:t>
            </w:r>
          </w:p>
        </w:tc>
      </w:tr>
      <w:tr w:rsidR="00463D7A">
        <w:trPr>
          <w:trHeight w:val="70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tabs>
                <w:tab w:val="left" w:pos="567"/>
              </w:tabs>
              <w:snapToGrid w:val="0"/>
              <w:ind w:right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4 676 619,9</w:t>
            </w:r>
          </w:p>
        </w:tc>
      </w:tr>
    </w:tbl>
    <w:p w:rsidR="00463D7A" w:rsidRDefault="002542BD">
      <w:pPr>
        <w:tabs>
          <w:tab w:val="left" w:pos="1134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br w:type="page"/>
      </w:r>
    </w:p>
    <w:p w:rsidR="00463D7A" w:rsidRDefault="002542B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3 изложить в следующей редакции:</w:t>
      </w:r>
    </w:p>
    <w:p w:rsidR="00463D7A" w:rsidRDefault="00463D7A">
      <w:pPr>
        <w:ind w:right="-1" w:firstLine="709"/>
        <w:jc w:val="both"/>
        <w:rPr>
          <w:sz w:val="28"/>
          <w:szCs w:val="28"/>
        </w:rPr>
      </w:pPr>
    </w:p>
    <w:tbl>
      <w:tblPr>
        <w:tblW w:w="6344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6344"/>
      </w:tblGrid>
      <w:tr w:rsidR="00463D7A">
        <w:trPr>
          <w:trHeight w:val="1449"/>
        </w:trPr>
        <w:tc>
          <w:tcPr>
            <w:tcW w:w="6344" w:type="dxa"/>
          </w:tcPr>
          <w:p w:rsidR="00463D7A" w:rsidRDefault="002542BD">
            <w:pPr>
              <w:tabs>
                <w:tab w:val="left" w:pos="1134"/>
                <w:tab w:val="left" w:pos="1418"/>
              </w:tabs>
              <w:jc w:val="right"/>
            </w:pPr>
            <w:r>
              <w:rPr>
                <w:sz w:val="28"/>
                <w:szCs w:val="28"/>
              </w:rPr>
              <w:t>«Приложение 3</w:t>
            </w:r>
          </w:p>
          <w:p w:rsidR="00463D7A" w:rsidRDefault="002542BD">
            <w:pPr>
              <w:tabs>
                <w:tab w:val="left" w:pos="1134"/>
                <w:tab w:val="left" w:pos="1418"/>
              </w:tabs>
              <w:jc w:val="right"/>
            </w:pPr>
            <w:r>
              <w:rPr>
                <w:sz w:val="28"/>
                <w:szCs w:val="28"/>
              </w:rPr>
              <w:t>к Закону Чукотского автономного округа</w:t>
            </w:r>
          </w:p>
          <w:p w:rsidR="00463D7A" w:rsidRDefault="002542BD">
            <w:pPr>
              <w:tabs>
                <w:tab w:val="left" w:pos="1134"/>
                <w:tab w:val="left" w:pos="1418"/>
              </w:tabs>
              <w:jc w:val="right"/>
            </w:pPr>
            <w:r>
              <w:rPr>
                <w:sz w:val="28"/>
                <w:szCs w:val="28"/>
              </w:rPr>
              <w:t>«О бюджете Чукотского территориального фонда обязательного медицинского страхования на 2025 год и на плановый период 2026 и 2027 годов»</w:t>
            </w:r>
          </w:p>
        </w:tc>
      </w:tr>
    </w:tbl>
    <w:p w:rsidR="00463D7A" w:rsidRDefault="00463D7A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463D7A" w:rsidRDefault="002542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бюджета Фонда на 2025 год</w:t>
      </w:r>
    </w:p>
    <w:p w:rsidR="00463D7A" w:rsidRDefault="002542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разделам, подразделам, целевым статьям и группам видов расходов классификации расходов бюджета</w:t>
      </w:r>
    </w:p>
    <w:p w:rsidR="00463D7A" w:rsidRDefault="00463D7A">
      <w:pPr>
        <w:jc w:val="center"/>
        <w:rPr>
          <w:b/>
          <w:sz w:val="28"/>
          <w:szCs w:val="28"/>
        </w:rPr>
      </w:pPr>
    </w:p>
    <w:p w:rsidR="00463D7A" w:rsidRDefault="002542BD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t>тыс. рублей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87"/>
        <w:gridCol w:w="496"/>
        <w:gridCol w:w="594"/>
        <w:gridCol w:w="2439"/>
        <w:gridCol w:w="730"/>
        <w:gridCol w:w="2007"/>
      </w:tblGrid>
      <w:tr w:rsidR="00463D7A">
        <w:trPr>
          <w:trHeight w:val="795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4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 бюджетной классификации</w:t>
            </w:r>
          </w:p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463D7A">
        <w:trPr>
          <w:trHeight w:val="326"/>
        </w:trPr>
        <w:tc>
          <w:tcPr>
            <w:tcW w:w="3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463D7A" w:rsidRDefault="00463D7A">
      <w:pPr>
        <w:rPr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59"/>
        <w:gridCol w:w="511"/>
        <w:gridCol w:w="610"/>
        <w:gridCol w:w="2488"/>
        <w:gridCol w:w="654"/>
        <w:gridCol w:w="2031"/>
      </w:tblGrid>
      <w:tr w:rsidR="00463D7A">
        <w:trPr>
          <w:trHeight w:val="78"/>
          <w:tblHeader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463D7A">
        <w:trPr>
          <w:trHeight w:val="31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4 699 536,1</w:t>
            </w:r>
          </w:p>
        </w:tc>
      </w:tr>
      <w:tr w:rsidR="00463D7A">
        <w:trPr>
          <w:trHeight w:val="32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72 357,6</w:t>
            </w:r>
          </w:p>
        </w:tc>
      </w:tr>
      <w:tr w:rsidR="00463D7A">
        <w:trPr>
          <w:trHeight w:val="51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72 357,6</w:t>
            </w:r>
          </w:p>
        </w:tc>
      </w:tr>
      <w:tr w:rsidR="00463D7A">
        <w:trPr>
          <w:trHeight w:val="51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направления деятельности органов управления территориальных государственных внебюджетных фондов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73 0 00 00000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63D7A" w:rsidRDefault="00463D7A">
            <w:pPr>
              <w:jc w:val="center"/>
              <w:rPr>
                <w:sz w:val="28"/>
                <w:szCs w:val="28"/>
              </w:rPr>
            </w:pPr>
          </w:p>
          <w:p w:rsidR="00463D7A" w:rsidRDefault="00463D7A">
            <w:pPr>
              <w:jc w:val="center"/>
              <w:rPr>
                <w:sz w:val="28"/>
                <w:szCs w:val="28"/>
              </w:rPr>
            </w:pPr>
          </w:p>
          <w:p w:rsidR="00463D7A" w:rsidRDefault="00463D7A">
            <w:pPr>
              <w:jc w:val="center"/>
              <w:rPr>
                <w:sz w:val="28"/>
                <w:szCs w:val="28"/>
              </w:rPr>
            </w:pPr>
          </w:p>
          <w:p w:rsidR="00463D7A" w:rsidRDefault="00463D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72 357,6</w:t>
            </w:r>
          </w:p>
        </w:tc>
      </w:tr>
      <w:tr w:rsidR="00463D7A">
        <w:trPr>
          <w:trHeight w:val="33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аппаратами территориальных государственных внебюджетных фондов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73 1 00 00000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72 357,6</w:t>
            </w:r>
          </w:p>
        </w:tc>
      </w:tr>
      <w:tr w:rsidR="00463D7A">
        <w:trPr>
          <w:trHeight w:val="41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73 1 00 50930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60 224,2</w:t>
            </w:r>
          </w:p>
        </w:tc>
      </w:tr>
      <w:tr w:rsidR="00463D7A">
        <w:trPr>
          <w:trHeight w:val="9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(Закупка товаров, работ и услуг для государственных (муниципальных) нужд)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73 1 00 50930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12 129,2</w:t>
            </w:r>
          </w:p>
        </w:tc>
      </w:tr>
      <w:tr w:rsidR="00463D7A">
        <w:trPr>
          <w:trHeight w:val="348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r>
              <w:rPr>
                <w:sz w:val="28"/>
                <w:szCs w:val="28"/>
              </w:rPr>
              <w:t>Финансовое обеспечение</w:t>
            </w:r>
            <w:r>
              <w:t xml:space="preserve"> </w:t>
            </w:r>
            <w:r>
              <w:rPr>
                <w:sz w:val="28"/>
                <w:szCs w:val="28"/>
              </w:rPr>
              <w:t>организации обязательного медицинского страхования на территориях субъектов Российской Федерации (Иные бюджетные ассигнования)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73 1 00 50930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</w:tr>
      <w:tr w:rsidR="00463D7A">
        <w:trPr>
          <w:trHeight w:val="7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Здравоохранение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4 627 178,5</w:t>
            </w:r>
          </w:p>
        </w:tc>
      </w:tr>
      <w:tr w:rsidR="00463D7A">
        <w:trPr>
          <w:trHeight w:val="28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</w:tr>
      <w:tr w:rsidR="00463D7A">
        <w:trPr>
          <w:trHeight w:val="28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направления деятельности органов управления территориальных государственных внебюджетных фондов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73 0 00 00000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</w:tr>
      <w:tr w:rsidR="00463D7A">
        <w:trPr>
          <w:trHeight w:val="28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иных расходов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73 3 00 00000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</w:tr>
      <w:tr w:rsidR="00463D7A">
        <w:trPr>
          <w:trHeight w:val="28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73 3 00 52580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</w:tr>
      <w:tr w:rsidR="00463D7A">
        <w:trPr>
          <w:trHeight w:val="28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4 627 170,9</w:t>
            </w:r>
          </w:p>
        </w:tc>
      </w:tr>
      <w:tr w:rsidR="00463D7A">
        <w:trPr>
          <w:trHeight w:val="28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</w:t>
            </w:r>
          </w:p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здравоохранения Чукотского автономного округа»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4 453 338,8</w:t>
            </w:r>
          </w:p>
        </w:tc>
      </w:tr>
      <w:tr w:rsidR="00463D7A">
        <w:trPr>
          <w:trHeight w:val="28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программа обязательного медицинского страхования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В 00 00000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4 453 338,8</w:t>
            </w:r>
          </w:p>
        </w:tc>
      </w:tr>
      <w:tr w:rsidR="00463D7A">
        <w:trPr>
          <w:trHeight w:val="28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bookmarkStart w:id="0" w:name="_Hlk133932854"/>
            <w:bookmarkEnd w:id="0"/>
            <w:r>
              <w:rPr>
                <w:sz w:val="28"/>
                <w:szCs w:val="28"/>
              </w:rPr>
              <w:t>Основное мероприятие «Организация финансового обеспечения обязательного</w:t>
            </w:r>
            <w:r>
              <w:t xml:space="preserve"> </w:t>
            </w:r>
            <w:r>
              <w:rPr>
                <w:sz w:val="28"/>
                <w:szCs w:val="28"/>
              </w:rPr>
              <w:t>медицинского страхования»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В 01 00000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4 453 338,8</w:t>
            </w:r>
          </w:p>
        </w:tc>
      </w:tr>
      <w:tr w:rsidR="00463D7A">
        <w:trPr>
          <w:trHeight w:val="27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r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</w:t>
            </w:r>
            <w:r>
              <w:t xml:space="preserve"> </w:t>
            </w:r>
            <w:r>
              <w:rPr>
                <w:sz w:val="28"/>
                <w:szCs w:val="28"/>
              </w:rPr>
              <w:t>территориях субъектов Российской Федерации (Социальное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В 01 50930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</w:pPr>
            <w:r>
              <w:rPr>
                <w:sz w:val="28"/>
                <w:szCs w:val="28"/>
                <w:lang w:val="en-US"/>
              </w:rPr>
              <w:t>3 </w:t>
            </w:r>
            <w:r>
              <w:rPr>
                <w:sz w:val="28"/>
                <w:szCs w:val="28"/>
              </w:rPr>
              <w:t>907 936,5</w:t>
            </w:r>
          </w:p>
        </w:tc>
      </w:tr>
      <w:tr w:rsidR="00463D7A">
        <w:trPr>
          <w:trHeight w:val="701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(Межбюджетные трансферты)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В 01 50930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72 364,3</w:t>
            </w:r>
          </w:p>
        </w:tc>
      </w:tr>
      <w:tr w:rsidR="00463D7A">
        <w:trPr>
          <w:trHeight w:val="273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r>
              <w:rPr>
                <w:sz w:val="28"/>
                <w:szCs w:val="28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 (Социальное</w:t>
            </w:r>
            <w:r>
              <w:t xml:space="preserve"> </w:t>
            </w:r>
            <w:r>
              <w:rPr>
                <w:sz w:val="28"/>
                <w:szCs w:val="28"/>
              </w:rPr>
              <w:t>обеспечение и иные выплаты населению)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В 01 97010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244 928,6</w:t>
            </w:r>
          </w:p>
        </w:tc>
      </w:tr>
      <w:tr w:rsidR="00463D7A">
        <w:trPr>
          <w:trHeight w:val="28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r>
              <w:rPr>
                <w:sz w:val="28"/>
                <w:szCs w:val="28"/>
              </w:rPr>
              <w:t>Выполнение территориальной программы обязательного медицинского страхования сверх базовой программы обязательного медицинского страхования (Социальное</w:t>
            </w:r>
            <w:r>
              <w:t xml:space="preserve"> </w:t>
            </w:r>
            <w:r>
              <w:rPr>
                <w:sz w:val="28"/>
                <w:szCs w:val="28"/>
              </w:rPr>
              <w:t>обеспечение и иные выплаты населению)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В 01 97020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228 109,4</w:t>
            </w:r>
          </w:p>
        </w:tc>
      </w:tr>
      <w:tr w:rsidR="00463D7A">
        <w:trPr>
          <w:trHeight w:val="169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направления деятельности органов управления территориальных государственных внебюджетных фондов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73 0 00 00000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173 832,1</w:t>
            </w:r>
          </w:p>
        </w:tc>
      </w:tr>
      <w:tr w:rsidR="00463D7A">
        <w:trPr>
          <w:trHeight w:val="188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иных расходов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73 3 00 00000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117 521,1</w:t>
            </w:r>
          </w:p>
        </w:tc>
      </w:tr>
      <w:tr w:rsidR="00463D7A">
        <w:trPr>
          <w:trHeight w:val="28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r>
              <w:rPr>
                <w:sz w:val="28"/>
                <w:szCs w:val="28"/>
              </w:rPr>
              <w:t>Организация обязательного медицинского страхования на территории Чукотского автономного округа за счет иных источников (Социальное обеспечение</w:t>
            </w:r>
            <w:r>
              <w:t xml:space="preserve"> </w:t>
            </w:r>
            <w:r>
              <w:rPr>
                <w:sz w:val="28"/>
                <w:szCs w:val="28"/>
              </w:rPr>
              <w:t>и иные выплаты населению)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73 3 00 97050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</w:pPr>
            <w:r>
              <w:rPr>
                <w:sz w:val="28"/>
                <w:szCs w:val="28"/>
              </w:rPr>
              <w:t>117 521,1</w:t>
            </w:r>
          </w:p>
        </w:tc>
      </w:tr>
      <w:tr w:rsidR="00463D7A">
        <w:trPr>
          <w:trHeight w:val="28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r>
              <w:rPr>
                <w:sz w:val="28"/>
                <w:szCs w:val="28"/>
              </w:rPr>
              <w:t>Управление средствами нормированного страхового</w:t>
            </w:r>
            <w:r>
              <w:t xml:space="preserve"> </w:t>
            </w:r>
            <w:r>
              <w:rPr>
                <w:sz w:val="28"/>
                <w:szCs w:val="28"/>
              </w:rPr>
              <w:t>запаса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73 8 00 00000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463D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56 311,0</w:t>
            </w:r>
          </w:p>
        </w:tc>
      </w:tr>
      <w:tr w:rsidR="00463D7A">
        <w:trPr>
          <w:trHeight w:val="14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 (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расходов медицинских организаций на оплату труда врачей и среднего медицинского персонала)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73 8 00 52571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25 633,4</w:t>
            </w:r>
          </w:p>
        </w:tc>
      </w:tr>
      <w:tr w:rsidR="00463D7A">
        <w:trPr>
          <w:trHeight w:val="7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мероприятий по приобретению медицинского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73 8 00 97070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26 386,6</w:t>
            </w:r>
          </w:p>
        </w:tc>
      </w:tr>
      <w:tr w:rsidR="00463D7A">
        <w:trPr>
          <w:trHeight w:val="28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за счет нормированного страхового запаса (Межбюджетные трансферты)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00 98090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</w:pPr>
            <w:r>
              <w:rPr>
                <w:sz w:val="28"/>
                <w:szCs w:val="28"/>
              </w:rPr>
              <w:t>4 291,0</w:t>
            </w:r>
          </w:p>
        </w:tc>
      </w:tr>
    </w:tbl>
    <w:p w:rsidR="00463D7A" w:rsidRDefault="002542BD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63D7A" w:rsidRDefault="002542BD">
      <w:pPr>
        <w:ind w:firstLine="709"/>
        <w:jc w:val="both"/>
      </w:pPr>
      <w:r>
        <w:rPr>
          <w:sz w:val="28"/>
          <w:szCs w:val="28"/>
        </w:rPr>
        <w:t>6) дополнить приложением 3.1 следующего содержания:</w:t>
      </w:r>
    </w:p>
    <w:p w:rsidR="00463D7A" w:rsidRDefault="00463D7A">
      <w:pPr>
        <w:ind w:right="-1" w:firstLine="709"/>
        <w:jc w:val="both"/>
        <w:rPr>
          <w:sz w:val="28"/>
          <w:szCs w:val="28"/>
        </w:rPr>
      </w:pPr>
    </w:p>
    <w:tbl>
      <w:tblPr>
        <w:tblW w:w="6344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6344"/>
      </w:tblGrid>
      <w:tr w:rsidR="00463D7A">
        <w:trPr>
          <w:trHeight w:val="1449"/>
        </w:trPr>
        <w:tc>
          <w:tcPr>
            <w:tcW w:w="6344" w:type="dxa"/>
          </w:tcPr>
          <w:p w:rsidR="00463D7A" w:rsidRDefault="002542BD">
            <w:pPr>
              <w:tabs>
                <w:tab w:val="left" w:pos="1134"/>
                <w:tab w:val="left" w:pos="1418"/>
              </w:tabs>
              <w:jc w:val="right"/>
            </w:pPr>
            <w:r>
              <w:rPr>
                <w:sz w:val="28"/>
                <w:szCs w:val="28"/>
              </w:rPr>
              <w:t>«Приложение 3.1</w:t>
            </w:r>
          </w:p>
          <w:p w:rsidR="00463D7A" w:rsidRDefault="002542BD">
            <w:pPr>
              <w:tabs>
                <w:tab w:val="left" w:pos="1134"/>
                <w:tab w:val="left" w:pos="1418"/>
              </w:tabs>
              <w:jc w:val="right"/>
            </w:pPr>
            <w:r>
              <w:rPr>
                <w:sz w:val="28"/>
                <w:szCs w:val="28"/>
              </w:rPr>
              <w:t>к Закону Чукотского автономного округа</w:t>
            </w:r>
          </w:p>
          <w:p w:rsidR="00463D7A" w:rsidRDefault="002542BD">
            <w:pPr>
              <w:tabs>
                <w:tab w:val="left" w:pos="1134"/>
                <w:tab w:val="left" w:pos="1418"/>
              </w:tabs>
              <w:jc w:val="right"/>
            </w:pPr>
            <w:r>
              <w:rPr>
                <w:sz w:val="28"/>
                <w:szCs w:val="28"/>
              </w:rPr>
              <w:t>«О бюджете Чукотского территориального фонда обязательного медицинского страхования на 2025 год и на плановый период 2026 и 2027 годов»</w:t>
            </w:r>
          </w:p>
        </w:tc>
      </w:tr>
    </w:tbl>
    <w:p w:rsidR="00463D7A" w:rsidRDefault="00463D7A">
      <w:pPr>
        <w:tabs>
          <w:tab w:val="left" w:pos="1134"/>
        </w:tabs>
        <w:ind w:right="-1"/>
        <w:jc w:val="right"/>
        <w:rPr>
          <w:sz w:val="28"/>
          <w:szCs w:val="28"/>
        </w:rPr>
      </w:pPr>
    </w:p>
    <w:p w:rsidR="00463D7A" w:rsidRDefault="002542BD">
      <w:pPr>
        <w:tabs>
          <w:tab w:val="left" w:pos="1134"/>
        </w:tabs>
        <w:ind w:right="-1"/>
        <w:jc w:val="center"/>
        <w:rPr>
          <w:b/>
          <w:sz w:val="28"/>
          <w:szCs w:val="28"/>
        </w:rPr>
      </w:pPr>
      <w:r>
        <w:br w:type="page"/>
      </w:r>
    </w:p>
    <w:p w:rsidR="00463D7A" w:rsidRDefault="002542BD">
      <w:pPr>
        <w:tabs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внутреннего финансирования дефицита бюджета Фонда</w:t>
      </w:r>
    </w:p>
    <w:p w:rsidR="00463D7A" w:rsidRDefault="002542BD">
      <w:pPr>
        <w:tabs>
          <w:tab w:val="left" w:pos="1134"/>
        </w:tabs>
        <w:ind w:right="-1"/>
        <w:jc w:val="center"/>
      </w:pPr>
      <w:r>
        <w:rPr>
          <w:b/>
          <w:sz w:val="28"/>
          <w:szCs w:val="28"/>
        </w:rPr>
        <w:t>на 2025 год</w:t>
      </w:r>
    </w:p>
    <w:p w:rsidR="00463D7A" w:rsidRDefault="00463D7A">
      <w:pPr>
        <w:tabs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463D7A" w:rsidRDefault="002542BD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t>тыс. рублей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20"/>
        <w:gridCol w:w="4133"/>
        <w:gridCol w:w="2400"/>
      </w:tblGrid>
      <w:tr w:rsidR="00463D7A">
        <w:trPr>
          <w:trHeight w:val="1179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</w:tbl>
    <w:p w:rsidR="00463D7A" w:rsidRDefault="00463D7A">
      <w:pPr>
        <w:rPr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20"/>
        <w:gridCol w:w="4133"/>
        <w:gridCol w:w="2400"/>
      </w:tblGrid>
      <w:tr w:rsidR="00463D7A">
        <w:trPr>
          <w:tblHeader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bookmarkStart w:id="1" w:name="_Hlk115966603"/>
            <w:bookmarkEnd w:id="1"/>
            <w:r>
              <w:rPr>
                <w:sz w:val="28"/>
                <w:szCs w:val="28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63D7A">
        <w:trPr>
          <w:trHeight w:val="533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01 00 00 00 00 0000 000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22 916,2</w:t>
            </w:r>
          </w:p>
        </w:tc>
      </w:tr>
      <w:tr w:rsidR="00463D7A">
        <w:trPr>
          <w:trHeight w:val="96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01 05 00 00 00 0000 000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22 916,2</w:t>
            </w:r>
          </w:p>
        </w:tc>
      </w:tr>
      <w:tr w:rsidR="00463D7A">
        <w:trPr>
          <w:trHeight w:val="7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01 05 00 00 00 0000 500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- 4 676 619,9</w:t>
            </w:r>
          </w:p>
        </w:tc>
      </w:tr>
      <w:tr w:rsidR="00463D7A">
        <w:trPr>
          <w:trHeight w:val="7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01 05 02 00 00 0000 500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- 4 676 619,9</w:t>
            </w:r>
          </w:p>
        </w:tc>
      </w:tr>
      <w:tr w:rsidR="00463D7A">
        <w:trPr>
          <w:trHeight w:val="7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01 05 02 01 00 0000 510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- 4 676 619,9</w:t>
            </w:r>
          </w:p>
        </w:tc>
      </w:tr>
      <w:tr w:rsidR="00463D7A">
        <w:trPr>
          <w:trHeight w:val="353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01 05 02 01 09 0000 510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- 4 676 619,9</w:t>
            </w:r>
          </w:p>
        </w:tc>
      </w:tr>
      <w:tr w:rsidR="00463D7A">
        <w:trPr>
          <w:trHeight w:val="7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01 05 00 00 00 0000 600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4 699 536,1</w:t>
            </w:r>
          </w:p>
        </w:tc>
      </w:tr>
      <w:tr w:rsidR="00463D7A">
        <w:trPr>
          <w:trHeight w:val="7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01 05 02 00 00 0000 600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4 699 536,1</w:t>
            </w:r>
          </w:p>
        </w:tc>
      </w:tr>
      <w:tr w:rsidR="00463D7A">
        <w:trPr>
          <w:trHeight w:val="7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01 05 02 01 00 0000 610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4 699 536,1</w:t>
            </w:r>
          </w:p>
        </w:tc>
      </w:tr>
      <w:tr w:rsidR="00463D7A">
        <w:trPr>
          <w:trHeight w:val="73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01 05 02 01 09 0000 610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7A" w:rsidRDefault="0025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4 699 536,1</w:t>
            </w:r>
          </w:p>
        </w:tc>
      </w:tr>
    </w:tbl>
    <w:p w:rsidR="00463D7A" w:rsidRDefault="002542BD">
      <w:pPr>
        <w:tabs>
          <w:tab w:val="left" w:pos="1134"/>
        </w:tabs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463D7A" w:rsidRDefault="002542BD">
      <w:pPr>
        <w:rPr>
          <w:b/>
          <w:bCs/>
          <w:sz w:val="28"/>
          <w:szCs w:val="28"/>
        </w:rPr>
      </w:pPr>
      <w:r>
        <w:br w:type="page"/>
      </w:r>
    </w:p>
    <w:p w:rsidR="00463D7A" w:rsidRDefault="002542BD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2</w:t>
      </w:r>
    </w:p>
    <w:p w:rsidR="00463D7A" w:rsidRDefault="002542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463D7A" w:rsidRDefault="00463D7A">
      <w:pPr>
        <w:jc w:val="both"/>
        <w:rPr>
          <w:sz w:val="28"/>
          <w:szCs w:val="28"/>
        </w:rPr>
      </w:pPr>
    </w:p>
    <w:p w:rsidR="00463D7A" w:rsidRDefault="00463D7A">
      <w:pPr>
        <w:jc w:val="both"/>
        <w:rPr>
          <w:sz w:val="28"/>
          <w:szCs w:val="28"/>
        </w:rPr>
      </w:pPr>
    </w:p>
    <w:p w:rsidR="00463D7A" w:rsidRDefault="00463D7A">
      <w:pPr>
        <w:jc w:val="both"/>
        <w:rPr>
          <w:sz w:val="28"/>
          <w:szCs w:val="28"/>
        </w:rPr>
      </w:pPr>
    </w:p>
    <w:p w:rsidR="00463D7A" w:rsidRDefault="002542BD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Чукотского</w:t>
      </w:r>
    </w:p>
    <w:p w:rsidR="00463D7A" w:rsidRDefault="002542BD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автономного округа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В.Г. Кузнецов</w:t>
      </w:r>
    </w:p>
    <w:p w:rsidR="00463D7A" w:rsidRDefault="00463D7A">
      <w:pPr>
        <w:jc w:val="both"/>
        <w:rPr>
          <w:sz w:val="28"/>
          <w:szCs w:val="28"/>
        </w:rPr>
      </w:pPr>
    </w:p>
    <w:p w:rsidR="00463D7A" w:rsidRDefault="00463D7A">
      <w:pPr>
        <w:jc w:val="both"/>
        <w:rPr>
          <w:sz w:val="28"/>
          <w:szCs w:val="28"/>
        </w:rPr>
      </w:pPr>
    </w:p>
    <w:p w:rsidR="00463D7A" w:rsidRDefault="002542BD">
      <w:pPr>
        <w:jc w:val="both"/>
        <w:rPr>
          <w:sz w:val="28"/>
          <w:szCs w:val="28"/>
        </w:rPr>
      </w:pPr>
      <w:r>
        <w:rPr>
          <w:sz w:val="28"/>
          <w:szCs w:val="28"/>
        </w:rPr>
        <w:t>г. Анадырь</w:t>
      </w:r>
    </w:p>
    <w:p w:rsidR="00463D7A" w:rsidRDefault="00463D7A">
      <w:pPr>
        <w:jc w:val="both"/>
        <w:rPr>
          <w:sz w:val="28"/>
          <w:szCs w:val="28"/>
        </w:rPr>
      </w:pPr>
    </w:p>
    <w:p w:rsidR="00463D7A" w:rsidRDefault="002542BD">
      <w:pPr>
        <w:jc w:val="both"/>
      </w:pPr>
      <w:r>
        <w:rPr>
          <w:sz w:val="28"/>
          <w:szCs w:val="28"/>
        </w:rPr>
        <w:t>«8» декабря 2025 год</w:t>
      </w:r>
    </w:p>
    <w:p w:rsidR="00463D7A" w:rsidRDefault="00463D7A">
      <w:pPr>
        <w:jc w:val="both"/>
        <w:rPr>
          <w:sz w:val="28"/>
          <w:szCs w:val="28"/>
        </w:rPr>
      </w:pPr>
    </w:p>
    <w:p w:rsidR="00463D7A" w:rsidRDefault="002542BD">
      <w:pPr>
        <w:jc w:val="both"/>
        <w:rPr>
          <w:sz w:val="28"/>
          <w:szCs w:val="28"/>
        </w:rPr>
      </w:pPr>
      <w:r>
        <w:rPr>
          <w:sz w:val="28"/>
          <w:szCs w:val="28"/>
        </w:rPr>
        <w:t>№ 99-ОЗ</w:t>
      </w:r>
    </w:p>
    <w:p w:rsidR="00463D7A" w:rsidRDefault="00463D7A">
      <w:pPr>
        <w:jc w:val="both"/>
        <w:rPr>
          <w:sz w:val="28"/>
          <w:szCs w:val="28"/>
        </w:rPr>
      </w:pPr>
    </w:p>
    <w:p w:rsidR="00463D7A" w:rsidRDefault="00463D7A">
      <w:pPr>
        <w:tabs>
          <w:tab w:val="left" w:pos="1134"/>
          <w:tab w:val="left" w:pos="1418"/>
        </w:tabs>
        <w:ind w:left="567" w:right="-1"/>
        <w:jc w:val="right"/>
        <w:rPr>
          <w:sz w:val="28"/>
          <w:szCs w:val="28"/>
        </w:rPr>
      </w:pPr>
    </w:p>
    <w:p w:rsidR="00463D7A" w:rsidRDefault="00463D7A">
      <w:pPr>
        <w:tabs>
          <w:tab w:val="left" w:pos="1134"/>
          <w:tab w:val="left" w:pos="1418"/>
        </w:tabs>
        <w:ind w:left="567" w:right="-1"/>
        <w:jc w:val="right"/>
        <w:rPr>
          <w:sz w:val="28"/>
          <w:szCs w:val="28"/>
        </w:rPr>
      </w:pPr>
    </w:p>
    <w:sectPr w:rsidR="00463D7A" w:rsidSect="002542BD">
      <w:headerReference w:type="even" r:id="rId8"/>
      <w:headerReference w:type="default" r:id="rId9"/>
      <w:headerReference w:type="first" r:id="rId10"/>
      <w:pgSz w:w="11906" w:h="16838"/>
      <w:pgMar w:top="1134" w:right="851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A6" w:rsidRDefault="00914BA6">
      <w:r>
        <w:separator/>
      </w:r>
    </w:p>
  </w:endnote>
  <w:endnote w:type="continuationSeparator" w:id="0">
    <w:p w:rsidR="00914BA6" w:rsidRDefault="0091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A6" w:rsidRDefault="00914BA6">
      <w:r>
        <w:separator/>
      </w:r>
    </w:p>
  </w:footnote>
  <w:footnote w:type="continuationSeparator" w:id="0">
    <w:p w:rsidR="00914BA6" w:rsidRDefault="0091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7A" w:rsidRDefault="00463D7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7A" w:rsidRDefault="002542BD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3128F7">
      <w:rPr>
        <w:noProof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7A" w:rsidRDefault="00463D7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7434"/>
    <w:multiLevelType w:val="multilevel"/>
    <w:tmpl w:val="642A27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382A2C"/>
    <w:multiLevelType w:val="multilevel"/>
    <w:tmpl w:val="06229E9C"/>
    <w:lvl w:ilvl="0">
      <w:start w:val="73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2E238D8"/>
    <w:multiLevelType w:val="multilevel"/>
    <w:tmpl w:val="C68EC69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463D7A"/>
    <w:rsid w:val="002542BD"/>
    <w:rsid w:val="003128F7"/>
    <w:rsid w:val="00463D7A"/>
    <w:rsid w:val="00914BA6"/>
    <w:rsid w:val="00B9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7DF57-82A1-4639-BBA9-CC0694AF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32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20"/>
      <w:jc w:val="both"/>
      <w:outlineLvl w:val="3"/>
    </w:pPr>
    <w:rPr>
      <w:sz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color w:val="000000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10">
    <w:name w:val="Заголовок 1 Знак"/>
    <w:qFormat/>
    <w:rPr>
      <w:rFonts w:ascii="Cambria" w:hAnsi="Cambria" w:cs="Cambria"/>
      <w:b/>
      <w:kern w:val="2"/>
      <w:sz w:val="32"/>
    </w:rPr>
  </w:style>
  <w:style w:type="character" w:customStyle="1" w:styleId="20">
    <w:name w:val="Заголовок 2 Знак"/>
    <w:qFormat/>
    <w:rPr>
      <w:rFonts w:ascii="Cambria" w:hAnsi="Cambria" w:cs="Cambria"/>
      <w:b/>
      <w:i/>
      <w:sz w:val="28"/>
    </w:rPr>
  </w:style>
  <w:style w:type="character" w:customStyle="1" w:styleId="30">
    <w:name w:val="Заголовок 3 Знак"/>
    <w:qFormat/>
    <w:rPr>
      <w:rFonts w:ascii="Cambria" w:hAnsi="Cambria" w:cs="Cambria"/>
      <w:b/>
      <w:sz w:val="26"/>
    </w:rPr>
  </w:style>
  <w:style w:type="character" w:customStyle="1" w:styleId="40">
    <w:name w:val="Заголовок 4 Знак"/>
    <w:qFormat/>
    <w:rPr>
      <w:rFonts w:ascii="Calibri" w:hAnsi="Calibri" w:cs="Calibri"/>
      <w:b/>
      <w:sz w:val="28"/>
    </w:rPr>
  </w:style>
  <w:style w:type="character" w:customStyle="1" w:styleId="a3">
    <w:name w:val="Верхний колонтитул Знак"/>
    <w:qFormat/>
  </w:style>
  <w:style w:type="character" w:styleId="a4">
    <w:name w:val="page number"/>
    <w:rPr>
      <w:rFonts w:cs="Times New Roman"/>
    </w:rPr>
  </w:style>
  <w:style w:type="character" w:customStyle="1" w:styleId="a5">
    <w:name w:val="Нижний колонтитул Знак"/>
    <w:qFormat/>
    <w:rPr>
      <w:sz w:val="20"/>
    </w:rPr>
  </w:style>
  <w:style w:type="character" w:customStyle="1" w:styleId="a6">
    <w:name w:val="Текст Знак"/>
    <w:qFormat/>
    <w:rPr>
      <w:rFonts w:ascii="Courier New" w:hAnsi="Courier New" w:cs="Courier New"/>
      <w:sz w:val="20"/>
    </w:rPr>
  </w:style>
  <w:style w:type="character" w:customStyle="1" w:styleId="a7">
    <w:name w:val="Основной текст с отступом Знак"/>
    <w:qFormat/>
    <w:rPr>
      <w:sz w:val="20"/>
    </w:rPr>
  </w:style>
  <w:style w:type="character" w:customStyle="1" w:styleId="21">
    <w:name w:val="Основной текст с отступом 2 Знак"/>
    <w:qFormat/>
    <w:rPr>
      <w:sz w:val="20"/>
    </w:rPr>
  </w:style>
  <w:style w:type="character" w:customStyle="1" w:styleId="a8">
    <w:name w:val="Текст выноски Знак"/>
    <w:qFormat/>
    <w:rPr>
      <w:sz w:val="2"/>
    </w:rPr>
  </w:style>
  <w:style w:type="character" w:customStyle="1" w:styleId="a9">
    <w:name w:val="Основной текст Знак"/>
    <w:qFormat/>
    <w:rPr>
      <w:sz w:val="20"/>
    </w:rPr>
  </w:style>
  <w:style w:type="character" w:customStyle="1" w:styleId="aa">
    <w:name w:val="Гипертекстовая ссылка"/>
    <w:qFormat/>
    <w:rPr>
      <w:color w:val="008000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153"/>
        <w:tab w:val="right" w:pos="8306"/>
      </w:tabs>
    </w:pPr>
  </w:style>
  <w:style w:type="paragraph" w:styleId="af1">
    <w:name w:val="footer"/>
    <w:basedOn w:val="a"/>
    <w:pPr>
      <w:tabs>
        <w:tab w:val="center" w:pos="4153"/>
        <w:tab w:val="right" w:pos="8306"/>
      </w:tabs>
    </w:pPr>
  </w:style>
  <w:style w:type="paragraph" w:styleId="af2">
    <w:name w:val="Plain Text"/>
    <w:basedOn w:val="a"/>
    <w:qFormat/>
    <w:rPr>
      <w:rFonts w:ascii="Courier New" w:hAnsi="Courier New" w:cs="Courier New"/>
    </w:rPr>
  </w:style>
  <w:style w:type="paragraph" w:styleId="af3">
    <w:name w:val="Body Text Indent"/>
    <w:basedOn w:val="a"/>
    <w:pPr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qFormat/>
    <w:pPr>
      <w:ind w:right="284" w:firstLine="720"/>
      <w:jc w:val="both"/>
    </w:pPr>
    <w:rPr>
      <w:sz w:val="28"/>
      <w:szCs w:val="28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5">
    <w:name w:val="Текст (лев. подпись)"/>
    <w:basedOn w:val="a"/>
    <w:next w:val="a"/>
    <w:qFormat/>
    <w:pPr>
      <w:widowControl w:val="0"/>
    </w:pPr>
    <w:rPr>
      <w:rFonts w:ascii="Arial" w:hAnsi="Arial" w:cs="Arial"/>
    </w:rPr>
  </w:style>
  <w:style w:type="paragraph" w:customStyle="1" w:styleId="af6">
    <w:name w:val="Текст (прав. подпись)"/>
    <w:basedOn w:val="a"/>
    <w:next w:val="a"/>
    <w:qFormat/>
    <w:pPr>
      <w:widowControl w:val="0"/>
      <w:jc w:val="right"/>
    </w:pPr>
    <w:rPr>
      <w:rFonts w:ascii="Arial" w:hAnsi="Arial" w:cs="Arial"/>
    </w:rPr>
  </w:style>
  <w:style w:type="paragraph" w:customStyle="1" w:styleId="af7">
    <w:name w:val="Комментарий"/>
    <w:basedOn w:val="a"/>
    <w:next w:val="a"/>
    <w:qFormat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Прижатый влево"/>
    <w:basedOn w:val="a"/>
    <w:next w:val="a"/>
    <w:qFormat/>
    <w:pPr>
      <w:widowControl w:val="0"/>
    </w:pPr>
    <w:rPr>
      <w:rFonts w:ascii="Arial" w:hAnsi="Arial" w:cs="Arial"/>
    </w:rPr>
  </w:style>
  <w:style w:type="paragraph" w:styleId="af9">
    <w:name w:val="Normal (Web)"/>
    <w:basedOn w:val="a"/>
    <w:qFormat/>
    <w:rPr>
      <w:sz w:val="24"/>
      <w:szCs w:val="24"/>
    </w:rPr>
  </w:style>
  <w:style w:type="paragraph" w:customStyle="1" w:styleId="afa">
    <w:name w:val="Нормальный (таблица)"/>
    <w:basedOn w:val="a"/>
    <w:next w:val="a"/>
    <w:qFormat/>
    <w:pPr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1</Pages>
  <Words>2122</Words>
  <Characters>12096</Characters>
  <Application>Microsoft Office Word</Application>
  <DocSecurity>0</DocSecurity>
  <Lines>100</Lines>
  <Paragraphs>28</Paragraphs>
  <ScaleCrop>false</ScaleCrop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Чепурнова Оксана Валерьевна</cp:lastModifiedBy>
  <cp:revision>2</cp:revision>
  <dcterms:created xsi:type="dcterms:W3CDTF">2025-12-08T23:45:00Z</dcterms:created>
  <dcterms:modified xsi:type="dcterms:W3CDTF">2025-12-08T23:49:00Z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2017-03-06T17:11:00Z</dcterms:created>
  <dc:creator>BOSS</dc:creator>
  <dc:description/>
  <dc:language>ru-RU</dc:language>
  <cp:lastModifiedBy/>
  <cp:lastPrinted>2020-11-23T15:27:00Z</cp:lastPrinted>
  <dcterms:modified xsi:type="dcterms:W3CDTF">2025-12-03T10:31:10Z</dcterms:modified>
  <cp:revision>633</cp:revision>
  <dc:subject/>
  <dc:title>Проект</dc:title>
</cp:coreProperties>
</file>