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F262D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 xml:space="preserve">Информационное сообщение </w:t>
      </w:r>
    </w:p>
    <w:p w14:paraId="2E105C84" w14:textId="77777777" w:rsidR="004A206A" w:rsidRPr="00F262D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о результатах рассмотрения Департаментом финансов, экономики и имущественных отношений Чукотского автономного округа заявок субъектов предпринимательской деятельности на возмещение</w:t>
      </w:r>
    </w:p>
    <w:p w14:paraId="44B9F48B" w14:textId="77777777" w:rsidR="004A206A" w:rsidRPr="00F262D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 xml:space="preserve">части затрат, связанных с уплатой процентов по кредитам, </w:t>
      </w:r>
    </w:p>
    <w:p w14:paraId="2CE74201" w14:textId="77777777" w:rsidR="004A206A" w:rsidRPr="00F262D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привлеченным в инвестиционных целях</w:t>
      </w:r>
      <w:r w:rsidRPr="00F262D2">
        <w:rPr>
          <w:bCs/>
          <w:sz w:val="28"/>
          <w:szCs w:val="28"/>
        </w:rPr>
        <w:t xml:space="preserve">  </w:t>
      </w:r>
    </w:p>
    <w:p w14:paraId="3EDBDB1C" w14:textId="77777777" w:rsidR="004A206A" w:rsidRPr="00F262D2" w:rsidRDefault="004A206A" w:rsidP="004A206A">
      <w:pPr>
        <w:jc w:val="center"/>
        <w:rPr>
          <w:b/>
          <w:sz w:val="28"/>
          <w:szCs w:val="28"/>
        </w:rPr>
      </w:pPr>
    </w:p>
    <w:p w14:paraId="1371843C" w14:textId="77777777" w:rsidR="004A206A" w:rsidRPr="00F262D2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2263023C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2045">
        <w:rPr>
          <w:sz w:val="28"/>
          <w:szCs w:val="28"/>
        </w:rPr>
        <w:t xml:space="preserve">09.00 часов местного времени, </w:t>
      </w:r>
      <w:r w:rsidR="00B92045" w:rsidRPr="00B92045">
        <w:rPr>
          <w:sz w:val="28"/>
          <w:szCs w:val="28"/>
        </w:rPr>
        <w:t>4</w:t>
      </w:r>
      <w:r w:rsidR="00805FFD" w:rsidRPr="00B92045">
        <w:rPr>
          <w:color w:val="FF0000"/>
          <w:sz w:val="28"/>
          <w:szCs w:val="28"/>
        </w:rPr>
        <w:t xml:space="preserve"> </w:t>
      </w:r>
      <w:r w:rsidR="005124C8" w:rsidRPr="00B92045">
        <w:rPr>
          <w:sz w:val="28"/>
          <w:szCs w:val="28"/>
        </w:rPr>
        <w:t>апреля</w:t>
      </w:r>
      <w:r w:rsidRPr="00B92045">
        <w:rPr>
          <w:sz w:val="28"/>
          <w:szCs w:val="28"/>
        </w:rPr>
        <w:t xml:space="preserve"> 202</w:t>
      </w:r>
      <w:r w:rsidR="005124C8" w:rsidRPr="00B92045">
        <w:rPr>
          <w:sz w:val="28"/>
          <w:szCs w:val="28"/>
        </w:rPr>
        <w:t>2</w:t>
      </w:r>
      <w:r w:rsidRPr="00B92045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Pr="00B92045">
        <w:rPr>
          <w:sz w:val="28"/>
          <w:szCs w:val="28"/>
        </w:rPr>
        <w:t>Отке</w:t>
      </w:r>
      <w:proofErr w:type="spellEnd"/>
      <w:r w:rsidRPr="00B92045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14:paraId="3C17BA78" w14:textId="77777777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77777777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 xml:space="preserve"> 2) Информация о субъектах предпринимательской деятельности, заявки которых были рассмотрены:</w:t>
      </w:r>
    </w:p>
    <w:p w14:paraId="5375CF89" w14:textId="02138D78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Гавриков Андрей Анатольевич (ИНН 870900910030);</w:t>
      </w:r>
    </w:p>
    <w:p w14:paraId="69A7AB3C" w14:textId="742835C1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Свирский Сергей Владимирович (ИНН 870100073908);</w:t>
      </w:r>
    </w:p>
    <w:p w14:paraId="60610F49" w14:textId="0CB9A6D5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Индивидуальн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Гомозов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Виктори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Александровн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(ИНН 870900902329);</w:t>
      </w:r>
    </w:p>
    <w:p w14:paraId="06945258" w14:textId="12048DBA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Индивидуальн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Жуков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Мари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Александровн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(ИНН 471910413568);</w:t>
      </w:r>
    </w:p>
    <w:p w14:paraId="03279FE3" w14:textId="7629D0DE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Индивидуальн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 xml:space="preserve"> Макатров Пав</w:t>
      </w:r>
      <w:r w:rsidR="00A21BD8" w:rsidRPr="00F262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262D2">
        <w:rPr>
          <w:rFonts w:ascii="Times New Roman" w:hAnsi="Times New Roman" w:cs="Times New Roman"/>
          <w:b w:val="0"/>
          <w:sz w:val="28"/>
          <w:szCs w:val="28"/>
        </w:rPr>
        <w:t>л Александрович (ИНН 870901593715);</w:t>
      </w:r>
    </w:p>
    <w:p w14:paraId="222D777F" w14:textId="77777777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ООО «Рубикон» (ИНН 8709908414);</w:t>
      </w:r>
    </w:p>
    <w:p w14:paraId="454E072D" w14:textId="77777777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ООО «Логистика ДВ» (ИНН 8706006753);</w:t>
      </w:r>
    </w:p>
    <w:p w14:paraId="5D761121" w14:textId="77777777" w:rsidR="00500CC5" w:rsidRPr="00F262D2" w:rsidRDefault="00500CC5" w:rsidP="00500CC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F262D2">
        <w:rPr>
          <w:rFonts w:ascii="Times New Roman" w:hAnsi="Times New Roman" w:cs="Times New Roman"/>
          <w:b w:val="0"/>
          <w:sz w:val="28"/>
          <w:szCs w:val="28"/>
        </w:rPr>
        <w:t>СтройИнвест</w:t>
      </w:r>
      <w:proofErr w:type="spellEnd"/>
      <w:r w:rsidRPr="00F262D2">
        <w:rPr>
          <w:rFonts w:ascii="Times New Roman" w:hAnsi="Times New Roman" w:cs="Times New Roman"/>
          <w:b w:val="0"/>
          <w:sz w:val="28"/>
          <w:szCs w:val="28"/>
        </w:rPr>
        <w:t>-Энергия» (ИНН 8709906914).</w:t>
      </w:r>
    </w:p>
    <w:p w14:paraId="70F9374C" w14:textId="77777777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7777777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D2">
        <w:rPr>
          <w:sz w:val="28"/>
          <w:szCs w:val="28"/>
        </w:rPr>
        <w:t xml:space="preserve">Отсутствуют </w:t>
      </w:r>
    </w:p>
    <w:p w14:paraId="5B761E24" w14:textId="77777777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77777777"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4) Наименование субъектов предпринимательской деятельности, с которыми заключается Соглашение, и размер предоставляемой им субсидии:</w:t>
      </w:r>
    </w:p>
    <w:p w14:paraId="1D034339" w14:textId="77777777" w:rsidR="005124C8" w:rsidRPr="0061206D" w:rsidRDefault="005124C8" w:rsidP="005124C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Гавриков Андрей Анатольевич (ИНН 870900910030), размер предоставляемой субсидии составляет 43 286 (сорок три тысячи двести восемьдесят шесть) рублей;</w:t>
      </w:r>
    </w:p>
    <w:p w14:paraId="50C998C1" w14:textId="72880B9E" w:rsidR="005124C8" w:rsidRPr="0061206D" w:rsidRDefault="005124C8" w:rsidP="005124C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Свирский Сергей Владимирович (ИНН 870100073908), размер предоставляемой субсидии составляет 52 264 (пятьдесят две тысячи двести шестьдесят четыре) рубля;</w:t>
      </w:r>
    </w:p>
    <w:p w14:paraId="545674D0" w14:textId="77777777" w:rsidR="005124C8" w:rsidRPr="0061206D" w:rsidRDefault="005124C8" w:rsidP="005124C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Гомозова Виктория Александровна (ИНН 870900902329), размер предоставляемой субсидии составляет 119 485 (сто девятнадцать тысяч четыреста восемьдесят пять) рублей;</w:t>
      </w:r>
    </w:p>
    <w:p w14:paraId="238A903E" w14:textId="3A3ACF27" w:rsidR="005124C8" w:rsidRPr="0061206D" w:rsidRDefault="005124C8" w:rsidP="005124C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lastRenderedPageBreak/>
        <w:t>Индивидуальный предприниматель Жукова Мария Александровна (ИНН 471910413568),  размер предоставляемой субсидии составляет 54 925 (пятьдесят четыре тысячи девятьсот двадцать пять) рублей;</w:t>
      </w:r>
    </w:p>
    <w:p w14:paraId="6BF74796" w14:textId="55A89489" w:rsidR="00862A55" w:rsidRPr="0061206D" w:rsidRDefault="00862A55" w:rsidP="00862A5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Макатров Павел Александрович (ИНН 870901593715), размер предоставляемой субсидии составляет 558 895 (пятьсот пятьдесят восемь тысяч восемьсот девяносто пять) рублей;</w:t>
      </w:r>
    </w:p>
    <w:p w14:paraId="0486C3AE" w14:textId="77777777" w:rsidR="00862A55" w:rsidRPr="0061206D" w:rsidRDefault="00862A55" w:rsidP="00862A5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ООО «Рубикон» (ИНН 8709908414), размер предоставляемой субсидии составляет 40 136 (сорок тысяч сто тридцать шесть) рублей;</w:t>
      </w:r>
    </w:p>
    <w:p w14:paraId="57D01FC2" w14:textId="77777777" w:rsidR="00862A55" w:rsidRPr="0061206D" w:rsidRDefault="00862A55" w:rsidP="00862A5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ООО «Логистика ДВ» (ИНН 8706006753), размер предоставляемой субсидии составляет 421 575 (четыреста двадцать одна тысяча пятьсот семьдесят пятьдесят) рублей;</w:t>
      </w:r>
    </w:p>
    <w:p w14:paraId="0BC97869" w14:textId="77777777" w:rsidR="00862A55" w:rsidRPr="0061206D" w:rsidRDefault="00FB3CA6" w:rsidP="00862A55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61206D">
        <w:rPr>
          <w:rFonts w:ascii="Times New Roman" w:hAnsi="Times New Roman" w:cs="Times New Roman"/>
          <w:b w:val="0"/>
          <w:sz w:val="28"/>
          <w:szCs w:val="28"/>
        </w:rPr>
        <w:t>СтройИнвест</w:t>
      </w:r>
      <w:proofErr w:type="spellEnd"/>
      <w:r w:rsidRPr="0061206D">
        <w:rPr>
          <w:rFonts w:ascii="Times New Roman" w:hAnsi="Times New Roman" w:cs="Times New Roman"/>
          <w:b w:val="0"/>
          <w:sz w:val="28"/>
          <w:szCs w:val="28"/>
        </w:rPr>
        <w:t xml:space="preserve">-Энергия» (ИНН 8709906914), размер предоставляемой субсидии составляет </w:t>
      </w:r>
      <w:r w:rsidR="00862A55" w:rsidRPr="0061206D">
        <w:rPr>
          <w:rFonts w:ascii="Times New Roman" w:hAnsi="Times New Roman" w:cs="Times New Roman"/>
          <w:b w:val="0"/>
          <w:sz w:val="28"/>
          <w:szCs w:val="28"/>
        </w:rPr>
        <w:t>1 092 365 (один миллион девяносто две тысячи триста шестьдесят пять) рублей.</w:t>
      </w:r>
    </w:p>
    <w:p w14:paraId="3A2EEAC7" w14:textId="2B013949" w:rsidR="000C68D1" w:rsidRPr="000C68D1" w:rsidRDefault="00B6722F" w:rsidP="000C68D1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субсидии, 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предоставленный </w:t>
      </w:r>
      <w:r w:rsidR="000C68D1" w:rsidRPr="00B6722F">
        <w:rPr>
          <w:rFonts w:ascii="Times New Roman" w:hAnsi="Times New Roman" w:cs="Times New Roman"/>
          <w:b w:val="0"/>
          <w:sz w:val="28"/>
          <w:szCs w:val="28"/>
        </w:rPr>
        <w:t>субъектам предпринимательской деятельности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указанный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в настоящем пункте, в течение 2022 года подлежит уточнению в соответствии с положениями Порядка (по итогам</w:t>
      </w:r>
      <w:r w:rsidRPr="00B6722F">
        <w:rPr>
          <w:sz w:val="28"/>
          <w:szCs w:val="28"/>
        </w:rPr>
        <w:t xml:space="preserve"> 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>представления субъектами предпринимательской деятельности заявлений о перечислении субсидии и документов, подтверждающих произведенные затраты в части процентов, начисленных и уплаченных до 30 ноября 2022 года (включительно))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 xml:space="preserve">с последующим 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соглашений с субъектами п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="00B43475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 w:rsidR="000C68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34203D7E" w14:textId="77777777" w:rsidR="000C68D1" w:rsidRPr="0061206D" w:rsidRDefault="000C68D1" w:rsidP="00FB3CA6">
      <w:pPr>
        <w:jc w:val="both"/>
        <w:rPr>
          <w:sz w:val="28"/>
          <w:szCs w:val="28"/>
        </w:rPr>
      </w:pPr>
    </w:p>
    <w:sectPr w:rsidR="000C68D1" w:rsidRPr="0061206D" w:rsidSect="00B0264C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68D1"/>
    <w:rsid w:val="00130E60"/>
    <w:rsid w:val="0032168E"/>
    <w:rsid w:val="004A206A"/>
    <w:rsid w:val="00500CC5"/>
    <w:rsid w:val="005124C8"/>
    <w:rsid w:val="0061206D"/>
    <w:rsid w:val="006578ED"/>
    <w:rsid w:val="00762EFD"/>
    <w:rsid w:val="00805FFD"/>
    <w:rsid w:val="00862A55"/>
    <w:rsid w:val="008A4751"/>
    <w:rsid w:val="00A21BD8"/>
    <w:rsid w:val="00A70E87"/>
    <w:rsid w:val="00AB101B"/>
    <w:rsid w:val="00B0264C"/>
    <w:rsid w:val="00B43475"/>
    <w:rsid w:val="00B6722F"/>
    <w:rsid w:val="00B92045"/>
    <w:rsid w:val="00C81378"/>
    <w:rsid w:val="00E11366"/>
    <w:rsid w:val="00F262D2"/>
    <w:rsid w:val="00F75333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Пушаев Джангр Петрович</cp:lastModifiedBy>
  <cp:revision>10</cp:revision>
  <cp:lastPrinted>2022-04-10T22:41:00Z</cp:lastPrinted>
  <dcterms:created xsi:type="dcterms:W3CDTF">2022-03-11T04:38:00Z</dcterms:created>
  <dcterms:modified xsi:type="dcterms:W3CDTF">2022-04-10T22:58:00Z</dcterms:modified>
</cp:coreProperties>
</file>