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4F1295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20.03.2026</w:t>
            </w:r>
            <w:bookmarkStart w:id="0" w:name="_GoBack"/>
            <w:bookmarkEnd w:id="0"/>
            <w:r w:rsidR="007407CB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="007407CB" w:rsidRPr="001C3BD9">
              <w:rPr>
                <w:sz w:val="28"/>
                <w:szCs w:val="28"/>
              </w:rPr>
              <w:instrText xml:space="preserve"> FORMTEXT </w:instrText>
            </w:r>
            <w:r w:rsidR="007407CB" w:rsidRPr="001C3BD9">
              <w:rPr>
                <w:sz w:val="28"/>
                <w:szCs w:val="28"/>
              </w:rPr>
            </w:r>
            <w:r w:rsidR="007407CB" w:rsidRPr="001C3BD9">
              <w:rPr>
                <w:sz w:val="28"/>
                <w:szCs w:val="28"/>
              </w:rPr>
              <w:fldChar w:fldCharType="separate"/>
            </w:r>
            <w:r w:rsidR="007407CB" w:rsidRPr="001C3BD9">
              <w:rPr>
                <w:sz w:val="28"/>
                <w:szCs w:val="28"/>
              </w:rPr>
              <w:t> </w:t>
            </w:r>
            <w:r w:rsidR="007407CB" w:rsidRPr="001C3BD9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4F1295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</w:t>
            </w:r>
            <w:r w:rsidR="007407CB"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2" w:name="РегистрационныйНомер"/>
            <w:r w:rsidR="007407CB">
              <w:rPr>
                <w:sz w:val="28"/>
                <w:szCs w:val="28"/>
              </w:rPr>
              <w:instrText xml:space="preserve"> FORMTEXT </w:instrText>
            </w:r>
            <w:r w:rsidR="007407CB">
              <w:rPr>
                <w:sz w:val="28"/>
                <w:szCs w:val="28"/>
              </w:rPr>
            </w:r>
            <w:r w:rsidR="007407CB">
              <w:rPr>
                <w:sz w:val="28"/>
                <w:szCs w:val="28"/>
              </w:rPr>
              <w:fldChar w:fldCharType="separate"/>
            </w:r>
            <w:r w:rsidR="007407CB">
              <w:rPr>
                <w:noProof/>
                <w:sz w:val="28"/>
                <w:szCs w:val="28"/>
              </w:rPr>
              <w:t> </w:t>
            </w:r>
            <w:r w:rsidR="007407CB">
              <w:rPr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5017CF" w:rsidRPr="005B6520" w:rsidRDefault="005017CF" w:rsidP="005017C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 внесении изменений</w:t>
      </w:r>
      <w:r w:rsidRPr="005B6520">
        <w:rPr>
          <w:b/>
          <w:sz w:val="27"/>
          <w:szCs w:val="27"/>
        </w:rPr>
        <w:t xml:space="preserve"> в Приложение к Приказу Департамента социальной политики Чукотского автономного округа от 22 сентября 2022 года № 895</w:t>
      </w:r>
    </w:p>
    <w:p w:rsidR="005017CF" w:rsidRPr="005B6520" w:rsidRDefault="005017CF" w:rsidP="005017CF">
      <w:pPr>
        <w:jc w:val="center"/>
        <w:rPr>
          <w:sz w:val="27"/>
          <w:szCs w:val="27"/>
        </w:rPr>
      </w:pPr>
    </w:p>
    <w:p w:rsidR="005017CF" w:rsidRPr="005B6520" w:rsidRDefault="005017CF" w:rsidP="005017CF">
      <w:pPr>
        <w:jc w:val="center"/>
        <w:rPr>
          <w:sz w:val="27"/>
          <w:szCs w:val="27"/>
        </w:rPr>
      </w:pPr>
    </w:p>
    <w:p w:rsidR="005017CF" w:rsidRPr="005B6520" w:rsidRDefault="005017CF" w:rsidP="005017CF">
      <w:pPr>
        <w:ind w:firstLine="720"/>
        <w:jc w:val="both"/>
        <w:rPr>
          <w:sz w:val="27"/>
          <w:szCs w:val="27"/>
        </w:rPr>
      </w:pPr>
      <w:r w:rsidRPr="005B6520">
        <w:rPr>
          <w:sz w:val="27"/>
          <w:szCs w:val="27"/>
        </w:rPr>
        <w:t>В соответствии с Постановлением Губернатора Чукотского автономного округа от 2 февраля 2026 года № 15 «О внесении изменений в Постановление Губернатора Чукотского автономного округа от 2 февраля 2026 года № 288»,</w:t>
      </w:r>
    </w:p>
    <w:p w:rsidR="005017CF" w:rsidRPr="005B6520" w:rsidRDefault="005017CF" w:rsidP="005017CF">
      <w:pPr>
        <w:ind w:firstLine="720"/>
        <w:jc w:val="both"/>
        <w:rPr>
          <w:sz w:val="27"/>
          <w:szCs w:val="27"/>
        </w:rPr>
      </w:pPr>
    </w:p>
    <w:p w:rsidR="005017CF" w:rsidRPr="005B6520" w:rsidRDefault="005017CF" w:rsidP="005017CF">
      <w:pPr>
        <w:rPr>
          <w:b/>
          <w:bCs/>
          <w:spacing w:val="20"/>
          <w:sz w:val="27"/>
          <w:szCs w:val="27"/>
        </w:rPr>
      </w:pPr>
      <w:r w:rsidRPr="005B6520">
        <w:rPr>
          <w:b/>
          <w:bCs/>
          <w:spacing w:val="60"/>
          <w:sz w:val="27"/>
          <w:szCs w:val="27"/>
        </w:rPr>
        <w:t>ПРИКАЗЫВАЮ</w:t>
      </w:r>
      <w:r w:rsidRPr="005B6520">
        <w:rPr>
          <w:b/>
          <w:bCs/>
          <w:spacing w:val="20"/>
          <w:sz w:val="27"/>
          <w:szCs w:val="27"/>
        </w:rPr>
        <w:t>:</w:t>
      </w:r>
    </w:p>
    <w:p w:rsidR="005017CF" w:rsidRPr="005B6520" w:rsidRDefault="005017CF" w:rsidP="005017CF">
      <w:pPr>
        <w:jc w:val="both"/>
        <w:rPr>
          <w:b/>
          <w:bCs/>
          <w:spacing w:val="20"/>
          <w:sz w:val="27"/>
          <w:szCs w:val="27"/>
        </w:rPr>
      </w:pPr>
    </w:p>
    <w:p w:rsidR="005017CF" w:rsidRPr="005B6520" w:rsidRDefault="005017CF" w:rsidP="005017CF">
      <w:pPr>
        <w:ind w:firstLine="708"/>
        <w:jc w:val="both"/>
        <w:rPr>
          <w:sz w:val="27"/>
          <w:szCs w:val="27"/>
        </w:rPr>
      </w:pPr>
      <w:r w:rsidRPr="005B6520">
        <w:rPr>
          <w:sz w:val="27"/>
          <w:szCs w:val="27"/>
        </w:rPr>
        <w:t xml:space="preserve">1. Внести в Приложение к Приказу Департамента социальной политики Чукотского автономного округа от 22 сентября 2022 года № 895 «О порядке реализации Постановления Губернатора Чукотского автономного округа </w:t>
      </w:r>
      <w:r w:rsidRPr="005B6520">
        <w:rPr>
          <w:sz w:val="27"/>
          <w:szCs w:val="27"/>
        </w:rPr>
        <w:br/>
        <w:t xml:space="preserve">от 7 сентября 2022 года № 288 «О дополнительных мерах социальной поддержки граждан, принимающих участие в специальной военной операции </w:t>
      </w:r>
      <w:r w:rsidRPr="005B6520">
        <w:rPr>
          <w:sz w:val="27"/>
          <w:szCs w:val="27"/>
        </w:rPr>
        <w:br/>
        <w:t>на территориях Украины, Донецкой Народной Республики и Луганской Народной Республики с 24 февраля 2022 года</w:t>
      </w:r>
      <w:r>
        <w:rPr>
          <w:sz w:val="27"/>
          <w:szCs w:val="27"/>
        </w:rPr>
        <w:t>» следующие изменения</w:t>
      </w:r>
      <w:r w:rsidRPr="005B6520">
        <w:rPr>
          <w:sz w:val="27"/>
          <w:szCs w:val="27"/>
        </w:rPr>
        <w:t>:</w:t>
      </w:r>
    </w:p>
    <w:p w:rsidR="005017CF" w:rsidRPr="00E537CD" w:rsidRDefault="005017CF" w:rsidP="005017CF">
      <w:pPr>
        <w:pStyle w:val="a7"/>
        <w:ind w:left="0" w:firstLine="709"/>
        <w:jc w:val="both"/>
        <w:rPr>
          <w:sz w:val="27"/>
          <w:szCs w:val="27"/>
        </w:rPr>
      </w:pPr>
      <w:r w:rsidRPr="005B6520">
        <w:rPr>
          <w:sz w:val="27"/>
          <w:szCs w:val="27"/>
        </w:rPr>
        <w:t>пункт 1.1 раздела 1 «Общие положения» дополнить подпунктом</w:t>
      </w:r>
      <w:r>
        <w:rPr>
          <w:sz w:val="27"/>
          <w:szCs w:val="27"/>
        </w:rPr>
        <w:br/>
      </w:r>
      <w:r w:rsidRPr="00E537CD">
        <w:rPr>
          <w:sz w:val="27"/>
          <w:szCs w:val="27"/>
        </w:rPr>
        <w:t xml:space="preserve">5 следующего содержания: </w:t>
      </w:r>
    </w:p>
    <w:p w:rsidR="005017CF" w:rsidRPr="005B6520" w:rsidRDefault="005017CF" w:rsidP="005017CF">
      <w:pPr>
        <w:pStyle w:val="a7"/>
        <w:ind w:left="0" w:firstLine="709"/>
        <w:jc w:val="both"/>
        <w:rPr>
          <w:sz w:val="27"/>
          <w:szCs w:val="27"/>
        </w:rPr>
      </w:pPr>
      <w:r w:rsidRPr="005B6520">
        <w:rPr>
          <w:sz w:val="27"/>
          <w:szCs w:val="27"/>
        </w:rPr>
        <w:t>«</w:t>
      </w:r>
      <w:r>
        <w:rPr>
          <w:sz w:val="27"/>
          <w:szCs w:val="27"/>
        </w:rPr>
        <w:t xml:space="preserve">5) </w:t>
      </w:r>
      <w:r w:rsidRPr="005B6520">
        <w:rPr>
          <w:sz w:val="27"/>
          <w:szCs w:val="27"/>
        </w:rPr>
        <w:t xml:space="preserve">единовременной материальной помощи в размере 400 000 </w:t>
      </w:r>
      <w:r>
        <w:rPr>
          <w:sz w:val="27"/>
          <w:szCs w:val="27"/>
        </w:rPr>
        <w:br/>
      </w:r>
      <w:r w:rsidRPr="005B6520">
        <w:rPr>
          <w:sz w:val="27"/>
          <w:szCs w:val="27"/>
        </w:rPr>
        <w:t xml:space="preserve">(четыреста тысяч) рублей гражданам, указанным в пункте 1 Постановления Губернатора Чукотского автономного округа от 7 сентября 2022 года № 288 </w:t>
      </w:r>
      <w:r w:rsidRPr="005B6520">
        <w:rPr>
          <w:sz w:val="27"/>
          <w:szCs w:val="27"/>
        </w:rPr>
        <w:br/>
        <w:t>«О дополнительных мерах социальной поддержки граждан, принимающих участие в специальной военной операции на территориях Украины, Донецкой Народной Республики и Луганской Народной Республики с 24 февраля 2022 года», заключившим контракт с 1 января 2026 года для прохождения службы в условиях специальной военной операции в подразделениях беспилотных систем войск Воору</w:t>
      </w:r>
      <w:r>
        <w:rPr>
          <w:sz w:val="27"/>
          <w:szCs w:val="27"/>
        </w:rPr>
        <w:t>жённых Сил Российской Федерации;</w:t>
      </w:r>
    </w:p>
    <w:p w:rsidR="005017CF" w:rsidRPr="005B6520" w:rsidRDefault="005017CF" w:rsidP="005017CF">
      <w:pPr>
        <w:pStyle w:val="a7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Pr="005B6520">
        <w:rPr>
          <w:sz w:val="27"/>
          <w:szCs w:val="27"/>
        </w:rPr>
        <w:t>ополнить разделом 6 следующего содержания:</w:t>
      </w:r>
    </w:p>
    <w:p w:rsidR="005017CF" w:rsidRDefault="005017CF" w:rsidP="005017CF">
      <w:pPr>
        <w:pStyle w:val="a8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5B6520">
        <w:rPr>
          <w:sz w:val="27"/>
          <w:szCs w:val="27"/>
        </w:rPr>
        <w:t>«6</w:t>
      </w:r>
      <w:r>
        <w:rPr>
          <w:sz w:val="27"/>
          <w:szCs w:val="27"/>
        </w:rPr>
        <w:t>. </w:t>
      </w:r>
      <w:r w:rsidRPr="005B6520">
        <w:rPr>
          <w:sz w:val="27"/>
          <w:szCs w:val="27"/>
        </w:rPr>
        <w:t xml:space="preserve">Порядок предоставления </w:t>
      </w:r>
      <w:r w:rsidRPr="005B6520">
        <w:rPr>
          <w:bCs/>
          <w:sz w:val="27"/>
          <w:szCs w:val="27"/>
        </w:rPr>
        <w:t>единовременной материальной</w:t>
      </w:r>
      <w:r>
        <w:rPr>
          <w:bCs/>
          <w:sz w:val="27"/>
          <w:szCs w:val="27"/>
        </w:rPr>
        <w:t xml:space="preserve"> </w:t>
      </w:r>
      <w:r w:rsidRPr="005B6520">
        <w:rPr>
          <w:bCs/>
          <w:sz w:val="27"/>
          <w:szCs w:val="27"/>
        </w:rPr>
        <w:t>помощи в размере 400 000 рублей гражданам</w:t>
      </w:r>
      <w:r w:rsidRPr="005B6520">
        <w:rPr>
          <w:sz w:val="27"/>
          <w:szCs w:val="27"/>
        </w:rPr>
        <w:t>, заключившим контракт</w:t>
      </w:r>
      <w:r>
        <w:rPr>
          <w:sz w:val="27"/>
          <w:szCs w:val="27"/>
        </w:rPr>
        <w:t xml:space="preserve"> </w:t>
      </w:r>
      <w:r w:rsidRPr="005B6520">
        <w:rPr>
          <w:sz w:val="27"/>
          <w:szCs w:val="27"/>
        </w:rPr>
        <w:t xml:space="preserve">с 1 января 2026 года для прохождения военной службы в условиях специальной военной операции </w:t>
      </w:r>
      <w:r>
        <w:rPr>
          <w:sz w:val="27"/>
          <w:szCs w:val="27"/>
        </w:rPr>
        <w:br/>
      </w:r>
      <w:r w:rsidRPr="005B6520">
        <w:rPr>
          <w:sz w:val="27"/>
          <w:szCs w:val="27"/>
        </w:rPr>
        <w:lastRenderedPageBreak/>
        <w:t>в подразделениях беспилотных систем войск Вооружённых Сил Российской Федерации</w:t>
      </w:r>
    </w:p>
    <w:p w:rsidR="005017CF" w:rsidRPr="005B6520" w:rsidRDefault="005017CF" w:rsidP="005017CF">
      <w:pPr>
        <w:pStyle w:val="a8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6.1. </w:t>
      </w:r>
      <w:r w:rsidRPr="005B6520">
        <w:rPr>
          <w:bCs/>
          <w:sz w:val="27"/>
          <w:szCs w:val="27"/>
        </w:rPr>
        <w:t>Право на</w:t>
      </w:r>
      <w:r w:rsidRPr="005B6520">
        <w:rPr>
          <w:sz w:val="27"/>
          <w:szCs w:val="27"/>
        </w:rPr>
        <w:t xml:space="preserve"> предоставления </w:t>
      </w:r>
      <w:r w:rsidRPr="005B6520">
        <w:rPr>
          <w:bCs/>
          <w:sz w:val="27"/>
          <w:szCs w:val="27"/>
        </w:rPr>
        <w:t xml:space="preserve">единовременной материальной помощи </w:t>
      </w:r>
      <w:r w:rsidRPr="005B6520">
        <w:rPr>
          <w:bCs/>
          <w:sz w:val="27"/>
          <w:szCs w:val="27"/>
        </w:rPr>
        <w:br/>
        <w:t>в размере 400 000 рублей гражданам</w:t>
      </w:r>
      <w:r w:rsidRPr="005B6520">
        <w:rPr>
          <w:sz w:val="27"/>
          <w:szCs w:val="27"/>
        </w:rPr>
        <w:t xml:space="preserve">, заключившим контракт с 1 января </w:t>
      </w:r>
      <w:r w:rsidRPr="005B6520">
        <w:rPr>
          <w:sz w:val="27"/>
          <w:szCs w:val="27"/>
        </w:rPr>
        <w:br/>
        <w:t>2026 года для прохождения военной службы в условиях специальной военной операции в подразделениях беспилотных систем</w:t>
      </w:r>
      <w:r w:rsidRPr="00E537CD">
        <w:rPr>
          <w:sz w:val="27"/>
          <w:szCs w:val="27"/>
        </w:rPr>
        <w:t xml:space="preserve"> </w:t>
      </w:r>
      <w:r w:rsidRPr="005B6520">
        <w:rPr>
          <w:sz w:val="27"/>
          <w:szCs w:val="27"/>
        </w:rPr>
        <w:t xml:space="preserve">войск Вооружённых Сил Российской Федерации, </w:t>
      </w:r>
      <w:r w:rsidRPr="005B6520">
        <w:rPr>
          <w:bCs/>
          <w:sz w:val="27"/>
          <w:szCs w:val="27"/>
        </w:rPr>
        <w:t>предоставлено:</w:t>
      </w:r>
    </w:p>
    <w:p w:rsidR="005017CF" w:rsidRDefault="005017CF" w:rsidP="005017C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1) </w:t>
      </w:r>
      <w:r w:rsidRPr="005B6520">
        <w:rPr>
          <w:sz w:val="27"/>
          <w:szCs w:val="27"/>
        </w:rPr>
        <w:t xml:space="preserve">гражданам, пребывающим в запасе, поступившим с 24 февраля </w:t>
      </w:r>
      <w:r w:rsidRPr="005B6520">
        <w:rPr>
          <w:sz w:val="27"/>
          <w:szCs w:val="27"/>
        </w:rPr>
        <w:br/>
        <w:t xml:space="preserve">2022 года на добровольной основе на военную службу в соединения и воинские части Вооруженных Сил Российской Федерации и в войска национальной гвардии Российской Федерации, из военных комиссариатов Чукотского автономного округа, принимающим участие в специальной военной операции </w:t>
      </w:r>
      <w:r w:rsidRPr="005B6520">
        <w:rPr>
          <w:sz w:val="27"/>
          <w:szCs w:val="27"/>
        </w:rPr>
        <w:br/>
        <w:t>на территориях Украины, Донецкой Народной Республики и Луганской Народной Республики;</w:t>
      </w:r>
    </w:p>
    <w:p w:rsidR="005017CF" w:rsidRPr="005B6520" w:rsidRDefault="005017CF" w:rsidP="005017C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r w:rsidRPr="005B6520">
        <w:rPr>
          <w:sz w:val="27"/>
          <w:szCs w:val="27"/>
        </w:rPr>
        <w:t>гражданам, проживающим на территории Чукотского автономного округа, пребывающим в запасе, заключившим контракт до 1 года (краткосрочный контракт) в войсках национальной гвардии Российской Федерации с 24 февраля 2022 года для участия в специальной военной операции на территориях Украины, Донецкой Народной Республики и Луганской Народной Республики;</w:t>
      </w:r>
    </w:p>
    <w:p w:rsidR="005017CF" w:rsidRPr="005B6520" w:rsidRDefault="005017CF" w:rsidP="005017C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3) </w:t>
      </w:r>
      <w:r w:rsidRPr="005B6520">
        <w:rPr>
          <w:sz w:val="27"/>
          <w:szCs w:val="27"/>
        </w:rPr>
        <w:t>гражданам, призванным на военную службу в период частичной мобилизации в Вооруженные Силы Российской Федерации из военных комиссариатов Чукотского автономного округа;</w:t>
      </w:r>
    </w:p>
    <w:p w:rsidR="005017CF" w:rsidRPr="005B6520" w:rsidRDefault="005017CF" w:rsidP="005017C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4) </w:t>
      </w:r>
      <w:r w:rsidRPr="005B6520">
        <w:rPr>
          <w:sz w:val="27"/>
          <w:szCs w:val="27"/>
        </w:rPr>
        <w:t>добровольцам, место жительства которых находится на территории Чукотского автономного округа, направленным (командированным) для выполнения задач на территориях Донецкой Народной Республики и Луганской Народной Республики, принимавшим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 и Луганской Народной Республики;</w:t>
      </w:r>
    </w:p>
    <w:p w:rsidR="005017CF" w:rsidRPr="005B6520" w:rsidRDefault="005017CF" w:rsidP="005017C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5) </w:t>
      </w:r>
      <w:r w:rsidRPr="005B6520">
        <w:rPr>
          <w:sz w:val="27"/>
          <w:szCs w:val="27"/>
        </w:rPr>
        <w:t xml:space="preserve">военнослужащим по призыву, призванным из военных комиссариатов Чукотского автономного округа, заключившим контракт о прохождении военной службы с 1 февраля 2024 года для участия в специальной военной операции </w:t>
      </w:r>
      <w:r>
        <w:rPr>
          <w:sz w:val="27"/>
          <w:szCs w:val="27"/>
        </w:rPr>
        <w:br/>
      </w:r>
      <w:r w:rsidRPr="005B6520">
        <w:rPr>
          <w:sz w:val="27"/>
          <w:szCs w:val="27"/>
        </w:rPr>
        <w:t xml:space="preserve">на территориях Украины, Донецкой Народной Республики </w:t>
      </w:r>
      <w:r w:rsidRPr="005B6520">
        <w:rPr>
          <w:sz w:val="27"/>
          <w:szCs w:val="27"/>
        </w:rPr>
        <w:br/>
        <w:t>и Луганской Народной Республики;</w:t>
      </w:r>
    </w:p>
    <w:p w:rsidR="005017CF" w:rsidRPr="005B6520" w:rsidRDefault="005017CF" w:rsidP="005017C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6) </w:t>
      </w:r>
      <w:r w:rsidRPr="005B6520">
        <w:rPr>
          <w:sz w:val="27"/>
          <w:szCs w:val="27"/>
        </w:rPr>
        <w:t xml:space="preserve">гражданам, заключившим в военных комиссариатах Чукотского автономного округа контракт о прохождении военной службы сроком от одного года, ранее получавшим единовременную материальную помощь в соответствии </w:t>
      </w:r>
      <w:r>
        <w:rPr>
          <w:sz w:val="27"/>
          <w:szCs w:val="27"/>
        </w:rPr>
        <w:br/>
      </w:r>
      <w:r w:rsidRPr="005B6520">
        <w:rPr>
          <w:sz w:val="27"/>
          <w:szCs w:val="27"/>
        </w:rPr>
        <w:t>с пунктом 1 Порядка.</w:t>
      </w:r>
    </w:p>
    <w:p w:rsidR="005017CF" w:rsidRPr="005B6520" w:rsidRDefault="005017CF" w:rsidP="005017CF">
      <w:pPr>
        <w:ind w:firstLine="708"/>
        <w:jc w:val="both"/>
        <w:rPr>
          <w:bCs/>
          <w:sz w:val="27"/>
          <w:szCs w:val="27"/>
        </w:rPr>
      </w:pPr>
      <w:r w:rsidRPr="005B6520">
        <w:rPr>
          <w:bCs/>
          <w:sz w:val="27"/>
          <w:szCs w:val="27"/>
        </w:rPr>
        <w:t>6</w:t>
      </w:r>
      <w:r>
        <w:rPr>
          <w:bCs/>
          <w:sz w:val="27"/>
          <w:szCs w:val="27"/>
        </w:rPr>
        <w:t>.2. </w:t>
      </w:r>
      <w:r w:rsidRPr="005B6520">
        <w:rPr>
          <w:bCs/>
          <w:sz w:val="27"/>
          <w:szCs w:val="27"/>
        </w:rPr>
        <w:t xml:space="preserve">Выплата предоставляется в </w:t>
      </w:r>
      <w:proofErr w:type="spellStart"/>
      <w:r w:rsidRPr="005B6520">
        <w:rPr>
          <w:bCs/>
          <w:sz w:val="27"/>
          <w:szCs w:val="27"/>
        </w:rPr>
        <w:t>беззаявительном</w:t>
      </w:r>
      <w:proofErr w:type="spellEnd"/>
      <w:r w:rsidRPr="005B6520">
        <w:rPr>
          <w:bCs/>
          <w:sz w:val="27"/>
          <w:szCs w:val="27"/>
        </w:rPr>
        <w:t xml:space="preserve"> порядке </w:t>
      </w:r>
      <w:r w:rsidRPr="005B6520">
        <w:rPr>
          <w:sz w:val="27"/>
          <w:szCs w:val="27"/>
        </w:rPr>
        <w:t>на основании сведений, предоставленных Аппаратом Губернатора и Правительства Чукотского автономного округа, Департаментом гражданской защиты</w:t>
      </w:r>
      <w:r>
        <w:rPr>
          <w:sz w:val="27"/>
          <w:szCs w:val="27"/>
        </w:rPr>
        <w:t xml:space="preserve"> </w:t>
      </w:r>
      <w:r w:rsidRPr="005B6520">
        <w:rPr>
          <w:sz w:val="27"/>
          <w:szCs w:val="27"/>
        </w:rPr>
        <w:t>и противопожарной службы Чукотского автономного округа</w:t>
      </w:r>
      <w:r>
        <w:rPr>
          <w:bCs/>
          <w:sz w:val="27"/>
          <w:szCs w:val="27"/>
        </w:rPr>
        <w:t xml:space="preserve">, однократно, </w:t>
      </w:r>
      <w:r w:rsidRPr="005B6520">
        <w:rPr>
          <w:bCs/>
          <w:sz w:val="27"/>
          <w:szCs w:val="27"/>
        </w:rPr>
        <w:t>и составляет 400 000 рублей на человека.</w:t>
      </w:r>
    </w:p>
    <w:p w:rsidR="005017CF" w:rsidRPr="005B6520" w:rsidRDefault="005017CF" w:rsidP="005017CF">
      <w:pPr>
        <w:ind w:firstLine="708"/>
        <w:jc w:val="both"/>
        <w:rPr>
          <w:bCs/>
          <w:sz w:val="27"/>
          <w:szCs w:val="27"/>
        </w:rPr>
      </w:pPr>
      <w:r w:rsidRPr="005B6520">
        <w:rPr>
          <w:bCs/>
          <w:sz w:val="27"/>
          <w:szCs w:val="27"/>
        </w:rPr>
        <w:t xml:space="preserve">Выплата не учитывается в составе доходов семей получателей такой выплаты при предоставлении им иных мер социальной поддержки </w:t>
      </w:r>
      <w:r w:rsidRPr="005B6520">
        <w:rPr>
          <w:bCs/>
          <w:sz w:val="27"/>
          <w:szCs w:val="27"/>
        </w:rPr>
        <w:br/>
        <w:t xml:space="preserve">и не относится к доходам, на которые может быть обращено взыскание </w:t>
      </w:r>
      <w:r w:rsidRPr="005B6520">
        <w:rPr>
          <w:bCs/>
          <w:sz w:val="27"/>
          <w:szCs w:val="27"/>
        </w:rPr>
        <w:br/>
        <w:t>по исполнительным документам.</w:t>
      </w:r>
    </w:p>
    <w:p w:rsidR="005017CF" w:rsidRPr="005B6520" w:rsidRDefault="005017CF" w:rsidP="005017CF">
      <w:pPr>
        <w:ind w:firstLine="708"/>
        <w:jc w:val="both"/>
        <w:rPr>
          <w:bCs/>
          <w:sz w:val="27"/>
          <w:szCs w:val="27"/>
        </w:rPr>
      </w:pPr>
      <w:r w:rsidRPr="005B6520">
        <w:rPr>
          <w:bCs/>
          <w:sz w:val="27"/>
          <w:szCs w:val="27"/>
        </w:rPr>
        <w:lastRenderedPageBreak/>
        <w:t>6</w:t>
      </w:r>
      <w:r>
        <w:rPr>
          <w:bCs/>
          <w:sz w:val="27"/>
          <w:szCs w:val="27"/>
        </w:rPr>
        <w:t>.3. </w:t>
      </w:r>
      <w:r w:rsidRPr="005B6520">
        <w:rPr>
          <w:bCs/>
          <w:sz w:val="27"/>
          <w:szCs w:val="27"/>
        </w:rPr>
        <w:t xml:space="preserve">Выплата предоставляется Департаментом на основании документов, полученных в порядке межведомственного информационного взаимодействия </w:t>
      </w:r>
      <w:r>
        <w:rPr>
          <w:bCs/>
          <w:sz w:val="27"/>
          <w:szCs w:val="27"/>
        </w:rPr>
        <w:br/>
      </w:r>
      <w:r w:rsidRPr="005B6520">
        <w:rPr>
          <w:bCs/>
          <w:sz w:val="27"/>
          <w:szCs w:val="27"/>
        </w:rPr>
        <w:t>от Аппарата Губернатора и Правительства Чукотского автономного округа, Департамента гражданской защиты и противопожарной службы Чукотского автономного округа.</w:t>
      </w:r>
    </w:p>
    <w:p w:rsidR="005017CF" w:rsidRDefault="005017CF" w:rsidP="005017CF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6.4. </w:t>
      </w:r>
      <w:r w:rsidRPr="005B6520">
        <w:rPr>
          <w:bCs/>
          <w:sz w:val="27"/>
          <w:szCs w:val="27"/>
        </w:rPr>
        <w:t>Решение о назначении или об отказе в назначении выплаты принимается начальником Департамента в течение десяти рабочих дней со дня поступления документов от Аппарата Губернатора и Правительства Чукотского автономного округа, Департамента гражданской защиты и противопожарной службы Чукотского автономного округа.</w:t>
      </w:r>
    </w:p>
    <w:p w:rsidR="005017CF" w:rsidRPr="007151EC" w:rsidRDefault="005017CF" w:rsidP="005017CF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6.5. </w:t>
      </w:r>
      <w:r w:rsidRPr="005B6520">
        <w:rPr>
          <w:sz w:val="27"/>
          <w:szCs w:val="27"/>
        </w:rPr>
        <w:t>Основаниями для отказа в предоставлении единовременной материальной помощи являются:</w:t>
      </w:r>
    </w:p>
    <w:p w:rsidR="005017CF" w:rsidRPr="005B6520" w:rsidRDefault="005017CF" w:rsidP="005017CF">
      <w:pPr>
        <w:pStyle w:val="a9"/>
        <w:ind w:firstLine="708"/>
        <w:jc w:val="both"/>
        <w:rPr>
          <w:sz w:val="27"/>
          <w:szCs w:val="27"/>
        </w:rPr>
      </w:pPr>
      <w:r w:rsidRPr="005B6520">
        <w:rPr>
          <w:sz w:val="27"/>
          <w:szCs w:val="27"/>
        </w:rPr>
        <w:t xml:space="preserve">1) отсутствие права на предоставление единовременной денежной выплаты в соответствии с </w:t>
      </w:r>
      <w:r>
        <w:rPr>
          <w:sz w:val="27"/>
          <w:szCs w:val="27"/>
        </w:rPr>
        <w:t>пунктом 6</w:t>
      </w:r>
      <w:r w:rsidRPr="005B6520">
        <w:rPr>
          <w:sz w:val="27"/>
          <w:szCs w:val="27"/>
        </w:rPr>
        <w:t>.1 настоящего Порядка;</w:t>
      </w:r>
    </w:p>
    <w:p w:rsidR="005017CF" w:rsidRPr="005B6520" w:rsidRDefault="005017CF" w:rsidP="005017CF">
      <w:pPr>
        <w:pStyle w:val="a9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5B6520">
        <w:rPr>
          <w:sz w:val="27"/>
          <w:szCs w:val="27"/>
        </w:rPr>
        <w:t>) наступление обстоятельств, влекущих исключение оснований для предоставления единовременной материальной помощи (смерть гражданина).</w:t>
      </w:r>
    </w:p>
    <w:p w:rsidR="005017CF" w:rsidRPr="005B6520" w:rsidRDefault="005017CF" w:rsidP="005017CF">
      <w:pPr>
        <w:pStyle w:val="a9"/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6.6</w:t>
      </w:r>
      <w:r w:rsidRPr="005B6520">
        <w:rPr>
          <w:bCs/>
          <w:sz w:val="27"/>
          <w:szCs w:val="27"/>
        </w:rPr>
        <w:t>. Выплата назначается приказом Департамента.</w:t>
      </w:r>
    </w:p>
    <w:p w:rsidR="005017CF" w:rsidRPr="005B6520" w:rsidRDefault="005017CF" w:rsidP="005017CF">
      <w:pPr>
        <w:pStyle w:val="a9"/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6.7. </w:t>
      </w:r>
      <w:r w:rsidRPr="005B6520">
        <w:rPr>
          <w:bCs/>
          <w:sz w:val="27"/>
          <w:szCs w:val="27"/>
        </w:rPr>
        <w:t>Средства перечисляются гражданам на основании приказа Департамента через кредитные организации. Выплата перечисляется в течение пяти рабочих дней со дня поступления денежных средств на эти цели.</w:t>
      </w:r>
    </w:p>
    <w:p w:rsidR="005017CF" w:rsidRPr="002807B1" w:rsidRDefault="005017CF" w:rsidP="005017CF">
      <w:pPr>
        <w:pStyle w:val="a9"/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6.8</w:t>
      </w:r>
      <w:r w:rsidRPr="005B6520">
        <w:rPr>
          <w:bCs/>
          <w:sz w:val="27"/>
          <w:szCs w:val="27"/>
        </w:rPr>
        <w:t xml:space="preserve">. Решение о предоставлении выплаты или отказе в ее предоставлении может быть обжаловано гражданином в досудебном (внесудебном) или </w:t>
      </w:r>
      <w:r w:rsidRPr="005B6520">
        <w:rPr>
          <w:bCs/>
          <w:sz w:val="27"/>
          <w:szCs w:val="27"/>
        </w:rPr>
        <w:br/>
        <w:t>в судебном порядке.</w:t>
      </w:r>
      <w:r>
        <w:rPr>
          <w:bCs/>
          <w:sz w:val="27"/>
          <w:szCs w:val="27"/>
        </w:rPr>
        <w:t>».</w:t>
      </w:r>
    </w:p>
    <w:p w:rsidR="005017CF" w:rsidRPr="005B6520" w:rsidRDefault="005017CF" w:rsidP="005017CF">
      <w:pPr>
        <w:pStyle w:val="a7"/>
        <w:ind w:left="0" w:firstLine="708"/>
        <w:jc w:val="both"/>
        <w:rPr>
          <w:sz w:val="27"/>
          <w:szCs w:val="27"/>
        </w:rPr>
      </w:pPr>
      <w:r w:rsidRPr="005B6520">
        <w:rPr>
          <w:sz w:val="27"/>
          <w:szCs w:val="27"/>
        </w:rPr>
        <w:t>2. Действие настоящего приказа распространяется на правоотношения, возникшие с 1 января 2026 года.</w:t>
      </w:r>
    </w:p>
    <w:p w:rsidR="005017CF" w:rsidRDefault="005017CF" w:rsidP="005017CF">
      <w:pPr>
        <w:ind w:firstLine="709"/>
        <w:jc w:val="both"/>
        <w:rPr>
          <w:sz w:val="27"/>
          <w:szCs w:val="27"/>
        </w:rPr>
      </w:pPr>
      <w:r w:rsidRPr="005B6520">
        <w:rPr>
          <w:sz w:val="27"/>
          <w:szCs w:val="27"/>
        </w:rPr>
        <w:t>3. </w:t>
      </w:r>
      <w:r>
        <w:rPr>
          <w:sz w:val="27"/>
          <w:szCs w:val="27"/>
        </w:rPr>
        <w:t xml:space="preserve">Приказ </w:t>
      </w:r>
      <w:r w:rsidRPr="005B6520">
        <w:rPr>
          <w:sz w:val="27"/>
          <w:szCs w:val="27"/>
        </w:rPr>
        <w:t>Департамента социальной политики Чукотского автономного округа</w:t>
      </w:r>
      <w:r>
        <w:rPr>
          <w:sz w:val="27"/>
          <w:szCs w:val="27"/>
        </w:rPr>
        <w:t xml:space="preserve"> от 6 марта 2026 года № 313 «</w:t>
      </w:r>
      <w:r w:rsidRPr="00426039">
        <w:rPr>
          <w:sz w:val="27"/>
          <w:szCs w:val="27"/>
        </w:rPr>
        <w:t>О внесении изменений в Приложение к Приказу Департамента социальной политики Чукотского автономного округа от 22 сентября 2022 года № 895</w:t>
      </w:r>
      <w:r>
        <w:rPr>
          <w:sz w:val="27"/>
          <w:szCs w:val="27"/>
        </w:rPr>
        <w:t>» признать утратившим силу.</w:t>
      </w:r>
    </w:p>
    <w:p w:rsidR="005017CF" w:rsidRPr="005B6520" w:rsidRDefault="005017CF" w:rsidP="005017C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Pr="005B6520">
        <w:rPr>
          <w:sz w:val="27"/>
          <w:szCs w:val="27"/>
        </w:rPr>
        <w:t>Контроль за исполнением настоящего приказа оставляю за собой.</w:t>
      </w:r>
    </w:p>
    <w:p w:rsidR="005017CF" w:rsidRPr="005B6520" w:rsidRDefault="005017CF" w:rsidP="005017CF">
      <w:pPr>
        <w:ind w:firstLine="709"/>
        <w:jc w:val="both"/>
        <w:rPr>
          <w:sz w:val="27"/>
          <w:szCs w:val="27"/>
        </w:rPr>
      </w:pP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946BF9" w:rsidRPr="009654D6" w:rsidTr="00183AC1">
        <w:trPr>
          <w:trHeight w:val="1215"/>
        </w:trPr>
        <w:tc>
          <w:tcPr>
            <w:tcW w:w="4678" w:type="dxa"/>
            <w:vAlign w:val="bottom"/>
          </w:tcPr>
          <w:p w:rsidR="00946BF9" w:rsidRPr="009654D6" w:rsidRDefault="00183AC1" w:rsidP="00183AC1">
            <w:pPr>
              <w:jc w:val="both"/>
              <w:rPr>
                <w:sz w:val="27"/>
                <w:szCs w:val="27"/>
              </w:rPr>
            </w:pPr>
            <w:r w:rsidRPr="009654D6">
              <w:rPr>
                <w:sz w:val="27"/>
                <w:szCs w:val="27"/>
              </w:rPr>
              <w:t xml:space="preserve">Заместитель </w:t>
            </w:r>
            <w:r w:rsidR="00946BF9" w:rsidRPr="009654D6">
              <w:rPr>
                <w:sz w:val="27"/>
                <w:szCs w:val="27"/>
              </w:rPr>
              <w:t>Губернатора</w:t>
            </w:r>
            <w:r w:rsidR="0035476C" w:rsidRPr="009654D6">
              <w:rPr>
                <w:sz w:val="27"/>
                <w:szCs w:val="27"/>
              </w:rPr>
              <w:t>, начальни</w:t>
            </w:r>
            <w:r w:rsidR="00946BF9" w:rsidRPr="009654D6">
              <w:rPr>
                <w:sz w:val="27"/>
                <w:szCs w:val="27"/>
              </w:rPr>
              <w:t>к Департамента социальной политики Чукотского автономного округа</w:t>
            </w:r>
          </w:p>
        </w:tc>
        <w:tc>
          <w:tcPr>
            <w:tcW w:w="2552" w:type="dxa"/>
            <w:vAlign w:val="bottom"/>
          </w:tcPr>
          <w:p w:rsidR="00946BF9" w:rsidRPr="009654D6" w:rsidRDefault="00946BF9" w:rsidP="007407C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409" w:type="dxa"/>
            <w:vAlign w:val="bottom"/>
          </w:tcPr>
          <w:p w:rsidR="00946BF9" w:rsidRPr="009654D6" w:rsidRDefault="00946BF9" w:rsidP="00B10360">
            <w:pPr>
              <w:jc w:val="right"/>
              <w:rPr>
                <w:sz w:val="27"/>
                <w:szCs w:val="27"/>
              </w:rPr>
            </w:pPr>
            <w:r w:rsidRPr="009654D6">
              <w:rPr>
                <w:sz w:val="27"/>
                <w:szCs w:val="27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Pr="000D2735" w:rsidRDefault="004F1295" w:rsidP="00740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noProof/>
        </w:rPr>
        <w:drawing>
          <wp:inline distT="0" distB="0" distL="0" distR="0">
            <wp:extent cx="1647825" cy="1638300"/>
            <wp:effectExtent l="0" t="0" r="9525" b="0"/>
            <wp:docPr id="4" name="Рисунок 4" descr="Описание: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39" t="20749" r="18515" b="16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183AC1"/>
    <w:rsid w:val="00221D42"/>
    <w:rsid w:val="002B4EC3"/>
    <w:rsid w:val="0035476C"/>
    <w:rsid w:val="004F1295"/>
    <w:rsid w:val="005017CF"/>
    <w:rsid w:val="00641322"/>
    <w:rsid w:val="006A005A"/>
    <w:rsid w:val="007407CB"/>
    <w:rsid w:val="00927086"/>
    <w:rsid w:val="00946BF9"/>
    <w:rsid w:val="009654D6"/>
    <w:rsid w:val="00B10360"/>
    <w:rsid w:val="00B7060B"/>
    <w:rsid w:val="00BD0A93"/>
    <w:rsid w:val="00C6531D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017C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017CF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50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org</cp:lastModifiedBy>
  <cp:revision>3</cp:revision>
  <dcterms:created xsi:type="dcterms:W3CDTF">2026-03-22T21:05:00Z</dcterms:created>
  <dcterms:modified xsi:type="dcterms:W3CDTF">2026-03-22T21:14:00Z</dcterms:modified>
</cp:coreProperties>
</file>