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98" w:rsidRPr="00EF5F77" w:rsidRDefault="004D2B98" w:rsidP="004D2B98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 (в редакции от 21.02.2023)</w:t>
      </w:r>
    </w:p>
    <w:p w:rsidR="004D2B98" w:rsidRDefault="004D2B98" w:rsidP="004D2B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2B98" w:rsidRDefault="004D2B98" w:rsidP="004D2B98">
      <w:pPr>
        <w:jc w:val="center"/>
        <w:rPr>
          <w:b/>
          <w:sz w:val="28"/>
          <w:szCs w:val="28"/>
        </w:rPr>
      </w:pPr>
    </w:p>
    <w:p w:rsidR="004D2B98" w:rsidRDefault="004D2B98" w:rsidP="004D2B98">
      <w:pPr>
        <w:jc w:val="center"/>
        <w:rPr>
          <w:b/>
          <w:sz w:val="28"/>
          <w:szCs w:val="28"/>
        </w:rPr>
      </w:pPr>
    </w:p>
    <w:p w:rsidR="004D2B98" w:rsidRDefault="004D2B98" w:rsidP="004D2B98">
      <w:pPr>
        <w:jc w:val="center"/>
        <w:rPr>
          <w:b/>
          <w:sz w:val="28"/>
          <w:szCs w:val="28"/>
        </w:rPr>
      </w:pPr>
      <w:r w:rsidRPr="00D631CC">
        <w:rPr>
          <w:b/>
          <w:sz w:val="28"/>
          <w:szCs w:val="28"/>
        </w:rPr>
        <w:t>О</w:t>
      </w:r>
      <w:r w:rsidRPr="00D631CC">
        <w:rPr>
          <w:b/>
          <w:sz w:val="28"/>
          <w:szCs w:val="28"/>
        </w:rPr>
        <w:t>знакомлени</w:t>
      </w:r>
      <w:r>
        <w:rPr>
          <w:b/>
          <w:sz w:val="28"/>
          <w:szCs w:val="28"/>
        </w:rPr>
        <w:t xml:space="preserve">е </w:t>
      </w:r>
    </w:p>
    <w:p w:rsidR="004D2B98" w:rsidRPr="00D631CC" w:rsidRDefault="004D2B98" w:rsidP="004D2B98">
      <w:pPr>
        <w:jc w:val="center"/>
        <w:rPr>
          <w:b/>
          <w:sz w:val="28"/>
          <w:szCs w:val="28"/>
        </w:rPr>
      </w:pPr>
      <w:r w:rsidRPr="00D631CC">
        <w:rPr>
          <w:b/>
          <w:sz w:val="28"/>
          <w:szCs w:val="28"/>
        </w:rPr>
        <w:t>с положениями законодательства Российской Федерации о персональных данных, локальными актами Комитета государственного регулирования цен и тарифов Чукотского автономного округа по вопросам обработки персональных данных</w:t>
      </w:r>
    </w:p>
    <w:p w:rsidR="004D2B98" w:rsidRDefault="004D2B98" w:rsidP="004D2B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272"/>
        <w:gridCol w:w="272"/>
        <w:gridCol w:w="272"/>
        <w:gridCol w:w="272"/>
        <w:gridCol w:w="273"/>
        <w:gridCol w:w="273"/>
        <w:gridCol w:w="273"/>
        <w:gridCol w:w="273"/>
        <w:gridCol w:w="274"/>
        <w:gridCol w:w="274"/>
        <w:gridCol w:w="274"/>
        <w:gridCol w:w="274"/>
        <w:gridCol w:w="2471"/>
        <w:gridCol w:w="275"/>
        <w:gridCol w:w="3025"/>
        <w:gridCol w:w="357"/>
      </w:tblGrid>
      <w:tr w:rsidR="004D2B98" w:rsidRPr="00D631CC" w:rsidTr="004D2B98">
        <w:tc>
          <w:tcPr>
            <w:tcW w:w="543" w:type="dxa"/>
            <w:gridSpan w:val="2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8775" w:type="dxa"/>
            <w:gridSpan w:val="14"/>
            <w:tcBorders>
              <w:bottom w:val="single" w:sz="4" w:space="0" w:color="auto"/>
            </w:tcBorders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ind w:left="-113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4D2B98" w:rsidRPr="00D631CC" w:rsidTr="004D2B98">
        <w:tc>
          <w:tcPr>
            <w:tcW w:w="271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775" w:type="dxa"/>
            <w:gridSpan w:val="14"/>
            <w:tcBorders>
              <w:top w:val="single" w:sz="4" w:space="0" w:color="auto"/>
            </w:tcBorders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357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D2B98" w:rsidRPr="00D631CC" w:rsidTr="004D2B98">
        <w:tc>
          <w:tcPr>
            <w:tcW w:w="3547" w:type="dxa"/>
            <w:gridSpan w:val="13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26"/>
                <w:szCs w:val="26"/>
              </w:rPr>
            </w:pPr>
            <w:r w:rsidRPr="00D631CC">
              <w:rPr>
                <w:sz w:val="26"/>
                <w:szCs w:val="26"/>
              </w:rPr>
              <w:t>работающи</w:t>
            </w:r>
            <w:proofErr w:type="gramStart"/>
            <w:r w:rsidRPr="00D631CC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D631CC">
              <w:rPr>
                <w:sz w:val="26"/>
                <w:szCs w:val="26"/>
              </w:rPr>
              <w:t>ая</w:t>
            </w:r>
            <w:proofErr w:type="spellEnd"/>
            <w:r w:rsidRPr="00D631CC">
              <w:rPr>
                <w:sz w:val="26"/>
                <w:szCs w:val="26"/>
              </w:rPr>
              <w:t>) в должности</w:t>
            </w:r>
          </w:p>
        </w:tc>
        <w:tc>
          <w:tcPr>
            <w:tcW w:w="6128" w:type="dxa"/>
            <w:gridSpan w:val="4"/>
            <w:tcBorders>
              <w:bottom w:val="single" w:sz="4" w:space="0" w:color="auto"/>
            </w:tcBorders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D2B98" w:rsidRPr="00D631CC" w:rsidTr="004D2B98">
        <w:tc>
          <w:tcPr>
            <w:tcW w:w="271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2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2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2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2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3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3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3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3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6128" w:type="dxa"/>
            <w:gridSpan w:val="4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E65F60">
              <w:rPr>
                <w:sz w:val="16"/>
                <w:szCs w:val="16"/>
              </w:rPr>
              <w:t>(должность, наименование структурного подразделения)</w:t>
            </w:r>
          </w:p>
        </w:tc>
      </w:tr>
      <w:tr w:rsidR="004D2B98" w:rsidRPr="00D631CC" w:rsidTr="004D2B98">
        <w:tc>
          <w:tcPr>
            <w:tcW w:w="9675" w:type="dxa"/>
            <w:gridSpan w:val="17"/>
            <w:tcBorders>
              <w:bottom w:val="single" w:sz="4" w:space="0" w:color="auto"/>
            </w:tcBorders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D2B98" w:rsidRPr="00D631CC" w:rsidTr="004D2B98">
        <w:tc>
          <w:tcPr>
            <w:tcW w:w="967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D2B98" w:rsidRPr="00D631CC" w:rsidTr="004D2B98">
        <w:tc>
          <w:tcPr>
            <w:tcW w:w="9675" w:type="dxa"/>
            <w:gridSpan w:val="17"/>
            <w:tcBorders>
              <w:top w:val="single" w:sz="4" w:space="0" w:color="auto"/>
            </w:tcBorders>
          </w:tcPr>
          <w:p w:rsidR="004D2B98" w:rsidRPr="00B84C08" w:rsidRDefault="004D2B98" w:rsidP="009467BB">
            <w:pPr>
              <w:rPr>
                <w:sz w:val="26"/>
                <w:szCs w:val="26"/>
              </w:rPr>
            </w:pPr>
            <w:r w:rsidRPr="00B84C08">
              <w:rPr>
                <w:sz w:val="26"/>
                <w:szCs w:val="26"/>
              </w:rPr>
              <w:t>ознакомле</w:t>
            </w:r>
            <w:proofErr w:type="gramStart"/>
            <w:r w:rsidRPr="00B84C08">
              <w:rPr>
                <w:sz w:val="26"/>
                <w:szCs w:val="26"/>
              </w:rPr>
              <w:t>н(</w:t>
            </w:r>
            <w:proofErr w:type="gramEnd"/>
            <w:r w:rsidRPr="00B84C08">
              <w:rPr>
                <w:sz w:val="26"/>
                <w:szCs w:val="26"/>
              </w:rPr>
              <w:t>а) с</w:t>
            </w:r>
          </w:p>
          <w:p w:rsidR="004D2B98" w:rsidRPr="00B84C08" w:rsidRDefault="004D2B98" w:rsidP="004D2B98">
            <w:pPr>
              <w:pStyle w:val="a6"/>
              <w:numPr>
                <w:ilvl w:val="0"/>
                <w:numId w:val="1"/>
              </w:numPr>
              <w:tabs>
                <w:tab w:val="left" w:pos="420"/>
              </w:tabs>
              <w:ind w:left="0" w:firstLine="273"/>
              <w:contextualSpacing w:val="0"/>
              <w:jc w:val="both"/>
              <w:rPr>
                <w:sz w:val="26"/>
                <w:szCs w:val="26"/>
              </w:rPr>
            </w:pPr>
            <w:proofErr w:type="gramStart"/>
            <w:r w:rsidRPr="00B84C08">
              <w:rPr>
                <w:sz w:val="26"/>
                <w:szCs w:val="26"/>
              </w:rPr>
              <w:t>положениями действующего законодательства Российской Федерации в сфере (области) обработки и обеспечения безопасности персональных данных, в том числе с требованиями к защите персональных данных (Федеральным законом от 27 июля 2006 г. № 152-ФЗ «О персональных данных», постановлением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</w:t>
            </w:r>
            <w:proofErr w:type="gramEnd"/>
            <w:r w:rsidRPr="00B84C08">
              <w:rPr>
                <w:sz w:val="26"/>
                <w:szCs w:val="26"/>
              </w:rPr>
              <w:t xml:space="preserve"> </w:t>
            </w:r>
            <w:proofErr w:type="gramStart"/>
            <w:r w:rsidRPr="00B84C08">
              <w:rPr>
                <w:sz w:val="26"/>
                <w:szCs w:val="26"/>
              </w:rPr>
              <w:t>Федерации от 21 марта 2012 г. № 211 «Об 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</w:t>
            </w:r>
            <w:proofErr w:type="gramEnd"/>
            <w:r w:rsidRPr="00B84C08">
              <w:rPr>
                <w:sz w:val="26"/>
                <w:szCs w:val="26"/>
              </w:rPr>
              <w:t xml:space="preserve"> персональных данных»);</w:t>
            </w:r>
          </w:p>
          <w:p w:rsidR="004D2B98" w:rsidRPr="00B84C08" w:rsidRDefault="004D2B98" w:rsidP="004D2B98">
            <w:pPr>
              <w:pStyle w:val="a6"/>
              <w:numPr>
                <w:ilvl w:val="0"/>
                <w:numId w:val="1"/>
              </w:numPr>
              <w:tabs>
                <w:tab w:val="left" w:pos="420"/>
              </w:tabs>
              <w:ind w:left="0" w:firstLine="273"/>
              <w:contextualSpacing w:val="0"/>
              <w:jc w:val="both"/>
              <w:rPr>
                <w:sz w:val="26"/>
                <w:szCs w:val="26"/>
              </w:rPr>
            </w:pPr>
            <w:r w:rsidRPr="00B84C08">
              <w:rPr>
                <w:sz w:val="26"/>
                <w:szCs w:val="26"/>
              </w:rPr>
              <w:t>документом, определяющим политику Комитета государственного регулирования цен и тарифов Чукотского автономного округа в отношении обработки персональных данных (Политика в отношении обработки персональных данных в Комитете государственного регулирования цен и тарифов Чукотского автономного округа);</w:t>
            </w:r>
          </w:p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B84C08">
              <w:rPr>
                <w:sz w:val="26"/>
                <w:szCs w:val="26"/>
              </w:rPr>
              <w:t>локальными актами Комитета государственного регулирования цен и тарифов Чукотского автономного округа по вопросам обработки персональных данных.</w:t>
            </w:r>
          </w:p>
        </w:tc>
      </w:tr>
      <w:tr w:rsidR="004D2B98" w:rsidRPr="00D631CC" w:rsidTr="00150F5E">
        <w:tc>
          <w:tcPr>
            <w:tcW w:w="9675" w:type="dxa"/>
            <w:gridSpan w:val="17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D2B98" w:rsidRPr="00D631CC" w:rsidTr="00150F5E">
        <w:tc>
          <w:tcPr>
            <w:tcW w:w="9675" w:type="dxa"/>
            <w:gridSpan w:val="17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D2B98" w:rsidRPr="00D631CC" w:rsidTr="00150F5E">
        <w:tc>
          <w:tcPr>
            <w:tcW w:w="9675" w:type="dxa"/>
            <w:gridSpan w:val="17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D2B98" w:rsidRPr="00D631CC" w:rsidTr="004D2B98">
        <w:tc>
          <w:tcPr>
            <w:tcW w:w="2999" w:type="dxa"/>
            <w:gridSpan w:val="11"/>
            <w:tcBorders>
              <w:bottom w:val="single" w:sz="4" w:space="0" w:color="auto"/>
            </w:tcBorders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4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D2B98" w:rsidRPr="00D631CC" w:rsidTr="004D2B98">
        <w:tc>
          <w:tcPr>
            <w:tcW w:w="2999" w:type="dxa"/>
            <w:gridSpan w:val="11"/>
            <w:tcBorders>
              <w:top w:val="single" w:sz="4" w:space="0" w:color="auto"/>
            </w:tcBorders>
          </w:tcPr>
          <w:p w:rsidR="004D2B98" w:rsidRPr="00E65F60" w:rsidRDefault="004D2B98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(дата)</w:t>
            </w:r>
          </w:p>
        </w:tc>
        <w:tc>
          <w:tcPr>
            <w:tcW w:w="274" w:type="dxa"/>
          </w:tcPr>
          <w:p w:rsidR="004D2B98" w:rsidRPr="00E65F60" w:rsidRDefault="004D2B98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4D2B98" w:rsidRPr="00E65F60" w:rsidRDefault="004D2B98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(подпись)</w:t>
            </w:r>
          </w:p>
        </w:tc>
        <w:tc>
          <w:tcPr>
            <w:tcW w:w="275" w:type="dxa"/>
          </w:tcPr>
          <w:p w:rsidR="004D2B98" w:rsidRPr="00E65F60" w:rsidRDefault="004D2B98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2" w:type="dxa"/>
            <w:gridSpan w:val="2"/>
          </w:tcPr>
          <w:p w:rsidR="004D2B98" w:rsidRPr="00D631CC" w:rsidRDefault="004D2B98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D2B98" w:rsidRDefault="004D2B98" w:rsidP="004D2B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4D77" w:rsidRDefault="00144D77"/>
    <w:sectPr w:rsidR="00144D77" w:rsidSect="00115F9E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5542"/>
    <w:multiLevelType w:val="hybridMultilevel"/>
    <w:tmpl w:val="FF089EC8"/>
    <w:lvl w:ilvl="0" w:tplc="87C8A42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588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EF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00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28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26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47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00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CD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E"/>
    <w:rsid w:val="00115F9E"/>
    <w:rsid w:val="00144D77"/>
    <w:rsid w:val="003B004E"/>
    <w:rsid w:val="004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9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2B9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D2B9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2B9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9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2B9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D2B9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2B9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2023-03-05T22:15:00Z</dcterms:created>
  <dcterms:modified xsi:type="dcterms:W3CDTF">2023-03-05T22:16:00Z</dcterms:modified>
</cp:coreProperties>
</file>