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61" w:rsidRPr="00B97582" w:rsidRDefault="00B20988" w:rsidP="00B97582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2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проверок, проведенных </w:t>
      </w:r>
    </w:p>
    <w:p w:rsidR="009E736D" w:rsidRPr="00D53788" w:rsidRDefault="00B20988" w:rsidP="00B209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88"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="00143F61" w:rsidRPr="00D53788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Pr="00D53788">
        <w:rPr>
          <w:rFonts w:ascii="Times New Roman" w:hAnsi="Times New Roman" w:cs="Times New Roman"/>
          <w:b/>
          <w:sz w:val="24"/>
          <w:szCs w:val="24"/>
        </w:rPr>
        <w:t xml:space="preserve">финансов, экономики и имущественных отношений Чукотского автономного округа </w:t>
      </w:r>
      <w:r w:rsidR="00161D7C">
        <w:rPr>
          <w:rFonts w:ascii="Times New Roman" w:hAnsi="Times New Roman" w:cs="Times New Roman"/>
          <w:b/>
          <w:sz w:val="24"/>
          <w:szCs w:val="24"/>
        </w:rPr>
        <w:t>в</w:t>
      </w:r>
      <w:r w:rsidRPr="00D537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43F61" w:rsidRPr="00D53788">
        <w:rPr>
          <w:rFonts w:ascii="Times New Roman" w:hAnsi="Times New Roman" w:cs="Times New Roman"/>
          <w:b/>
          <w:sz w:val="24"/>
          <w:szCs w:val="24"/>
        </w:rPr>
        <w:t>3</w:t>
      </w:r>
      <w:r w:rsidRPr="00D5378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61D7C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</w:p>
    <w:p w:rsidR="00143F61" w:rsidRDefault="00143F61" w:rsidP="00B209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65" w:rsidRPr="00D53788" w:rsidRDefault="00106165" w:rsidP="00B209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2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026"/>
        <w:gridCol w:w="3969"/>
        <w:gridCol w:w="1559"/>
        <w:gridCol w:w="2835"/>
        <w:gridCol w:w="3906"/>
      </w:tblGrid>
      <w:tr w:rsidR="00143F61" w:rsidRPr="000D6F91" w:rsidTr="00106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61" w:rsidRPr="000D6F91" w:rsidRDefault="00143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61" w:rsidRPr="000D6F91" w:rsidRDefault="00143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61" w:rsidRPr="000D6F91" w:rsidRDefault="00143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61" w:rsidRPr="000D6F91" w:rsidRDefault="00143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61" w:rsidRPr="000D6F91" w:rsidRDefault="00143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61" w:rsidRPr="000D6F91" w:rsidRDefault="00143F61" w:rsidP="00D4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772AF7" w:rsidRPr="000D6F91" w:rsidTr="001061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D53788" w:rsidP="00D5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Получатели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получателями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субъектам малого и среднего предпринимательства, осуществляющим деятельность в сфере социального предпринимательства, утвержденного Постановлением Правительства Чукотского автономного округа от 10.06.2020 № 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991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и показателя предоставления субсидии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6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от 06.02.2023 № 23 «Об оценке достижения результата и показателя предоставления субсидии субъектам малого и среднего предпринимательства, осуществляющим деятельность в сфере со</w:t>
            </w:r>
            <w:r w:rsidR="0066107D">
              <w:rPr>
                <w:rFonts w:ascii="Times New Roman" w:hAnsi="Times New Roman" w:cs="Times New Roman"/>
                <w:sz w:val="20"/>
                <w:szCs w:val="20"/>
              </w:rPr>
              <w:t>циального предпринимательства». В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ыявлены нарушения</w:t>
            </w:r>
            <w:r w:rsidR="006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73C0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0" w:rsidRPr="000D6F91" w:rsidRDefault="00D53788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0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0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0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0" w:rsidRPr="000D6F91" w:rsidRDefault="00463914" w:rsidP="007674C4">
            <w:pPr>
              <w:rPr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0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Решение от 09.02.2023 № 7-03-14/2. Выявлены нарушения.</w:t>
            </w:r>
          </w:p>
        </w:tc>
      </w:tr>
      <w:tr w:rsidR="000D6F91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0D6F91" w:rsidRDefault="00D53788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0D6F91" w:rsidRDefault="000D6F91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Получатели грантов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5" w:rsidRPr="000D6F91" w:rsidRDefault="000D6F91" w:rsidP="00106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получателями гранта порядка и условий предоставления гранта, в том числе в части достижения результата предоставления гранта, а также мониторинг достижения результатов предоставления гранта, в соответствии с разделом 5 Порядка предоставления государственной поддержки начинающим субъектам малого предпринимательства на создание собственного дела, утвержденного Постановлением Правительства Чукотского автономного округа от 07.07.2020 № 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0D6F91" w:rsidRDefault="000D6F91" w:rsidP="00991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0D6F91" w:rsidRDefault="000D6F91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гранта, в целях возмещения (финансового обеспечения) части целевых расходов, связанных с началом предпринимательской деятельности, и показателей, необходимых для достижения результата предоставления гранта на 1 января 2023 года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5" w:rsidRDefault="000D6F91" w:rsidP="00106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от 20.02.2023 № 34 «О рассмотрении заявок и документов некоммерческих организаций для предоставления субсидии на финансовое обеспечение затрат, связанных с предоставлением услуг </w:t>
            </w:r>
            <w:proofErr w:type="spellStart"/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Pr="000D6F91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поступивших в период проведения отбора с 10 по 15 февраля 2023 года, и об оценке достижения результата предоставления гранта, предоставленного в форме субсидии, в целях возмещения (финансового обеспечения) части целевых расходов, связанных с началом предпринимательской деятельности, и показателей, необходимых для достижения результата предоставления гранта на 1 января 2023 года»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ыявлены 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165" w:rsidRDefault="00106165" w:rsidP="00106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106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Pr="000D6F91" w:rsidRDefault="00106165" w:rsidP="00106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65" w:rsidRPr="000D6F91" w:rsidTr="00106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88" w:rsidRPr="000D6F91" w:rsidRDefault="00D5378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88" w:rsidRPr="000D6F91" w:rsidRDefault="00D5378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88" w:rsidRPr="000D6F91" w:rsidRDefault="00D5378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88" w:rsidRPr="000D6F91" w:rsidRDefault="00D5378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88" w:rsidRPr="000D6F91" w:rsidRDefault="00D5378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88" w:rsidRPr="000D6F91" w:rsidRDefault="00D5378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463914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D53788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Решение от 13.03.2023 № 7-03-14/2. Нарушения не выявлены.</w:t>
            </w:r>
          </w:p>
        </w:tc>
      </w:tr>
      <w:tr w:rsidR="00463914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D53788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E95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Решение от 14.03.2023 № 7-03-14/</w:t>
            </w:r>
            <w:r w:rsidR="00E9525D" w:rsidRPr="000D6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. Нарушения не выявлены.</w:t>
            </w:r>
          </w:p>
        </w:tc>
      </w:tr>
      <w:tr w:rsidR="00E9525D" w:rsidRPr="000D6F91" w:rsidTr="00106165">
        <w:trPr>
          <w:trHeight w:val="1125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D" w:rsidRPr="000D6F91" w:rsidRDefault="00D53788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D" w:rsidRPr="000D6F91" w:rsidRDefault="00E9525D" w:rsidP="000D6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D" w:rsidRPr="000D6F91" w:rsidRDefault="00E9525D" w:rsidP="00D0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D" w:rsidRPr="000D6F91" w:rsidRDefault="00E9525D" w:rsidP="00D0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D" w:rsidRPr="000D6F91" w:rsidRDefault="00E9525D" w:rsidP="00D06DD6">
            <w:pPr>
              <w:rPr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5D" w:rsidRPr="000D6F91" w:rsidRDefault="00E9525D" w:rsidP="00E95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Решение от 15.03.2023 № 7-03-14/4. Нарушения не выявлены.</w:t>
            </w:r>
          </w:p>
        </w:tc>
      </w:tr>
      <w:tr w:rsidR="00772AF7" w:rsidRPr="000D6F91" w:rsidTr="00CD26DD">
        <w:trPr>
          <w:trHeight w:val="3707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D53788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Получатели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D" w:rsidRDefault="00772AF7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получателями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товаров, утвержденного Постановлением Правительства Чукотского автономного округа от 30.03.2020 № 132</w:t>
            </w:r>
          </w:p>
          <w:p w:rsidR="00106165" w:rsidRDefault="00106165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Pr="00E3452E" w:rsidRDefault="00106165" w:rsidP="0010616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991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показателя, необходимого для достижения результата предоставления субсидии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6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от 15.03.2023 № 52 «Об оценке достижения результата предоставления субсидии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 и показателя, необходимого для достижения результата предоставления субсидии»</w:t>
            </w:r>
            <w:r w:rsidR="006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0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ыявлены нарушения</w:t>
            </w:r>
            <w:r w:rsidR="00661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165" w:rsidRDefault="00106165" w:rsidP="006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6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Pr="00E3452E" w:rsidRDefault="00106165" w:rsidP="00661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65" w:rsidRPr="000D6F91" w:rsidTr="00106165">
        <w:trPr>
          <w:trHeight w:val="397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5" w:rsidRPr="000D6F91" w:rsidRDefault="00106165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5" w:rsidRPr="000D6F91" w:rsidRDefault="00106165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5" w:rsidRPr="000D6F91" w:rsidRDefault="00106165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5" w:rsidRPr="000D6F91" w:rsidRDefault="00106165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5" w:rsidRPr="000D6F91" w:rsidRDefault="00106165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5" w:rsidRPr="000D6F91" w:rsidRDefault="00106165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772AF7" w:rsidRPr="000D6F91" w:rsidTr="00106165">
        <w:trPr>
          <w:trHeight w:val="1125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D53788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6D16BD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«Алеут»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округа, утвержденного Постановлением Правительства Чукотского автономного округа от 11.11.2019 №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6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на возмещение затрат, связанных с доставкой продукции собственного производства по территории Чукотского автономного округа и показателя, необходимого для достижения результата предоставления субсидии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от 15.03.2023 № 53 «Об оценке достижения результата предоставления субсидии на возмещение затрат, связанных с доставкой продукции собственного производства по территории Чукотского автономного округа и показателя, необходимого для достижения результата предоставления субсидии», нарушения не выявлены</w:t>
            </w:r>
          </w:p>
        </w:tc>
      </w:tr>
      <w:tr w:rsidR="00463914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991520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казённое учреждение Чукотского автономного округа «Служба охраны животного мира, природопользования и экологического мониторинга»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Соответствие действий (бездействий) субъекта контроля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Чукотского автономного округа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Акт проверки от 16.03.2023 № 17-03-14/5. Выявлены нарушения.</w:t>
            </w:r>
          </w:p>
        </w:tc>
      </w:tr>
      <w:tr w:rsidR="00463914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991520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казённое учреждение «Пожарно-спасательная часть № 2 противопожарной службы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с 01.01.2020 по 01.01.2023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Использование по целевому назначению и сохранностью  государственного имущества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Акт № 1 от 31.03.2023</w:t>
            </w:r>
            <w:r w:rsidR="008F549E" w:rsidRPr="000D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3914" w:rsidRPr="000D6F91" w:rsidRDefault="008F549E" w:rsidP="00463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3914" w:rsidRPr="000D6F91">
              <w:rPr>
                <w:rFonts w:ascii="Times New Roman" w:hAnsi="Times New Roman" w:cs="Times New Roman"/>
                <w:sz w:val="20"/>
                <w:szCs w:val="20"/>
              </w:rPr>
              <w:t>ыявлены нарушения</w:t>
            </w:r>
          </w:p>
        </w:tc>
      </w:tr>
      <w:tr w:rsidR="00463914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66107D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«Чукотская окружная больница»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Чукотского автономного округа</w:t>
            </w:r>
          </w:p>
          <w:p w:rsidR="00106165" w:rsidRDefault="00106165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Pr="000D6F91" w:rsidRDefault="00106165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B7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от 04.04.2023. Выявлены нарушения. </w:t>
            </w:r>
          </w:p>
        </w:tc>
      </w:tr>
      <w:tr w:rsidR="00106165" w:rsidRPr="000D6F91" w:rsidTr="00106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D" w:rsidRPr="000D6F91" w:rsidRDefault="0066107D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D" w:rsidRPr="000D6F91" w:rsidRDefault="0066107D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D" w:rsidRPr="000D6F91" w:rsidRDefault="0066107D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D" w:rsidRPr="000D6F91" w:rsidRDefault="0066107D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D" w:rsidRPr="000D6F91" w:rsidRDefault="0066107D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D" w:rsidRPr="000D6F91" w:rsidRDefault="0066107D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66107D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Получатели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Проверка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облюдения получателями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вестиционных целях, утвержденного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Чукотского автономного округа от 24.04.2019 № 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6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на возмещение части затрат, связанных с уплатой процентов по кредитам, привлеченным в инвестиционных целях, и показателя, необходимого для достижения результата предоставления субсидии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106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от 19.04.2023 № 74 «Об оценке достижения результата предоставления субсидии на возмещение части затрат, связанных с уплатой процентов по кредитам, привлеченным в инвестиционных целях, и показателя, необходимого для достижения резу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льтата предоставления субсидии».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ыявлены нарушения</w:t>
            </w:r>
          </w:p>
        </w:tc>
      </w:tr>
      <w:tr w:rsidR="000D6F91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0D6F91" w:rsidRDefault="0066107D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E3452E" w:rsidRDefault="000D6F91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Получатели субсидий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5" w:rsidRPr="00E3452E" w:rsidRDefault="000D6F91" w:rsidP="00106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телями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утвержденного Постановлением Правительства Чукотского автономного округа от 11.11.2019 № 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E3452E" w:rsidRDefault="000D6F91" w:rsidP="00661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E3452E" w:rsidRDefault="000D6F91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на возмещение затрат, связанных с уплатой первого взноса (аванса) при заключении договоров лизинга оборудования, и показателя, необходимого для достижения результата предоставления субсидии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E3452E" w:rsidRDefault="000D6F91" w:rsidP="00106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от 19.04.2023 № 75 «Об оценке достижения результата предоставления субсидии на возмещение затрат, связанных с уплатой первого взноса (аванса) при заключении договоров лизинга оборудования, и показателя, необходимого для достижения результата предоставления субсидии»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ыявлены нарушения</w:t>
            </w:r>
          </w:p>
        </w:tc>
      </w:tr>
      <w:tr w:rsidR="000D6F91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0D6F91" w:rsidRDefault="00106165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E3452E" w:rsidRDefault="000D6F91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Получатели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Default="000D6F91" w:rsidP="00EB7C4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получателями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утвержденного Постановлением Правительства Чукотского автономного округа от 11.11.2019 № 499</w:t>
            </w:r>
          </w:p>
          <w:p w:rsidR="00E46837" w:rsidRPr="00E3452E" w:rsidRDefault="00E46837" w:rsidP="00EB7C4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E3452E" w:rsidRDefault="000D6F91" w:rsidP="0010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E3452E" w:rsidRDefault="000D6F91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услуг), и показателя, необходимого для достижения результата предоставления субсидии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E3452E" w:rsidRDefault="000D6F91" w:rsidP="00106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от 28.04.2023 № 80 «Об оценке достижения результата предоставления субсидии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услуг), и показателя, необходимого для достижения резу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льтата предоставления субсидии».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Выявлены нарушения.</w:t>
            </w:r>
          </w:p>
        </w:tc>
      </w:tr>
      <w:tr w:rsidR="00E46837" w:rsidRPr="000D6F91" w:rsidTr="00A32943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3F7D9D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D" w:rsidRPr="000D6F91" w:rsidRDefault="00106165" w:rsidP="00D0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D" w:rsidRPr="000D6F91" w:rsidRDefault="003F7D9D" w:rsidP="00D0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Чукотского автономного округа «Окружное объединение ветеринарии»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D" w:rsidRPr="000D6F91" w:rsidRDefault="003F7D9D" w:rsidP="00D0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D" w:rsidRPr="000D6F91" w:rsidRDefault="003F7D9D" w:rsidP="00D0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D" w:rsidRPr="000D6F91" w:rsidRDefault="003F7D9D" w:rsidP="00D06DD6">
            <w:pPr>
              <w:rPr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D" w:rsidRPr="000D6F91" w:rsidRDefault="003F7D9D" w:rsidP="00D0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Решение от 18.05.2023 № 7-03-14/5.</w:t>
            </w:r>
            <w:r w:rsidRPr="000D6F91">
              <w:rPr>
                <w:sz w:val="20"/>
                <w:szCs w:val="20"/>
              </w:rPr>
              <w:t xml:space="preserve"> </w:t>
            </w: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Выявлены нарушения.</w:t>
            </w:r>
          </w:p>
        </w:tc>
      </w:tr>
      <w:tr w:rsidR="00463914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106165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25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Департамент промышленной политики Чукотского автономного округ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2021 год – март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бюджета публично-правового образования на реализацию мероприятий государственной программы (подпрограммы, целевой программы), национального, федерального, регионального проектов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B7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от 05.06.2023. Выявлены нарушения. </w:t>
            </w:r>
          </w:p>
        </w:tc>
      </w:tr>
      <w:tr w:rsidR="00463914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106165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25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Эгвекинот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Плановая, камеральная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2021 год – январь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бюджета публично-правового образования на реализацию мероприятий государственной программы (подпрограммы, целевой программы), национального, федерального, регионального проектов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25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Акт проверки от 05.07.2023. Нарушения не выявлены.</w:t>
            </w:r>
          </w:p>
        </w:tc>
      </w:tr>
      <w:tr w:rsidR="00463914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106165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учреждение культуры Чукотского автономного округа  «Окружной дом народного творчества»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документарная, 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с 01.03.2021  по 01.06.2023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Использование по целевому назначению и сохранностью  государственного имущества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Акт № 2 от 10.07.2023</w:t>
            </w:r>
          </w:p>
          <w:p w:rsidR="00463914" w:rsidRPr="000D6F91" w:rsidRDefault="00FC0EAF" w:rsidP="00AE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3914" w:rsidRPr="000D6F91">
              <w:rPr>
                <w:rFonts w:ascii="Times New Roman" w:hAnsi="Times New Roman" w:cs="Times New Roman"/>
                <w:sz w:val="20"/>
                <w:szCs w:val="20"/>
              </w:rPr>
              <w:t xml:space="preserve">ыявлены нарушения. </w:t>
            </w:r>
          </w:p>
        </w:tc>
      </w:tr>
      <w:tr w:rsidR="00FC0EAF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F" w:rsidRPr="000D6F91" w:rsidRDefault="00106165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F" w:rsidRPr="000D6F91" w:rsidRDefault="00FC0EAF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промышленной политики Чукотского автономного округа, Комиссия по проведению предварительного отбора и их членов при проведении предварительного отбора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F" w:rsidRPr="000D6F91" w:rsidRDefault="00FC0EAF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F" w:rsidRPr="000D6F91" w:rsidRDefault="00FC0EAF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F" w:rsidRPr="000D6F91" w:rsidRDefault="00FC0EAF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действий (бездействий) органа по ведению реестра подрядных организаций и комиссии по проведению предварительного отбора и их членов при проведении предварительного отбора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F" w:rsidRPr="000D6F91" w:rsidRDefault="00FC0EAF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Акт от 14.07.2023 № 7-03-14/5. Нарушения не выявлены.</w:t>
            </w:r>
          </w:p>
        </w:tc>
      </w:tr>
      <w:tr w:rsidR="00463914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106165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AE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Анадырь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2021 год – январь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бюджета публично-правового образования на реализацию мероприятий государственной программы (подпрограммы, целевой программы), национального, федерального, регионального проектов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B7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от 16.10.2023. Выявлены нарушения. </w:t>
            </w:r>
          </w:p>
        </w:tc>
      </w:tr>
      <w:tr w:rsidR="00E46837" w:rsidRPr="000D6F91" w:rsidTr="000252AB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37" w:rsidRPr="000D6F91" w:rsidRDefault="00E46837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463914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106165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AE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Департамент сельского хозяйства и продовольствия Чукотского автономного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2018-2022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Проверка правомерности проведения отбора и предоставления субсидии за счет средств окружного бюджета Чукотского автономного округа, законности заключения соглашения, дополнительных соглашений с Обществом с ограниченной ответственностью «АГРО ЧУКОТКИ»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B7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 от 14.11.2023. Выявлены нарушения. </w:t>
            </w:r>
          </w:p>
        </w:tc>
      </w:tr>
      <w:tr w:rsidR="00463914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106165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казённое учреждение социального обслуживания  «Чукотский социально - реабилитационный центр для несовершеннолетних»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документарная, 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с 01.01.2021 по 01.11.2023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Использование по целевому назначению и сохранностью  государственного имущества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Акт № 3 от 01.12.2023</w:t>
            </w:r>
            <w:r w:rsidR="008F549E" w:rsidRPr="000D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3914" w:rsidRPr="000D6F91" w:rsidRDefault="008F549E" w:rsidP="0076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63914" w:rsidRPr="000D6F91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3914" w:rsidRPr="000D6F91" w:rsidTr="00CD26DD">
        <w:trPr>
          <w:trHeight w:val="1124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106165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F8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«Чукотфармация»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F85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F85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2022-2023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Default="00463914" w:rsidP="00F8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выделенных ООО «Чукотфармация» в 2022 – 2023 годах субсидий</w:t>
            </w:r>
          </w:p>
          <w:p w:rsidR="00106165" w:rsidRDefault="00106165" w:rsidP="00F85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F85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F85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F85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F85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F85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Pr="000D6F91" w:rsidRDefault="00106165" w:rsidP="00F85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14" w:rsidRPr="000D6F91" w:rsidRDefault="00463914" w:rsidP="00F8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Акт проверки от 28.12.2023.</w:t>
            </w:r>
          </w:p>
          <w:p w:rsidR="008F549E" w:rsidRPr="000D6F91" w:rsidRDefault="008F549E" w:rsidP="00F85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sz w:val="20"/>
                <w:szCs w:val="20"/>
              </w:rPr>
              <w:t>Выявлены нарушения.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106165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Получатели грантов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получателями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гранта порядка и условий предоставления гранта, в том числе в части достижения результатов предоставления гранта, в соответствии с разделом 5 Порядка предоставления грантов субъектам малого и среднего предпринимательства, включенным в реестр социальных предприятий, или субъектам малого и среднего предпринимательства, созданным физическими лицами в возрасте до 25 лет включительно, утвержденного Постановлением Правительства Чукотского автономного округа от 03.11.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 № 455</w:t>
            </w:r>
          </w:p>
          <w:p w:rsidR="00F039E8" w:rsidRPr="00E3452E" w:rsidRDefault="00F039E8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70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гранта субъектам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предпринимательства, включенным в реестр социальных предприятий, или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106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гранта проведена в соответствии с разделом 5 Порядка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39E8" w:rsidRPr="000D6F91" w:rsidTr="007E7D14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106165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Получатели субсидий</w:t>
            </w:r>
          </w:p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использования субсидии в соответствии с разделом 5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субсидий из окружного бюджета бюджетам муниципальных районов и городских округов Чукотского автономного округа на финансовую поддержку субъектов предпринимательской деятельности, осуществляющих деятельность в сельской местности, утвержденного приложением 3 к Постановлению Правительства Чукотского автономного округа от 21.1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0.2013 № 410</w:t>
            </w:r>
          </w:p>
          <w:p w:rsidR="00106165" w:rsidRDefault="00106165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Default="00106165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165" w:rsidRPr="00E3452E" w:rsidRDefault="00106165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70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использования субсидии, предоставленной из окружного бюджета бюджетам муниципальных районов и городских округов Чукотского автономного округа на финансовую поддержку субъектов предпринимательской деятельности, осуществляющих деятельность в сельской местности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106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использования субсидии проведена в со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ответствии с разделом 5 Порядка.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ыявлены нарушения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106165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«Управляющая компания «Промышленный парк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Арктикпромпарк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на финансовое обеспечение затрат деятельности управляющих компаний промышленных парков,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Чукотского автоном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округа от 28.02.2019 № 101</w:t>
            </w:r>
          </w:p>
          <w:p w:rsidR="00F039E8" w:rsidRDefault="00F039E8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9E8" w:rsidRDefault="00F039E8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9E8" w:rsidRDefault="00F039E8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9E8" w:rsidRDefault="00F039E8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9E8" w:rsidRDefault="00F039E8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9E8" w:rsidRDefault="00F039E8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9E8" w:rsidRDefault="00F039E8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9E8" w:rsidRDefault="00F039E8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9E8" w:rsidRDefault="00F039E8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9E8" w:rsidRPr="00E3452E" w:rsidRDefault="00F039E8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70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на финансовое обеспечение затрат деятельности управляющих компаний промышленных парков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проведена в со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ответствии с разделом 5 Порядка.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F7" w:rsidRPr="00E3452E" w:rsidRDefault="00106165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2AF7" w:rsidRPr="00E3452E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39E8" w:rsidRPr="000D6F91" w:rsidTr="009D4C33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E8" w:rsidRPr="000D6F91" w:rsidRDefault="00F039E8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106165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5" w:rsidRPr="00E3452E" w:rsidRDefault="00772AF7" w:rsidP="00F039E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из окружного бюджета некоммерческим организациям на финансовое обеспечение затрат, связанных с обеспечением деятельности </w:t>
            </w:r>
            <w:proofErr w:type="spellStart"/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Чукотского автоном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округа от 06.11.2019 № 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70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результата предоставления субсидии некоммерческим организациям на финансовое обеспечение затрат, связанных с обеспечением деятельности </w:t>
            </w:r>
            <w:proofErr w:type="spellStart"/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проведена в со</w:t>
            </w:r>
            <w:r w:rsidR="00106165">
              <w:rPr>
                <w:rFonts w:ascii="Times New Roman" w:hAnsi="Times New Roman" w:cs="Times New Roman"/>
                <w:sz w:val="20"/>
                <w:szCs w:val="20"/>
              </w:rPr>
              <w:t>ответствии с разделом 5 Порядка.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F7" w:rsidRPr="00E3452E" w:rsidRDefault="00106165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2AF7" w:rsidRPr="00E3452E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F039E8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некоммерческим организациям на финансовое обеспечение затрат, связанных с созданием и (или) развитием региональной системы микрофинансирования,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Чукотского автоном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округа от 27.05.2022 № 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70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некоммерческим организациям на финансовое обеспечение затрат, связанных с созданием и (или) развитием региональной системы микрофинансирования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проведена в соответствии с разделом 5 Порядка</w:t>
            </w:r>
            <w:r w:rsidR="00F03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F7" w:rsidRPr="00E3452E" w:rsidRDefault="00F039E8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2AF7" w:rsidRPr="00E3452E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F039E8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4A4EA3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A3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A3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субсидий некоммерческим организациям на финансовое обеспечение затрат, связанных с развитием региональной гарантийной поддержки, утвержденного Постановлением Правительства Чукотского автоном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округа от 19.03.2019 № 138</w:t>
            </w:r>
          </w:p>
          <w:p w:rsidR="00705FAA" w:rsidRDefault="00705FAA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FAA" w:rsidRDefault="00705FAA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FAA" w:rsidRPr="004A4EA3" w:rsidRDefault="00705FAA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4A4EA3" w:rsidRDefault="00772AF7" w:rsidP="0070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EA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4A4EA3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A3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некоммерческим организациям на финансовое обеспечение затрат, связанных с развитием региональной гарантийной поддержки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F039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A3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проведена в со</w:t>
            </w:r>
            <w:r w:rsidR="00F039E8">
              <w:rPr>
                <w:rFonts w:ascii="Times New Roman" w:hAnsi="Times New Roman" w:cs="Times New Roman"/>
                <w:sz w:val="20"/>
                <w:szCs w:val="20"/>
              </w:rPr>
              <w:t>ответствии с разделом 5 Порядка. Н</w:t>
            </w:r>
            <w:r w:rsidRPr="004A4EA3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5FAA" w:rsidRPr="000D6F91" w:rsidTr="005B13C8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A" w:rsidRPr="000D6F91" w:rsidRDefault="00705FA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A" w:rsidRPr="000D6F91" w:rsidRDefault="00705FA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A" w:rsidRPr="000D6F91" w:rsidRDefault="00705FA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A" w:rsidRPr="000D6F91" w:rsidRDefault="00705FA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A" w:rsidRPr="000D6F91" w:rsidRDefault="00705FA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A" w:rsidRPr="000D6F91" w:rsidRDefault="00705FA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705FAA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«Фонд развития экономики и прямых инвестиций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некоммерческим организациям на финансовое обеспечение затрат, связанных с предоставлением услуг субъектам малого и среднего предпринимательства, а также гражданам, жел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ающим вести бизнес, утвержденного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Чукотского автоном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округа от 25.05.2021 № 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6B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некоммерческим организациям на финансовое обеспечение затрат, связанных с предоставлением услуг субъектам малого и среднего предпринимательства, а также гражданам, желающим вести бизнес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27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проведена в со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ответствии с разделом 5 Порядка. Н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6B111A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«Фонд развития экономики и прямых инвестиций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некоммерческим организациям на финансовое обеспечение затрат, связанных с предоставлением услуг </w:t>
            </w:r>
            <w:proofErr w:type="spellStart"/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озанятым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утвержденного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Чукотского автономн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округа от 25.05.2021 № 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6B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результата предоставления субсидии некоммерческим организациям на финансовое обеспечение затрат, связанных с предоставлением услуг </w:t>
            </w:r>
            <w:proofErr w:type="spellStart"/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27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проведена в соответствии с разделом 5 Порядка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6B111A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«Фонд развития экономики и прямых инвестиций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некоммерческим организациям на финансовое обеспечение затрат, связанных с предоставлением комплексных услуг субъектам малого и среднего предпринимательства,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Чукотского автоном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округа от 25.05.2021 № 167</w:t>
            </w:r>
          </w:p>
          <w:p w:rsidR="006B111A" w:rsidRDefault="006B111A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11A" w:rsidRPr="00E3452E" w:rsidRDefault="006B111A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6B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некоммерческим организациям на финансовое обеспечение затрат, связанных с предоставлением комплексных услуг субъектам малого и среднего предпринимательства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27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проведена в со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ответствии с разделом 5 Порядка. Н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111A" w:rsidRPr="000D6F91" w:rsidTr="00957F29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6B111A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«Фонд развития экономики и прямых инвестиций Чукотского автономного округа»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из окружного бюджета некоммерческим организациям на финансовое обеспечение затрат, связанных с созданием и (или) обеспечением деятельности центра поддержки экспорта,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Чукотского автоном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округа от 24.04.2020 № 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6B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некоммерческим организациям на финансовое обеспечение затрат, связанных с созданием и (или) обеспечением деятельности центра поддержки экспорта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проведена в соответствии с разделом 5 Порядка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2AF7" w:rsidRPr="00E3452E" w:rsidRDefault="00E27E0D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4EA3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6B111A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«КРДВ Чукотка»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разделом 5 Порядка предоставления субсидии из окружного бюджета управляющим компаниям на финансовое обеспечение затрат, связанных с осуществлением функций по управлению территориями с особыми условиями предпринимательской деятельности,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Чукотского автоно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 округа от 30.03.2021 №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6B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управляющим компаниям на финансовое обеспечение затрат, связанных с осуществлением функций по управлению территориями с особыми условиями предпринимательской деятельности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проведена в соответствии с разделом 5 Порядка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F7" w:rsidRPr="00E3452E" w:rsidRDefault="00E27E0D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4EA3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6B111A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"Фонд развития экономики и прямых инвестиций Чукотского автономного округа"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разделом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определения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ъема и предоставления субсидии Н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екоммерческой организации "Фонд развития экономики и прямых инвестиций Чукотского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втономного округа", утвержденного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Чукотского автоно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 округа от 29.02.2016 № 96</w:t>
            </w:r>
          </w:p>
          <w:p w:rsidR="006B111A" w:rsidRDefault="006B111A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11A" w:rsidRPr="00E3452E" w:rsidRDefault="006B111A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6B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E3452E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и показателя, необходимого для достижения результата предоставления субсидии, предоставленной</w:t>
            </w:r>
            <w:r w:rsidRPr="00E3452E">
              <w:t xml:space="preserve"> </w:t>
            </w:r>
            <w:r>
              <w:t>Н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екоммерческой организации "Фонд развития экономики и прямых инвестиций Чукотского автономного округа"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субсидии и показателя, необходимого для достижения результата предоставления субсидии, проведена в соответствии с разделом 4 Порядка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F7" w:rsidRPr="00E3452E" w:rsidRDefault="00E27E0D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4EA3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111A" w:rsidRPr="000D6F91" w:rsidTr="00E7128C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Тема/предмет проверки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A" w:rsidRPr="000D6F91" w:rsidRDefault="006B111A" w:rsidP="00E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F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772AF7" w:rsidRPr="000D6F91" w:rsidTr="00106165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0D6F91" w:rsidRDefault="006B111A" w:rsidP="00FC0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«Управляющая компания «Промышленный парк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Арктикпромпарк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2AF7" w:rsidRPr="0039110C" w:rsidRDefault="00772AF7" w:rsidP="00EB7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39110C" w:rsidRDefault="00772AF7" w:rsidP="00772AF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0C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получателем бюджетных инвестиций порядка и условий предоставления бюджетных инвестиций, в соответствии с Порядком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окружного бюджета, утвержденным Постановлением Правительства Чукотского автономного округа от 28.02.2019 №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39110C" w:rsidRDefault="00772AF7" w:rsidP="00E2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10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Pr="0039110C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0C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бюджетных инвестиций юридическому лицу, не являющемуся государственным учреждением и государственным унитарным предприятием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F7" w:rsidRDefault="00772AF7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0C">
              <w:rPr>
                <w:rFonts w:ascii="Times New Roman" w:hAnsi="Times New Roman" w:cs="Times New Roman"/>
                <w:sz w:val="20"/>
                <w:szCs w:val="20"/>
              </w:rPr>
              <w:t>Оценка достижения результата предоставления бюджетных инвестиций проведена в соответствии с Порядком</w:t>
            </w:r>
            <w:r w:rsidR="00E27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1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F7" w:rsidRPr="0039110C" w:rsidRDefault="00E27E0D" w:rsidP="00EB7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4EA3">
              <w:rPr>
                <w:rFonts w:ascii="Times New Roman" w:hAnsi="Times New Roman" w:cs="Times New Roman"/>
                <w:sz w:val="20"/>
                <w:szCs w:val="20"/>
              </w:rPr>
              <w:t>арушения не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B73C0" w:rsidRDefault="006B73C0" w:rsidP="00041613">
      <w:pPr>
        <w:rPr>
          <w:rFonts w:ascii="Times New Roman" w:hAnsi="Times New Roman" w:cs="Times New Roman"/>
          <w:lang w:val="en-US"/>
        </w:rPr>
      </w:pPr>
    </w:p>
    <w:p w:rsidR="00B97582" w:rsidRPr="00B97582" w:rsidRDefault="00CD26DD" w:rsidP="00B9758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Учреждениями, п</w:t>
      </w:r>
      <w:r w:rsidR="00B97582">
        <w:rPr>
          <w:rFonts w:ascii="Times New Roman" w:hAnsi="Times New Roman" w:cs="Times New Roman"/>
          <w:b/>
          <w:sz w:val="24"/>
          <w:szCs w:val="24"/>
        </w:rPr>
        <w:t xml:space="preserve">одведомственными </w:t>
      </w:r>
      <w:r w:rsidR="00B97582" w:rsidRPr="00B97582"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="00B97582">
        <w:rPr>
          <w:rFonts w:ascii="Times New Roman" w:hAnsi="Times New Roman" w:cs="Times New Roman"/>
          <w:b/>
          <w:sz w:val="24"/>
          <w:szCs w:val="24"/>
        </w:rPr>
        <w:t>у</w:t>
      </w:r>
      <w:r w:rsidR="00B97582" w:rsidRPr="00B97582">
        <w:rPr>
          <w:rFonts w:ascii="Times New Roman" w:hAnsi="Times New Roman" w:cs="Times New Roman"/>
          <w:b/>
          <w:sz w:val="24"/>
          <w:szCs w:val="24"/>
        </w:rPr>
        <w:t xml:space="preserve"> финансов, экономики и имущественных отношений Чукотского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>, в</w:t>
      </w:r>
      <w:r w:rsidRPr="00B97582">
        <w:rPr>
          <w:rFonts w:ascii="Times New Roman" w:hAnsi="Times New Roman" w:cs="Times New Roman"/>
          <w:b/>
          <w:sz w:val="24"/>
          <w:szCs w:val="24"/>
        </w:rPr>
        <w:t xml:space="preserve"> 2023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B97582">
        <w:rPr>
          <w:rFonts w:ascii="Times New Roman" w:hAnsi="Times New Roman" w:cs="Times New Roman"/>
          <w:b/>
          <w:sz w:val="24"/>
          <w:szCs w:val="24"/>
        </w:rPr>
        <w:t xml:space="preserve">проверки не проводились в связи с отсутствием полномочий по их осуществлению </w:t>
      </w:r>
    </w:p>
    <w:p w:rsidR="00B97582" w:rsidRPr="00B97582" w:rsidRDefault="00B97582" w:rsidP="00B97582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</w:p>
    <w:sectPr w:rsidR="00B97582" w:rsidRPr="00B97582" w:rsidSect="003C70E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65" w:rsidRDefault="00106165" w:rsidP="009F58E1">
      <w:pPr>
        <w:spacing w:after="0" w:line="240" w:lineRule="auto"/>
      </w:pPr>
      <w:r>
        <w:separator/>
      </w:r>
    </w:p>
  </w:endnote>
  <w:endnote w:type="continuationSeparator" w:id="0">
    <w:p w:rsidR="00106165" w:rsidRDefault="00106165" w:rsidP="009F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65" w:rsidRDefault="00106165" w:rsidP="009F58E1">
      <w:pPr>
        <w:spacing w:after="0" w:line="240" w:lineRule="auto"/>
      </w:pPr>
      <w:r>
        <w:separator/>
      </w:r>
    </w:p>
  </w:footnote>
  <w:footnote w:type="continuationSeparator" w:id="0">
    <w:p w:rsidR="00106165" w:rsidRDefault="00106165" w:rsidP="009F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BEF"/>
    <w:multiLevelType w:val="hybridMultilevel"/>
    <w:tmpl w:val="DC926056"/>
    <w:lvl w:ilvl="0" w:tplc="1D86DF5E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8B"/>
    <w:rsid w:val="00035EF4"/>
    <w:rsid w:val="00041613"/>
    <w:rsid w:val="000D6F91"/>
    <w:rsid w:val="00106165"/>
    <w:rsid w:val="00143F61"/>
    <w:rsid w:val="00161D7C"/>
    <w:rsid w:val="0024654C"/>
    <w:rsid w:val="00250F26"/>
    <w:rsid w:val="00254457"/>
    <w:rsid w:val="002A5E9B"/>
    <w:rsid w:val="003624A5"/>
    <w:rsid w:val="00376930"/>
    <w:rsid w:val="003806A5"/>
    <w:rsid w:val="003A4B16"/>
    <w:rsid w:val="003C70E0"/>
    <w:rsid w:val="003F7D9D"/>
    <w:rsid w:val="00463914"/>
    <w:rsid w:val="004739C0"/>
    <w:rsid w:val="00517C57"/>
    <w:rsid w:val="005D36B3"/>
    <w:rsid w:val="0066107D"/>
    <w:rsid w:val="00684698"/>
    <w:rsid w:val="006B111A"/>
    <w:rsid w:val="006B73C0"/>
    <w:rsid w:val="006C096D"/>
    <w:rsid w:val="00705FAA"/>
    <w:rsid w:val="007674C4"/>
    <w:rsid w:val="00772AF7"/>
    <w:rsid w:val="0078214C"/>
    <w:rsid w:val="007E2F2D"/>
    <w:rsid w:val="007F4FC4"/>
    <w:rsid w:val="00846732"/>
    <w:rsid w:val="00891FA8"/>
    <w:rsid w:val="008A5F0B"/>
    <w:rsid w:val="008C06D7"/>
    <w:rsid w:val="008F549E"/>
    <w:rsid w:val="00925534"/>
    <w:rsid w:val="00925898"/>
    <w:rsid w:val="00985E8B"/>
    <w:rsid w:val="00991520"/>
    <w:rsid w:val="009E736D"/>
    <w:rsid w:val="009F58E1"/>
    <w:rsid w:val="00AE082F"/>
    <w:rsid w:val="00B20988"/>
    <w:rsid w:val="00B6246B"/>
    <w:rsid w:val="00B75539"/>
    <w:rsid w:val="00B76A92"/>
    <w:rsid w:val="00B97582"/>
    <w:rsid w:val="00CD26DD"/>
    <w:rsid w:val="00D13818"/>
    <w:rsid w:val="00D42CCB"/>
    <w:rsid w:val="00D53788"/>
    <w:rsid w:val="00DB114E"/>
    <w:rsid w:val="00E27E0D"/>
    <w:rsid w:val="00E46837"/>
    <w:rsid w:val="00E9525D"/>
    <w:rsid w:val="00EE6EB1"/>
    <w:rsid w:val="00F039E8"/>
    <w:rsid w:val="00F41462"/>
    <w:rsid w:val="00F85912"/>
    <w:rsid w:val="00FC0EAF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F58E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58E1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58E1"/>
    <w:rPr>
      <w:vertAlign w:val="superscript"/>
    </w:rPr>
  </w:style>
  <w:style w:type="paragraph" w:styleId="a7">
    <w:name w:val="List Paragraph"/>
    <w:basedOn w:val="a"/>
    <w:uiPriority w:val="34"/>
    <w:qFormat/>
    <w:rsid w:val="00B97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F58E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58E1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58E1"/>
    <w:rPr>
      <w:vertAlign w:val="superscript"/>
    </w:rPr>
  </w:style>
  <w:style w:type="paragraph" w:styleId="a7">
    <w:name w:val="List Paragraph"/>
    <w:basedOn w:val="a"/>
    <w:uiPriority w:val="34"/>
    <w:qFormat/>
    <w:rsid w:val="00B9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93DD-E824-4DC2-8844-2B082D8C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Манасбаева Лиля Александровна</dc:creator>
  <cp:lastModifiedBy>Манасбаева Лиля Александровна</cp:lastModifiedBy>
  <cp:revision>3</cp:revision>
  <dcterms:created xsi:type="dcterms:W3CDTF">2024-04-16T03:16:00Z</dcterms:created>
  <dcterms:modified xsi:type="dcterms:W3CDTF">2024-04-16T05:07:00Z</dcterms:modified>
</cp:coreProperties>
</file>